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5C20A0FE"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F673D1">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31070D43" w:rsidR="0012467C" w:rsidRPr="001B51AC" w:rsidRDefault="0012467C" w:rsidP="00363FD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4E79D2">
        <w:rPr>
          <w:rFonts w:ascii="Times New Roman" w:eastAsia="Times New Roman" w:hAnsi="Times New Roman" w:cs="Times New Roman"/>
          <w:b/>
          <w:sz w:val="20"/>
          <w:szCs w:val="20"/>
          <w:u w:val="single"/>
          <w:lang w:eastAsia="fr-FR"/>
        </w:rPr>
        <w:t>19 DECEMBRE</w:t>
      </w:r>
      <w:r>
        <w:rPr>
          <w:rFonts w:ascii="Times New Roman" w:eastAsia="Times New Roman" w:hAnsi="Times New Roman" w:cs="Times New Roman"/>
          <w:b/>
          <w:sz w:val="20"/>
          <w:szCs w:val="20"/>
          <w:u w:val="single"/>
          <w:lang w:eastAsia="fr-FR"/>
        </w:rPr>
        <w:t xml:space="preserve"> 2022</w:t>
      </w:r>
    </w:p>
    <w:p w14:paraId="088BC8A0" w14:textId="77777777" w:rsidR="000740B5" w:rsidRDefault="000740B5" w:rsidP="000740B5">
      <w:pPr>
        <w:spacing w:after="0" w:line="240" w:lineRule="auto"/>
        <w:jc w:val="both"/>
        <w:rPr>
          <w:rFonts w:ascii="Times New Roman" w:eastAsia="Times New Roman" w:hAnsi="Times New Roman" w:cs="Times New Roman"/>
          <w:b/>
          <w:sz w:val="20"/>
          <w:szCs w:val="20"/>
          <w:u w:val="single"/>
          <w:lang w:eastAsia="fr-FR"/>
        </w:rPr>
      </w:pPr>
    </w:p>
    <w:p w14:paraId="12ACD076" w14:textId="77777777" w:rsidR="00840B38" w:rsidRPr="00913B1E" w:rsidRDefault="000740B5" w:rsidP="00840B38">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00840B38" w:rsidRPr="00913B1E">
        <w:rPr>
          <w:rFonts w:ascii="Times New Roman" w:eastAsia="Times New Roman" w:hAnsi="Times New Roman" w:cs="Times New Roman"/>
          <w:sz w:val="20"/>
          <w:szCs w:val="20"/>
          <w:lang w:eastAsia="fr-FR"/>
        </w:rPr>
        <w:t>M. KINARD, Bourgmestre-Président.</w:t>
      </w:r>
    </w:p>
    <w:p w14:paraId="0AC5F44B" w14:textId="35F6D9B1" w:rsidR="00840B38" w:rsidRPr="00913B1E" w:rsidRDefault="00840B38" w:rsidP="00840B38">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 xml:space="preserve">JACQUEMIN, </w:t>
      </w:r>
      <w:r>
        <w:rPr>
          <w:rFonts w:ascii="Times New Roman" w:eastAsia="Times New Roman" w:hAnsi="Times New Roman" w:cs="Times New Roman"/>
          <w:sz w:val="20"/>
          <w:szCs w:val="20"/>
          <w:lang w:eastAsia="fr-FR"/>
        </w:rPr>
        <w:t xml:space="preserve">DEVAUX,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CORDONNIER, LARDOT, MENON et MM. AREND, BODELET, DONDELINGER, </w:t>
      </w:r>
      <w:r w:rsidRPr="00913B1E">
        <w:rPr>
          <w:rFonts w:ascii="Times New Roman" w:eastAsia="Times New Roman" w:hAnsi="Times New Roman" w:cs="Times New Roman"/>
          <w:sz w:val="20"/>
          <w:szCs w:val="20"/>
          <w:lang w:eastAsia="fr-FR"/>
        </w:rPr>
        <w:t>FECK, GOOSSE, JANSON, LANOTTE, LAURENT, ROSMAN, WEYDERS, Conseillers communaux.</w:t>
      </w:r>
    </w:p>
    <w:p w14:paraId="6739A847" w14:textId="77777777" w:rsidR="00840B38" w:rsidRPr="00913B1E" w:rsidRDefault="00840B38" w:rsidP="00840B38">
      <w:pPr>
        <w:spacing w:after="0" w:line="240" w:lineRule="auto"/>
        <w:ind w:left="708" w:firstLine="708"/>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 xml:space="preserve">Mme TOMAELLO, Directeur général. </w:t>
      </w:r>
    </w:p>
    <w:p w14:paraId="29F98D20" w14:textId="77777777" w:rsidR="00840B38" w:rsidRPr="00913B1E" w:rsidRDefault="00840B38" w:rsidP="00840B38">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65A7DC97" w14:textId="77777777" w:rsidR="00840B38" w:rsidRPr="00913B1E" w:rsidRDefault="00840B38" w:rsidP="00840B38">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73C67022" w14:textId="6FA339F2" w:rsidR="00840B38" w:rsidRPr="004E596B" w:rsidRDefault="00840B38" w:rsidP="00840B38">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sidRPr="00913B1E">
        <w:rPr>
          <w:rFonts w:ascii="Times New Roman" w:eastAsia="Times New Roman" w:hAnsi="Times New Roman" w:cs="Times New Roman"/>
          <w:b/>
          <w:sz w:val="20"/>
          <w:szCs w:val="20"/>
          <w:lang w:eastAsia="fr-FR"/>
        </w:rPr>
        <w:t xml:space="preserve"> : </w:t>
      </w:r>
      <w:r w:rsidRPr="00913B1E">
        <w:rPr>
          <w:rFonts w:ascii="Times New Roman" w:eastAsia="Times New Roman" w:hAnsi="Times New Roman" w:cs="Times New Roman"/>
          <w:b/>
          <w:sz w:val="20"/>
          <w:szCs w:val="20"/>
          <w:lang w:eastAsia="fr-FR"/>
        </w:rPr>
        <w:tab/>
      </w:r>
      <w:r w:rsidR="004E596B" w:rsidRPr="004E596B">
        <w:rPr>
          <w:rFonts w:ascii="Times New Roman" w:eastAsia="Times New Roman" w:hAnsi="Times New Roman" w:cs="Times New Roman"/>
          <w:sz w:val="20"/>
          <w:szCs w:val="20"/>
          <w:lang w:eastAsia="fr-FR"/>
        </w:rPr>
        <w:t>MM. BEAUMONT, CAREME, LUCAS, PENNEQUIN, conseillers communaux.</w:t>
      </w:r>
    </w:p>
    <w:p w14:paraId="0AFB8ED5" w14:textId="0794B945" w:rsidR="004E596B" w:rsidRPr="004E596B" w:rsidRDefault="004E596B" w:rsidP="00840B38">
      <w:pPr>
        <w:spacing w:after="0" w:line="240" w:lineRule="auto"/>
        <w:jc w:val="both"/>
        <w:rPr>
          <w:rFonts w:ascii="Times New Roman" w:eastAsia="Times New Roman" w:hAnsi="Times New Roman" w:cs="Times New Roman"/>
          <w:sz w:val="20"/>
          <w:szCs w:val="20"/>
          <w:lang w:eastAsia="fr-FR"/>
        </w:rPr>
      </w:pPr>
      <w:r w:rsidRPr="004E596B">
        <w:rPr>
          <w:rFonts w:ascii="Times New Roman" w:eastAsia="Times New Roman" w:hAnsi="Times New Roman" w:cs="Times New Roman"/>
          <w:sz w:val="20"/>
          <w:szCs w:val="20"/>
          <w:lang w:eastAsia="fr-FR"/>
        </w:rPr>
        <w:tab/>
      </w:r>
      <w:r w:rsidRPr="004E596B">
        <w:rPr>
          <w:rFonts w:ascii="Times New Roman" w:eastAsia="Times New Roman" w:hAnsi="Times New Roman" w:cs="Times New Roman"/>
          <w:sz w:val="20"/>
          <w:szCs w:val="20"/>
          <w:lang w:eastAsia="fr-FR"/>
        </w:rPr>
        <w:tab/>
        <w:t>Mme AUBERTIN</w:t>
      </w:r>
      <w:r w:rsidR="003908D2">
        <w:rPr>
          <w:rFonts w:ascii="Times New Roman" w:eastAsia="Times New Roman" w:hAnsi="Times New Roman" w:cs="Times New Roman"/>
          <w:sz w:val="20"/>
          <w:szCs w:val="20"/>
          <w:lang w:eastAsia="fr-FR"/>
        </w:rPr>
        <w:t>, conseillère communale</w:t>
      </w:r>
      <w:r w:rsidRPr="004E596B">
        <w:rPr>
          <w:rFonts w:ascii="Times New Roman" w:eastAsia="Times New Roman" w:hAnsi="Times New Roman" w:cs="Times New Roman"/>
          <w:sz w:val="20"/>
          <w:szCs w:val="20"/>
          <w:lang w:eastAsia="fr-FR"/>
        </w:rPr>
        <w:t>.</w:t>
      </w:r>
    </w:p>
    <w:p w14:paraId="1EC8BC0B" w14:textId="51783559" w:rsidR="00840B38" w:rsidRPr="004E596B" w:rsidRDefault="00840B38" w:rsidP="00840B38">
      <w:pPr>
        <w:spacing w:after="0" w:line="240" w:lineRule="auto"/>
        <w:jc w:val="both"/>
        <w:rPr>
          <w:rFonts w:ascii="Times New Roman" w:eastAsia="Times New Roman" w:hAnsi="Times New Roman" w:cs="Times New Roman"/>
          <w:sz w:val="20"/>
          <w:szCs w:val="20"/>
          <w:lang w:eastAsia="fr-FR"/>
        </w:rPr>
      </w:pPr>
      <w:r w:rsidRPr="004E596B">
        <w:rPr>
          <w:rFonts w:ascii="Times New Roman" w:eastAsia="Times New Roman" w:hAnsi="Times New Roman" w:cs="Times New Roman"/>
          <w:sz w:val="20"/>
          <w:szCs w:val="20"/>
          <w:lang w:eastAsia="fr-FR"/>
        </w:rPr>
        <w:tab/>
      </w:r>
      <w:r w:rsidRPr="004E596B">
        <w:rPr>
          <w:rFonts w:ascii="Times New Roman" w:eastAsia="Times New Roman" w:hAnsi="Times New Roman" w:cs="Times New Roman"/>
          <w:sz w:val="20"/>
          <w:szCs w:val="20"/>
          <w:lang w:eastAsia="fr-FR"/>
        </w:rPr>
        <w:tab/>
      </w:r>
    </w:p>
    <w:p w14:paraId="69CE5E56" w14:textId="7B05132B" w:rsidR="0012467C" w:rsidRPr="00CF6C7E" w:rsidRDefault="0012467C" w:rsidP="00C4074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58ED8B62" w14:textId="7989E5B2" w:rsidR="00971AE7" w:rsidRPr="00357603" w:rsidRDefault="0012467C" w:rsidP="005D31E5">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2C0907D8" w14:textId="77777777" w:rsidR="00971AE7" w:rsidRDefault="00971AE7" w:rsidP="005D31E5">
      <w:pPr>
        <w:spacing w:after="0" w:line="240" w:lineRule="auto"/>
        <w:jc w:val="both"/>
        <w:rPr>
          <w:rFonts w:ascii="Times New Roman" w:eastAsia="Times New Roman" w:hAnsi="Times New Roman" w:cs="Times New Roman"/>
          <w:b/>
          <w:bCs/>
          <w:i/>
          <w:sz w:val="20"/>
          <w:szCs w:val="20"/>
          <w:lang w:eastAsia="fr-FR"/>
        </w:rPr>
      </w:pPr>
    </w:p>
    <w:p w14:paraId="112C7773" w14:textId="77777777" w:rsidR="00A267F0" w:rsidRPr="00D76B96" w:rsidRDefault="00A267F0" w:rsidP="005D31E5">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Pr="00185305" w:rsidRDefault="0012467C" w:rsidP="005D31E5">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1F80A1A6" w14:textId="77777777" w:rsidR="004D26FB" w:rsidRDefault="004D26FB" w:rsidP="005D31E5">
      <w:pPr>
        <w:spacing w:after="0" w:line="240" w:lineRule="auto"/>
        <w:jc w:val="both"/>
        <w:rPr>
          <w:rFonts w:ascii="Times New Roman" w:eastAsia="Times New Roman" w:hAnsi="Times New Roman" w:cs="Times New Roman"/>
          <w:b/>
          <w:i/>
          <w:sz w:val="20"/>
          <w:szCs w:val="20"/>
          <w:lang w:eastAsia="fr-FR"/>
        </w:rPr>
      </w:pPr>
    </w:p>
    <w:p w14:paraId="0CBD498B" w14:textId="516E8202" w:rsidR="007C73E8" w:rsidRDefault="007C73E8" w:rsidP="005D31E5">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Monsieur Luc WEYDERS annonce qu’il aura deux questions orales en séance publique.</w:t>
      </w:r>
    </w:p>
    <w:p w14:paraId="54BB02C8" w14:textId="77777777" w:rsidR="007C73E8" w:rsidRPr="004D26FB" w:rsidRDefault="007C73E8" w:rsidP="005D31E5">
      <w:pPr>
        <w:spacing w:after="0" w:line="240" w:lineRule="auto"/>
        <w:jc w:val="both"/>
        <w:rPr>
          <w:rFonts w:ascii="Times New Roman" w:eastAsia="Times New Roman" w:hAnsi="Times New Roman" w:cs="Times New Roman"/>
          <w:b/>
          <w:i/>
          <w:sz w:val="20"/>
          <w:szCs w:val="20"/>
          <w:lang w:eastAsia="fr-FR"/>
        </w:rPr>
      </w:pPr>
    </w:p>
    <w:p w14:paraId="1A825324" w14:textId="45E153BB" w:rsidR="00E844C3" w:rsidRPr="00185305" w:rsidRDefault="0012467C" w:rsidP="005D31E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 – Délibération n°</w:t>
      </w:r>
      <w:r w:rsidR="00CB5E0E">
        <w:rPr>
          <w:rFonts w:ascii="Times New Roman" w:hAnsi="Times New Roman" w:cs="Times New Roman"/>
          <w:b/>
          <w:sz w:val="20"/>
          <w:szCs w:val="20"/>
          <w:u w:val="single"/>
          <w:lang w:val="fr-BE"/>
        </w:rPr>
        <w:t>1967</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 xml:space="preserve">Approbation du Procès-verbal de la séance de Conseil communal du </w:t>
      </w:r>
      <w:r w:rsidR="004E79D2">
        <w:rPr>
          <w:rFonts w:ascii="Times New Roman" w:hAnsi="Times New Roman" w:cs="Times New Roman"/>
          <w:b/>
          <w:sz w:val="20"/>
          <w:szCs w:val="20"/>
          <w:u w:val="single"/>
        </w:rPr>
        <w:t>05</w:t>
      </w:r>
      <w:r w:rsidR="00B2023E">
        <w:rPr>
          <w:rFonts w:ascii="Times New Roman" w:hAnsi="Times New Roman" w:cs="Times New Roman"/>
          <w:b/>
          <w:sz w:val="20"/>
          <w:szCs w:val="20"/>
          <w:u w:val="single"/>
        </w:rPr>
        <w:t xml:space="preserve"> </w:t>
      </w:r>
      <w:r w:rsidR="004E79D2">
        <w:rPr>
          <w:rFonts w:ascii="Times New Roman" w:hAnsi="Times New Roman" w:cs="Times New Roman"/>
          <w:b/>
          <w:sz w:val="20"/>
          <w:szCs w:val="20"/>
          <w:u w:val="single"/>
        </w:rPr>
        <w:t>décembre</w:t>
      </w:r>
      <w:r w:rsidR="005D0AB5">
        <w:rPr>
          <w:rFonts w:ascii="Times New Roman" w:hAnsi="Times New Roman" w:cs="Times New Roman"/>
          <w:b/>
          <w:sz w:val="20"/>
          <w:szCs w:val="20"/>
          <w:u w:val="single"/>
        </w:rPr>
        <w:t xml:space="preserve"> </w:t>
      </w:r>
      <w:r w:rsidR="00E844C3" w:rsidRPr="00185305">
        <w:rPr>
          <w:rFonts w:ascii="Times New Roman" w:hAnsi="Times New Roman" w:cs="Times New Roman"/>
          <w:b/>
          <w:sz w:val="20"/>
          <w:szCs w:val="20"/>
          <w:u w:val="single"/>
        </w:rPr>
        <w:t>2022.</w:t>
      </w:r>
    </w:p>
    <w:p w14:paraId="222284BC"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Le Conseil,</w:t>
      </w:r>
    </w:p>
    <w:p w14:paraId="214AE95B" w14:textId="5BC9B580"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 section 15 article 42 du Règlement d'Ordre Intérieur du Conseil communal d'</w:t>
      </w:r>
      <w:r w:rsidR="00F673D1">
        <w:rPr>
          <w:rFonts w:ascii="Times New Roman" w:hAnsi="Times New Roman" w:cs="Times New Roman"/>
          <w:bCs/>
          <w:sz w:val="20"/>
          <w:szCs w:val="20"/>
        </w:rPr>
        <w:t>AUBANGE</w:t>
      </w:r>
      <w:r w:rsidRPr="00185305">
        <w:rPr>
          <w:rFonts w:ascii="Times New Roman" w:hAnsi="Times New Roman" w:cs="Times New Roman"/>
          <w:bCs/>
          <w:sz w:val="20"/>
          <w:szCs w:val="20"/>
        </w:rPr>
        <w:t>;</w:t>
      </w:r>
    </w:p>
    <w:p w14:paraId="51E6FF5B"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l’article L1122-30 du Code de la démocratie locale et de la décentralisation ;</w:t>
      </w:r>
    </w:p>
    <w:p w14:paraId="25DF21D9"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A l’unanimité ;</w:t>
      </w:r>
    </w:p>
    <w:p w14:paraId="4A52279E" w14:textId="20E2013F" w:rsidR="00185305" w:rsidRPr="0094503A" w:rsidRDefault="00185305" w:rsidP="005D31E5">
      <w:pPr>
        <w:spacing w:after="0" w:line="240" w:lineRule="auto"/>
        <w:jc w:val="both"/>
        <w:rPr>
          <w:rFonts w:ascii="Times New Roman" w:hAnsi="Times New Roman" w:cs="Times New Roman"/>
          <w:bCs/>
          <w:sz w:val="20"/>
          <w:szCs w:val="20"/>
          <w:lang w:val="fr-BE"/>
        </w:rPr>
      </w:pPr>
      <w:r w:rsidRPr="00185305">
        <w:rPr>
          <w:rFonts w:ascii="Times New Roman" w:hAnsi="Times New Roman" w:cs="Times New Roman"/>
          <w:b/>
          <w:bCs/>
          <w:sz w:val="20"/>
          <w:szCs w:val="20"/>
        </w:rPr>
        <w:t>APPROUVE</w:t>
      </w:r>
      <w:r w:rsidR="0094503A">
        <w:rPr>
          <w:rFonts w:ascii="Times New Roman" w:hAnsi="Times New Roman" w:cs="Times New Roman"/>
          <w:bCs/>
          <w:sz w:val="20"/>
          <w:szCs w:val="20"/>
        </w:rPr>
        <w:t xml:space="preserve"> l</w:t>
      </w:r>
      <w:r w:rsidRPr="00185305">
        <w:rPr>
          <w:rFonts w:ascii="Times New Roman" w:hAnsi="Times New Roman" w:cs="Times New Roman"/>
          <w:bCs/>
          <w:sz w:val="20"/>
          <w:szCs w:val="20"/>
        </w:rPr>
        <w:t xml:space="preserve">e procès-verbal de la  séance du Conseil communal du </w:t>
      </w:r>
      <w:r w:rsidR="004E79D2">
        <w:rPr>
          <w:rFonts w:ascii="Times New Roman" w:hAnsi="Times New Roman" w:cs="Times New Roman"/>
          <w:bCs/>
          <w:sz w:val="20"/>
          <w:szCs w:val="20"/>
        </w:rPr>
        <w:t>05 décembre</w:t>
      </w:r>
      <w:r w:rsidR="00904CE0">
        <w:rPr>
          <w:rFonts w:ascii="Times New Roman" w:hAnsi="Times New Roman" w:cs="Times New Roman"/>
          <w:bCs/>
          <w:sz w:val="20"/>
          <w:szCs w:val="20"/>
        </w:rPr>
        <w:t xml:space="preserve"> </w:t>
      </w:r>
      <w:r w:rsidRPr="00185305">
        <w:rPr>
          <w:rFonts w:ascii="Times New Roman" w:hAnsi="Times New Roman" w:cs="Times New Roman"/>
          <w:bCs/>
          <w:sz w:val="20"/>
          <w:szCs w:val="20"/>
        </w:rPr>
        <w:t>2022.</w:t>
      </w:r>
    </w:p>
    <w:p w14:paraId="67B32C42" w14:textId="5A0BAA93" w:rsidR="0012467C" w:rsidRPr="00185305" w:rsidRDefault="0012467C" w:rsidP="005D31E5">
      <w:pPr>
        <w:spacing w:after="0" w:line="240" w:lineRule="auto"/>
        <w:jc w:val="both"/>
        <w:rPr>
          <w:rFonts w:ascii="Times New Roman" w:hAnsi="Times New Roman" w:cs="Times New Roman"/>
          <w:sz w:val="20"/>
          <w:szCs w:val="20"/>
          <w:lang w:val="fr-BE"/>
        </w:rPr>
      </w:pPr>
    </w:p>
    <w:p w14:paraId="4DD0A8C7" w14:textId="2D68E176" w:rsidR="00190200" w:rsidRPr="00190200" w:rsidRDefault="00AF549E" w:rsidP="009F51E3">
      <w:pPr>
        <w:spacing w:after="0" w:line="240" w:lineRule="auto"/>
        <w:jc w:val="both"/>
        <w:rPr>
          <w:rFonts w:ascii="Times New Roman" w:hAnsi="Times New Roman" w:cs="Times New Roman"/>
          <w:b/>
          <w:sz w:val="20"/>
          <w:szCs w:val="20"/>
          <w:u w:val="single"/>
        </w:rPr>
      </w:pPr>
      <w:r w:rsidRPr="00381A19">
        <w:rPr>
          <w:rFonts w:ascii="Times New Roman" w:hAnsi="Times New Roman" w:cs="Times New Roman"/>
          <w:b/>
          <w:sz w:val="20"/>
          <w:szCs w:val="20"/>
          <w:u w:val="single"/>
          <w:lang w:val="fr-BE"/>
        </w:rPr>
        <w:t>Point n°</w:t>
      </w:r>
      <w:r w:rsidR="0047323A">
        <w:rPr>
          <w:rFonts w:ascii="Times New Roman" w:hAnsi="Times New Roman" w:cs="Times New Roman"/>
          <w:b/>
          <w:sz w:val="20"/>
          <w:szCs w:val="20"/>
          <w:u w:val="single"/>
          <w:lang w:val="fr-BE"/>
        </w:rPr>
        <w:t>2</w:t>
      </w:r>
      <w:r w:rsidRPr="00381A19">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1968</w:t>
      </w:r>
      <w:r w:rsidR="005D31E5">
        <w:rPr>
          <w:rFonts w:ascii="Times New Roman" w:hAnsi="Times New Roman" w:cs="Times New Roman"/>
          <w:b/>
          <w:sz w:val="20"/>
          <w:szCs w:val="20"/>
          <w:u w:val="single"/>
          <w:lang w:val="fr-BE"/>
        </w:rPr>
        <w:t> : </w:t>
      </w:r>
      <w:r w:rsidR="00190200" w:rsidRPr="00190200">
        <w:rPr>
          <w:rFonts w:ascii="Times New Roman" w:hAnsi="Times New Roman" w:cs="Times New Roman"/>
          <w:b/>
          <w:sz w:val="20"/>
          <w:szCs w:val="20"/>
          <w:u w:val="single"/>
        </w:rPr>
        <w:t>Approbation du plan de pilotage de l’Ecole communale d’</w:t>
      </w:r>
      <w:r w:rsidR="0094503A">
        <w:rPr>
          <w:rFonts w:ascii="Times New Roman" w:hAnsi="Times New Roman" w:cs="Times New Roman"/>
          <w:b/>
          <w:sz w:val="20"/>
          <w:szCs w:val="20"/>
          <w:u w:val="single"/>
        </w:rPr>
        <w:t>AIX-SUR-CLOIE</w:t>
      </w:r>
      <w:r w:rsidR="00190200" w:rsidRPr="00190200">
        <w:rPr>
          <w:rFonts w:ascii="Times New Roman" w:hAnsi="Times New Roman" w:cs="Times New Roman"/>
          <w:b/>
          <w:sz w:val="20"/>
          <w:szCs w:val="20"/>
          <w:u w:val="single"/>
        </w:rPr>
        <w:t>.</w:t>
      </w:r>
    </w:p>
    <w:p w14:paraId="2DDDFACE" w14:textId="77777777" w:rsidR="009F51E3" w:rsidRPr="009F51E3" w:rsidRDefault="009F51E3" w:rsidP="009F51E3">
      <w:pPr>
        <w:spacing w:after="0" w:line="240" w:lineRule="auto"/>
        <w:jc w:val="both"/>
        <w:rPr>
          <w:rFonts w:ascii="Times New Roman" w:hAnsi="Times New Roman" w:cs="Times New Roman"/>
          <w:bCs/>
          <w:sz w:val="20"/>
          <w:szCs w:val="20"/>
        </w:rPr>
      </w:pPr>
      <w:r w:rsidRPr="009F51E3">
        <w:rPr>
          <w:rFonts w:ascii="Times New Roman" w:hAnsi="Times New Roman" w:cs="Times New Roman"/>
          <w:bCs/>
          <w:sz w:val="20"/>
          <w:szCs w:val="20"/>
        </w:rPr>
        <w:t>Le Conseil siégeant publiquement,</w:t>
      </w:r>
    </w:p>
    <w:p w14:paraId="6EAA32DB" w14:textId="032EE7A4"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le Décret « Missions » du 24 juillet 1997, tel que modifié, définissant les missions prioritaires de l’enseignement fondamental et de l’enseignement secondaire et organisant les structures propres à les atteindre ;</w:t>
      </w:r>
    </w:p>
    <w:p w14:paraId="1FBF40D5" w14:textId="39793EF1"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le Code de l'enseignement fondamental et de l'enseignement secondaire créé le 3 mai 2019 et plus particulièrement son chapitre II traitant du pilotage des écoles (articles 1.5.2-1 et suivants) ;</w:t>
      </w:r>
    </w:p>
    <w:p w14:paraId="7A515CF1" w14:textId="7B707E83"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Considérant que, dans le cadre du Pacte pour un Enseignement d’excellence décidé par le Gouvernement, les écoles sont appelées à élaborer des plans de pilotage visant à améliorer la qualité et l’équité de l’enseignement en Fédération Wallonie-Bruxelles ;</w:t>
      </w:r>
    </w:p>
    <w:p w14:paraId="03DD7125" w14:textId="41177BCF"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Considérant que les trois écoles communales de l’entité d’</w:t>
      </w:r>
      <w:r w:rsidR="00F673D1">
        <w:rPr>
          <w:rFonts w:ascii="Times New Roman" w:hAnsi="Times New Roman" w:cs="Times New Roman"/>
          <w:sz w:val="20"/>
          <w:szCs w:val="20"/>
        </w:rPr>
        <w:t>AUBANGE</w:t>
      </w:r>
      <w:r w:rsidRPr="009F51E3">
        <w:rPr>
          <w:rFonts w:ascii="Times New Roman" w:hAnsi="Times New Roman" w:cs="Times New Roman"/>
          <w:sz w:val="20"/>
          <w:szCs w:val="20"/>
        </w:rPr>
        <w:t xml:space="preserve"> font partie de la troisième et dernière phase de la mise en œuvre des plans de pilotage ;</w:t>
      </w:r>
    </w:p>
    <w:p w14:paraId="79CDEDDC" w14:textId="48E8810C"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l’article 1.5.2-3 du code de l’enseignement susmentionné relatif à l’obligation de confidentialité pesant sur le diagnostic collectif et ses annexes établi par le directeur, en collaboration avec l'équipe pédagogique et éducative de l'établissement et reprenant les forces et faiblesses de l'établissement au regard des objectifs d'amélioration et, le cas échéant, des objectifs particuliers ainsi que leurs causes ;</w:t>
      </w:r>
    </w:p>
    <w:p w14:paraId="4A373611" w14:textId="1AAB7E08"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l’article 1.5.2-5 du code de l’enseignement susmentionné qui précise qu’un contrat d’objectifs d’un établissement est conclu entre son pouvoir organisateur et le Gouvernement. C’est donc la responsabilité du pouvoir organisateur qui est directement engagée vis-à-vis du pouvoir régulateur ;</w:t>
      </w:r>
    </w:p>
    <w:p w14:paraId="4321FB06" w14:textId="400EB61F"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la décision du Conseil communal du 11 mai 2020, désignant Monsieur BINET Christian, Echevin de l’enseignement, en tant que référent PO dans le cadre du dispositif de pilotage de nos écoles communales ;</w:t>
      </w:r>
    </w:p>
    <w:p w14:paraId="09A7EEA6" w14:textId="2A931195"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Considérant que le travail de la Direction de l’Ecole Communale Fondamentale d’</w:t>
      </w:r>
      <w:r w:rsidR="0094503A">
        <w:rPr>
          <w:rFonts w:ascii="Times New Roman" w:hAnsi="Times New Roman" w:cs="Times New Roman"/>
          <w:sz w:val="20"/>
          <w:szCs w:val="20"/>
        </w:rPr>
        <w:t>AIX-SUR-CLOIE</w:t>
      </w:r>
      <w:r w:rsidRPr="009F51E3">
        <w:rPr>
          <w:rFonts w:ascii="Times New Roman" w:hAnsi="Times New Roman" w:cs="Times New Roman"/>
          <w:sz w:val="20"/>
          <w:szCs w:val="20"/>
        </w:rPr>
        <w:t>, en partenariat avec son équipe éducative, s’est fait dans le strict respect des besoins spécifiques de l’établissement ;</w:t>
      </w:r>
    </w:p>
    <w:p w14:paraId="2C80D759" w14:textId="5E0620C6"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lastRenderedPageBreak/>
        <w:t>Vu l’avis favorable remis par le Conseil de participation de l’école communale d’</w:t>
      </w:r>
      <w:r w:rsidR="0094503A">
        <w:rPr>
          <w:rFonts w:ascii="Times New Roman" w:hAnsi="Times New Roman" w:cs="Times New Roman"/>
          <w:sz w:val="20"/>
          <w:szCs w:val="20"/>
        </w:rPr>
        <w:t>AIX-SUR-CLOIE</w:t>
      </w:r>
      <w:r w:rsidRPr="009F51E3">
        <w:rPr>
          <w:rFonts w:ascii="Times New Roman" w:hAnsi="Times New Roman" w:cs="Times New Roman"/>
          <w:sz w:val="20"/>
          <w:szCs w:val="20"/>
        </w:rPr>
        <w:t xml:space="preserve"> sur son projet de plan de pilotage présenté lors de la réunion du 6 décembre 2022 ;</w:t>
      </w:r>
    </w:p>
    <w:p w14:paraId="4D953FEF" w14:textId="66A9E3DF" w:rsid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l’avis favorable remis par la COPALOC sur le projet de plan de pilotage présenté lors de la réunion du 8 décembre 2022 ;</w:t>
      </w:r>
    </w:p>
    <w:p w14:paraId="0E0D20B8" w14:textId="0B803CAF" w:rsidR="007C73E8" w:rsidRPr="009F51E3" w:rsidRDefault="007C73E8" w:rsidP="009F51E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que </w:t>
      </w:r>
      <w:r w:rsidR="009E0506">
        <w:rPr>
          <w:rFonts w:ascii="Times New Roman" w:hAnsi="Times New Roman" w:cs="Times New Roman"/>
          <w:sz w:val="20"/>
          <w:szCs w:val="20"/>
        </w:rPr>
        <w:t>le plan a été présenté par Madame DENOLF, Directrice ;</w:t>
      </w:r>
    </w:p>
    <w:p w14:paraId="519EAEF6" w14:textId="1E97D6D4"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Vu le Code Wallon de la Démocratie Locale et de la Décentralisation ;</w:t>
      </w:r>
    </w:p>
    <w:p w14:paraId="4FAAF333" w14:textId="42193D4F" w:rsidR="009F51E3" w:rsidRPr="009F51E3" w:rsidRDefault="009F51E3" w:rsidP="009F51E3">
      <w:pPr>
        <w:spacing w:after="0" w:line="240" w:lineRule="auto"/>
        <w:jc w:val="both"/>
        <w:rPr>
          <w:rFonts w:ascii="Times New Roman" w:hAnsi="Times New Roman" w:cs="Times New Roman"/>
          <w:sz w:val="20"/>
          <w:szCs w:val="20"/>
        </w:rPr>
      </w:pPr>
      <w:r w:rsidRPr="009F51E3">
        <w:rPr>
          <w:rFonts w:ascii="Times New Roman" w:hAnsi="Times New Roman" w:cs="Times New Roman"/>
          <w:sz w:val="20"/>
          <w:szCs w:val="20"/>
        </w:rPr>
        <w:t>Après en avoir délibéré ;</w:t>
      </w:r>
    </w:p>
    <w:p w14:paraId="3BB6775C" w14:textId="31726EB0" w:rsidR="009F51E3" w:rsidRPr="009F51E3" w:rsidRDefault="007C73E8" w:rsidP="009F51E3">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w:t>
      </w:r>
      <w:r w:rsidR="009F51E3" w:rsidRPr="009F51E3">
        <w:rPr>
          <w:rFonts w:ascii="Times New Roman" w:hAnsi="Times New Roman" w:cs="Times New Roman"/>
          <w:sz w:val="20"/>
          <w:szCs w:val="20"/>
          <w:lang w:val="fr-BE"/>
        </w:rPr>
        <w:t xml:space="preserve"> ;</w:t>
      </w:r>
    </w:p>
    <w:p w14:paraId="352FDEF9" w14:textId="75C30C24" w:rsidR="009F51E3" w:rsidRPr="009F51E3" w:rsidRDefault="009F51E3" w:rsidP="009F51E3">
      <w:pPr>
        <w:spacing w:after="0" w:line="240" w:lineRule="auto"/>
        <w:jc w:val="both"/>
        <w:rPr>
          <w:rFonts w:ascii="Times New Roman" w:hAnsi="Times New Roman" w:cs="Times New Roman"/>
          <w:b/>
          <w:bCs/>
          <w:sz w:val="20"/>
          <w:szCs w:val="20"/>
          <w:lang w:val="fr-BE"/>
        </w:rPr>
      </w:pPr>
      <w:r w:rsidRPr="009F51E3">
        <w:rPr>
          <w:rFonts w:ascii="Times New Roman" w:hAnsi="Times New Roman" w:cs="Times New Roman"/>
          <w:b/>
          <w:bCs/>
          <w:sz w:val="20"/>
          <w:szCs w:val="20"/>
          <w:lang w:val="fr-BE"/>
        </w:rPr>
        <w:t>D E C I D E    :</w:t>
      </w:r>
    </w:p>
    <w:p w14:paraId="669645FE" w14:textId="0644B4A4" w:rsidR="004E79D2" w:rsidRPr="009F51E3" w:rsidRDefault="009F51E3" w:rsidP="004E79D2">
      <w:pPr>
        <w:spacing w:after="0" w:line="240" w:lineRule="auto"/>
        <w:jc w:val="both"/>
        <w:rPr>
          <w:rFonts w:ascii="Times New Roman" w:hAnsi="Times New Roman" w:cs="Times New Roman"/>
          <w:sz w:val="20"/>
          <w:szCs w:val="20"/>
        </w:rPr>
      </w:pPr>
      <w:r w:rsidRPr="0078505C">
        <w:rPr>
          <w:rFonts w:ascii="Times New Roman" w:hAnsi="Times New Roman" w:cs="Times New Roman"/>
          <w:b/>
          <w:sz w:val="20"/>
          <w:szCs w:val="20"/>
          <w:u w:val="single"/>
        </w:rPr>
        <w:t>Article 1er</w:t>
      </w:r>
      <w:r w:rsidRPr="009F51E3">
        <w:rPr>
          <w:rFonts w:ascii="Times New Roman" w:hAnsi="Times New Roman" w:cs="Times New Roman"/>
          <w:sz w:val="20"/>
          <w:szCs w:val="20"/>
        </w:rPr>
        <w:t xml:space="preserve"> : Le plan de pilotage de l’Ecole Communale Fondamentale d’</w:t>
      </w:r>
      <w:r w:rsidR="0094503A">
        <w:rPr>
          <w:rFonts w:ascii="Times New Roman" w:hAnsi="Times New Roman" w:cs="Times New Roman"/>
          <w:sz w:val="20"/>
          <w:szCs w:val="20"/>
        </w:rPr>
        <w:t>AIX-SUR-CLOIE</w:t>
      </w:r>
      <w:r w:rsidRPr="009F51E3">
        <w:rPr>
          <w:rFonts w:ascii="Times New Roman" w:hAnsi="Times New Roman" w:cs="Times New Roman"/>
          <w:sz w:val="20"/>
          <w:szCs w:val="20"/>
        </w:rPr>
        <w:t xml:space="preserve"> est approuvé.</w:t>
      </w:r>
      <w:r w:rsidRPr="009F51E3">
        <w:rPr>
          <w:rFonts w:ascii="Times New Roman" w:hAnsi="Times New Roman" w:cs="Times New Roman"/>
          <w:sz w:val="20"/>
          <w:szCs w:val="20"/>
        </w:rPr>
        <w:br/>
      </w:r>
      <w:r w:rsidRPr="0078505C">
        <w:rPr>
          <w:rFonts w:ascii="Times New Roman" w:hAnsi="Times New Roman" w:cs="Times New Roman"/>
          <w:b/>
          <w:sz w:val="20"/>
          <w:szCs w:val="20"/>
          <w:u w:val="single"/>
        </w:rPr>
        <w:t>Article 2</w:t>
      </w:r>
      <w:r w:rsidRPr="009F51E3">
        <w:rPr>
          <w:rFonts w:ascii="Times New Roman" w:hAnsi="Times New Roman" w:cs="Times New Roman"/>
          <w:sz w:val="20"/>
          <w:szCs w:val="20"/>
        </w:rPr>
        <w:t xml:space="preserve"> : La présente décision sera transmise au Délégué au Contrat d’Objectifs (DCO) par le biais de l’application informatique PILOTAGE développée par l’ETNIC.</w:t>
      </w:r>
    </w:p>
    <w:p w14:paraId="2E080395" w14:textId="77777777" w:rsidR="004E79D2" w:rsidRPr="00E6746E" w:rsidRDefault="004E79D2" w:rsidP="004E79D2">
      <w:pPr>
        <w:spacing w:after="0" w:line="240" w:lineRule="auto"/>
        <w:jc w:val="both"/>
        <w:rPr>
          <w:rFonts w:ascii="Times New Roman" w:eastAsia="Calibri" w:hAnsi="Times New Roman" w:cs="Times New Roman"/>
          <w:sz w:val="20"/>
          <w:szCs w:val="20"/>
        </w:rPr>
      </w:pPr>
    </w:p>
    <w:p w14:paraId="3CD15617" w14:textId="6CF9FB11" w:rsidR="00190200" w:rsidRPr="00190200" w:rsidRDefault="0012467C" w:rsidP="004C01EA">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47323A">
        <w:rPr>
          <w:rFonts w:ascii="Times New Roman" w:hAnsi="Times New Roman" w:cs="Times New Roman"/>
          <w:b/>
          <w:sz w:val="20"/>
          <w:szCs w:val="20"/>
          <w:u w:val="single"/>
          <w:lang w:val="fr-BE"/>
        </w:rPr>
        <w:t>3</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1969</w:t>
      </w:r>
      <w:r w:rsidRPr="00185305">
        <w:rPr>
          <w:rFonts w:ascii="Times New Roman" w:hAnsi="Times New Roman" w:cs="Times New Roman"/>
          <w:b/>
          <w:sz w:val="20"/>
          <w:szCs w:val="20"/>
          <w:u w:val="single"/>
          <w:lang w:val="fr-BE"/>
        </w:rPr>
        <w:t xml:space="preserve"> : </w:t>
      </w:r>
      <w:r w:rsidR="00190200" w:rsidRPr="00190200">
        <w:rPr>
          <w:rFonts w:ascii="Times New Roman" w:hAnsi="Times New Roman" w:cs="Times New Roman"/>
          <w:b/>
          <w:sz w:val="20"/>
          <w:szCs w:val="20"/>
          <w:u w:val="single"/>
        </w:rPr>
        <w:t>Présentation par le cabinet ISIRO et approbation du budget 2023 de la R.C.A.</w:t>
      </w:r>
    </w:p>
    <w:p w14:paraId="69703D4B" w14:textId="77777777" w:rsidR="004C01EA" w:rsidRPr="00530D86" w:rsidRDefault="004C01EA" w:rsidP="004C01EA">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11EC542B" w14:textId="77777777" w:rsidR="004C01EA" w:rsidRDefault="004C01EA" w:rsidP="004C01EA">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Vu la Constitution, les articles 41 et 162 ;</w:t>
      </w:r>
    </w:p>
    <w:p w14:paraId="3265BB01" w14:textId="77777777" w:rsidR="004C01EA" w:rsidRPr="00761583" w:rsidRDefault="004C01EA" w:rsidP="004C01EA">
      <w:pPr>
        <w:spacing w:after="0" w:line="240" w:lineRule="auto"/>
        <w:jc w:val="both"/>
        <w:rPr>
          <w:rFonts w:ascii="Times New Roman" w:hAnsi="Times New Roman"/>
          <w:sz w:val="20"/>
          <w:szCs w:val="20"/>
        </w:rPr>
      </w:pPr>
      <w:r w:rsidRPr="00761583">
        <w:rPr>
          <w:rFonts w:ascii="Times New Roman" w:hAnsi="Times New Roman"/>
          <w:sz w:val="20"/>
          <w:szCs w:val="20"/>
        </w:rPr>
        <w:t xml:space="preserve">Vu le Code de la Démocratie locale et de la Décentralisation, </w:t>
      </w:r>
      <w:r>
        <w:rPr>
          <w:rFonts w:ascii="Times New Roman" w:hAnsi="Times New Roman"/>
          <w:sz w:val="20"/>
          <w:szCs w:val="20"/>
        </w:rPr>
        <w:t xml:space="preserve">notamment </w:t>
      </w:r>
      <w:r w:rsidRPr="00761583">
        <w:rPr>
          <w:rFonts w:ascii="Times New Roman" w:hAnsi="Times New Roman"/>
          <w:sz w:val="20"/>
          <w:szCs w:val="20"/>
        </w:rPr>
        <w:t>les articles L1122-23, L1122-26, L1122-30, et Première partie, livre III ;</w:t>
      </w:r>
    </w:p>
    <w:p w14:paraId="03C3F6D9" w14:textId="31967B7B" w:rsidR="004C01EA" w:rsidRDefault="004C01EA" w:rsidP="004C01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le contrat de gestion triennal du 15 juillet 2020 entre la Ville d’</w:t>
      </w:r>
      <w:r w:rsidR="00F673D1">
        <w:rPr>
          <w:rFonts w:ascii="Times New Roman" w:hAnsi="Times New Roman" w:cs="Times New Roman"/>
          <w:sz w:val="20"/>
          <w:szCs w:val="20"/>
        </w:rPr>
        <w:t>AUBANGE</w:t>
      </w:r>
      <w:r>
        <w:rPr>
          <w:rFonts w:ascii="Times New Roman" w:hAnsi="Times New Roman" w:cs="Times New Roman"/>
          <w:sz w:val="20"/>
          <w:szCs w:val="20"/>
        </w:rPr>
        <w:t xml:space="preserve"> et la RCAA, lequel prévoit notamment l’octroi par la Ville d’une intervention correspondant à la différence entre le tarif fixé pour poursuivre le but lucratif de la RCAA et la quote-part d’accès réclamée aux utilisateurs, ces montants étant fixés de commun accord entre les deux parties ;</w:t>
      </w:r>
    </w:p>
    <w:p w14:paraId="0FE1A260" w14:textId="77777777" w:rsidR="004C01EA" w:rsidRPr="006173B9" w:rsidRDefault="004C01EA" w:rsidP="004C01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que le </w:t>
      </w:r>
      <w:r w:rsidRPr="006173B9">
        <w:rPr>
          <w:rFonts w:ascii="Times New Roman" w:hAnsi="Times New Roman" w:cs="Times New Roman"/>
          <w:sz w:val="20"/>
          <w:szCs w:val="20"/>
        </w:rPr>
        <w:t>budget 2023 de la RCAA prévoit une intervention communale de 718.700 € HTVA, représentant 761.822 € à charge de la Ville pour l’exercice 2023 ;</w:t>
      </w:r>
    </w:p>
    <w:p w14:paraId="5E1EF18C" w14:textId="65ADF229" w:rsidR="004C01EA" w:rsidRPr="006173B9" w:rsidRDefault="004C01EA" w:rsidP="004C01EA">
      <w:pPr>
        <w:spacing w:after="0" w:line="240" w:lineRule="auto"/>
        <w:jc w:val="both"/>
        <w:rPr>
          <w:rFonts w:ascii="Times New Roman" w:hAnsi="Times New Roman" w:cs="Times New Roman"/>
          <w:sz w:val="20"/>
          <w:szCs w:val="20"/>
        </w:rPr>
      </w:pPr>
      <w:r w:rsidRPr="006173B9">
        <w:rPr>
          <w:rFonts w:ascii="Times New Roman" w:hAnsi="Times New Roman" w:cs="Times New Roman"/>
          <w:sz w:val="20"/>
          <w:szCs w:val="20"/>
        </w:rPr>
        <w:t>Considérant que le budget ordinaire 2023 de la Ville d’</w:t>
      </w:r>
      <w:r w:rsidR="00F673D1" w:rsidRPr="006173B9">
        <w:rPr>
          <w:rFonts w:ascii="Times New Roman" w:hAnsi="Times New Roman" w:cs="Times New Roman"/>
          <w:sz w:val="20"/>
          <w:szCs w:val="20"/>
        </w:rPr>
        <w:t>AUBANGE</w:t>
      </w:r>
      <w:r w:rsidRPr="006173B9">
        <w:rPr>
          <w:rFonts w:ascii="Times New Roman" w:hAnsi="Times New Roman" w:cs="Times New Roman"/>
          <w:sz w:val="20"/>
          <w:szCs w:val="20"/>
        </w:rPr>
        <w:t xml:space="preserve"> prévoit un crédit total de dépenses de transfert de 761.822 € pour la RCAA ;</w:t>
      </w:r>
    </w:p>
    <w:p w14:paraId="64257C4C" w14:textId="77777777" w:rsidR="004C01EA" w:rsidRPr="006173B9" w:rsidRDefault="004C01EA" w:rsidP="004C01EA">
      <w:pPr>
        <w:spacing w:after="0" w:line="240" w:lineRule="auto"/>
        <w:jc w:val="both"/>
        <w:rPr>
          <w:rFonts w:ascii="Times New Roman" w:hAnsi="Times New Roman" w:cs="Times New Roman"/>
          <w:sz w:val="20"/>
          <w:szCs w:val="20"/>
        </w:rPr>
      </w:pPr>
      <w:r w:rsidRPr="006173B9">
        <w:rPr>
          <w:rFonts w:ascii="Times New Roman" w:hAnsi="Times New Roman" w:cs="Times New Roman"/>
          <w:sz w:val="20"/>
          <w:szCs w:val="20"/>
        </w:rPr>
        <w:t>Vu la communication des pièces au Directeur financier en date du 5 décembre 2022 ;</w:t>
      </w:r>
    </w:p>
    <w:p w14:paraId="0D1E53CB" w14:textId="725B853F" w:rsidR="004C01EA" w:rsidRPr="006173B9" w:rsidRDefault="004C01EA" w:rsidP="004C01EA">
      <w:pPr>
        <w:spacing w:after="0" w:line="240" w:lineRule="auto"/>
        <w:jc w:val="both"/>
        <w:rPr>
          <w:rFonts w:ascii="Times New Roman" w:hAnsi="Times New Roman" w:cs="Times New Roman"/>
          <w:sz w:val="20"/>
          <w:szCs w:val="20"/>
        </w:rPr>
      </w:pPr>
      <w:r w:rsidRPr="006173B9">
        <w:rPr>
          <w:rFonts w:ascii="Times New Roman" w:hAnsi="Times New Roman" w:cs="Times New Roman"/>
          <w:sz w:val="20"/>
          <w:szCs w:val="20"/>
        </w:rPr>
        <w:t>Vu l’avis favorable n°2022-152 remis en date du 14 décembre 2022 et an</w:t>
      </w:r>
      <w:r w:rsidR="008C50D6">
        <w:rPr>
          <w:rFonts w:ascii="Times New Roman" w:hAnsi="Times New Roman" w:cs="Times New Roman"/>
          <w:sz w:val="20"/>
          <w:szCs w:val="20"/>
        </w:rPr>
        <w:t>nexé à la présente délibération ;</w:t>
      </w:r>
    </w:p>
    <w:p w14:paraId="2A4CED63" w14:textId="428112EB" w:rsidR="004C01EA" w:rsidRPr="006173B9" w:rsidRDefault="004C01EA" w:rsidP="004C01EA">
      <w:pPr>
        <w:spacing w:after="0" w:line="240" w:lineRule="auto"/>
        <w:jc w:val="both"/>
        <w:rPr>
          <w:rFonts w:ascii="Times New Roman" w:hAnsi="Times New Roman" w:cs="Times New Roman"/>
          <w:sz w:val="20"/>
          <w:szCs w:val="20"/>
        </w:rPr>
      </w:pPr>
      <w:r w:rsidRPr="006173B9">
        <w:rPr>
          <w:rFonts w:ascii="Times New Roman" w:hAnsi="Times New Roman" w:cs="Times New Roman"/>
          <w:sz w:val="20"/>
          <w:szCs w:val="20"/>
        </w:rPr>
        <w:t>Sur proposition du Collège communal et après en avoir délibéré en séance publique</w:t>
      </w:r>
      <w:r w:rsidR="0078505C">
        <w:rPr>
          <w:rFonts w:ascii="Times New Roman" w:hAnsi="Times New Roman" w:cs="Times New Roman"/>
          <w:sz w:val="20"/>
          <w:szCs w:val="20"/>
        </w:rPr>
        <w:t> ;</w:t>
      </w:r>
    </w:p>
    <w:p w14:paraId="7C983413" w14:textId="401AD18F" w:rsidR="004C01EA" w:rsidRPr="006173B9" w:rsidRDefault="006918F2" w:rsidP="004C01EA">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596669794"/>
          <w:placeholder>
            <w:docPart w:val="B5321A37BD0241229160A22B142BB412"/>
          </w:placeholder>
          <w:comboBox>
            <w:listItem w:displayText="à l'unanimité;" w:value="à l'unanimité;"/>
            <w:listItem w:displayText="par XX voix pour, XX voix contre et XX abstentions;" w:value="par XX voix pour, XX voix contre et XX abstentions;"/>
          </w:comboBox>
        </w:sdtPr>
        <w:sdtEndPr/>
        <w:sdtContent>
          <w:r w:rsidR="004C01EA" w:rsidRPr="006173B9">
            <w:rPr>
              <w:rFonts w:ascii="Times New Roman" w:hAnsi="Times New Roman" w:cs="Times New Roman"/>
              <w:sz w:val="20"/>
              <w:szCs w:val="20"/>
            </w:rPr>
            <w:t xml:space="preserve">Par </w:t>
          </w:r>
          <w:r w:rsidR="006173B9" w:rsidRPr="006173B9">
            <w:rPr>
              <w:rFonts w:ascii="Times New Roman" w:hAnsi="Times New Roman" w:cs="Times New Roman"/>
              <w:sz w:val="20"/>
              <w:szCs w:val="20"/>
            </w:rPr>
            <w:t xml:space="preserve">19 voix pour </w:t>
          </w:r>
          <w:r w:rsidR="004C01EA" w:rsidRPr="006173B9">
            <w:rPr>
              <w:rFonts w:ascii="Times New Roman" w:hAnsi="Times New Roman" w:cs="Times New Roman"/>
              <w:sz w:val="20"/>
              <w:szCs w:val="20"/>
            </w:rPr>
            <w:t xml:space="preserve">et </w:t>
          </w:r>
          <w:r w:rsidR="006173B9" w:rsidRPr="006173B9">
            <w:rPr>
              <w:rFonts w:ascii="Times New Roman" w:hAnsi="Times New Roman" w:cs="Times New Roman"/>
              <w:sz w:val="20"/>
              <w:szCs w:val="20"/>
            </w:rPr>
            <w:t>1 abstention (WEYDERS) sur 20 votants</w:t>
          </w:r>
          <w:r w:rsidR="0078505C">
            <w:rPr>
              <w:rFonts w:ascii="Times New Roman" w:hAnsi="Times New Roman" w:cs="Times New Roman"/>
              <w:sz w:val="20"/>
              <w:szCs w:val="20"/>
            </w:rPr>
            <w:t> ;</w:t>
          </w:r>
        </w:sdtContent>
      </w:sdt>
    </w:p>
    <w:sdt>
      <w:sdtPr>
        <w:rPr>
          <w:rFonts w:ascii="Times New Roman" w:hAnsi="Times New Roman" w:cs="Times New Roman"/>
          <w:b/>
          <w:caps/>
          <w:sz w:val="20"/>
          <w:szCs w:val="20"/>
        </w:rPr>
        <w:id w:val="-842394161"/>
        <w:placeholder>
          <w:docPart w:val="D5C8CD3430F8496D8025A8D611307435"/>
        </w:placeholder>
        <w:comboBox>
          <w:listItem w:displayText="Arrête" w:value="Arrête"/>
          <w:listItem w:displayText="Décide" w:value="Décide"/>
          <w:listItem w:displayText="Ordonne" w:value="Ordonne"/>
        </w:comboBox>
      </w:sdtPr>
      <w:sdtEndPr/>
      <w:sdtContent>
        <w:p w14:paraId="7612BED3" w14:textId="75BAE9AB" w:rsidR="004C01EA" w:rsidRPr="006173B9" w:rsidRDefault="004C01EA" w:rsidP="004C01EA">
          <w:pPr>
            <w:spacing w:after="0" w:line="240" w:lineRule="auto"/>
            <w:jc w:val="both"/>
            <w:rPr>
              <w:rFonts w:ascii="Times New Roman" w:hAnsi="Times New Roman" w:cs="Times New Roman"/>
              <w:b/>
              <w:sz w:val="20"/>
              <w:szCs w:val="20"/>
            </w:rPr>
          </w:pPr>
          <w:r w:rsidRPr="006173B9">
            <w:rPr>
              <w:rFonts w:ascii="Times New Roman" w:hAnsi="Times New Roman" w:cs="Times New Roman"/>
              <w:b/>
              <w:caps/>
              <w:sz w:val="20"/>
              <w:szCs w:val="20"/>
            </w:rPr>
            <w:t>Décide :</w:t>
          </w:r>
        </w:p>
      </w:sdtContent>
    </w:sdt>
    <w:p w14:paraId="11F3ED72" w14:textId="41D5C491" w:rsidR="004C01EA" w:rsidRPr="004C01EA" w:rsidRDefault="004C01EA" w:rsidP="004C01EA">
      <w:pPr>
        <w:spacing w:after="0" w:line="240" w:lineRule="auto"/>
        <w:jc w:val="both"/>
        <w:rPr>
          <w:rFonts w:ascii="Times New Roman" w:hAnsi="Times New Roman" w:cs="Times New Roman"/>
          <w:b/>
          <w:sz w:val="14"/>
          <w:szCs w:val="20"/>
        </w:rPr>
      </w:pPr>
      <w:r w:rsidRPr="0078505C">
        <w:rPr>
          <w:rFonts w:ascii="Times New Roman" w:hAnsi="Times New Roman" w:cs="Times New Roman"/>
          <w:b/>
          <w:sz w:val="20"/>
          <w:szCs w:val="20"/>
          <w:u w:val="single"/>
        </w:rPr>
        <w:t>Article 1</w:t>
      </w:r>
      <w:r w:rsidRPr="006173B9">
        <w:rPr>
          <w:rFonts w:ascii="Times New Roman" w:hAnsi="Times New Roman" w:cs="Times New Roman"/>
          <w:b/>
          <w:sz w:val="20"/>
          <w:szCs w:val="20"/>
        </w:rPr>
        <w:t xml:space="preserve"> : </w:t>
      </w:r>
      <w:r w:rsidRPr="006173B9">
        <w:rPr>
          <w:rFonts w:ascii="Times New Roman" w:hAnsi="Times New Roman" w:cs="Times New Roman"/>
          <w:sz w:val="20"/>
          <w:szCs w:val="20"/>
        </w:rPr>
        <w:t>D’approuver le budget 2023 de la Régie</w:t>
      </w:r>
      <w:r>
        <w:rPr>
          <w:rFonts w:ascii="Times New Roman" w:hAnsi="Times New Roman" w:cs="Times New Roman"/>
          <w:sz w:val="20"/>
          <w:szCs w:val="20"/>
        </w:rPr>
        <w:t xml:space="preserve"> Communale Autonome d’</w:t>
      </w:r>
      <w:r w:rsidR="00F673D1">
        <w:rPr>
          <w:rFonts w:ascii="Times New Roman" w:hAnsi="Times New Roman" w:cs="Times New Roman"/>
          <w:sz w:val="20"/>
          <w:szCs w:val="20"/>
        </w:rPr>
        <w:t>AUBANGE</w:t>
      </w:r>
      <w:r w:rsidR="0094503A">
        <w:rPr>
          <w:rFonts w:ascii="Times New Roman" w:hAnsi="Times New Roman" w:cs="Times New Roman"/>
          <w:sz w:val="20"/>
          <w:szCs w:val="20"/>
        </w:rPr>
        <w:t>.</w:t>
      </w:r>
    </w:p>
    <w:p w14:paraId="569F109E" w14:textId="025C8A3A" w:rsidR="004C01EA" w:rsidRPr="004C01EA" w:rsidRDefault="004C01EA" w:rsidP="004C01EA">
      <w:pPr>
        <w:spacing w:after="0" w:line="240" w:lineRule="auto"/>
        <w:jc w:val="both"/>
        <w:rPr>
          <w:rFonts w:ascii="Times New Roman" w:hAnsi="Times New Roman" w:cs="Times New Roman"/>
          <w:b/>
          <w:sz w:val="14"/>
          <w:szCs w:val="20"/>
        </w:rPr>
      </w:pPr>
      <w:r w:rsidRPr="0078505C">
        <w:rPr>
          <w:rFonts w:ascii="Times New Roman" w:hAnsi="Times New Roman" w:cs="Times New Roman"/>
          <w:b/>
          <w:sz w:val="20"/>
          <w:szCs w:val="20"/>
          <w:u w:val="single"/>
        </w:rPr>
        <w:t>Article 2</w:t>
      </w:r>
      <w:r>
        <w:rPr>
          <w:rFonts w:ascii="Times New Roman" w:hAnsi="Times New Roman" w:cs="Times New Roman"/>
          <w:b/>
          <w:sz w:val="20"/>
          <w:szCs w:val="20"/>
        </w:rPr>
        <w:t xml:space="preserve"> : </w:t>
      </w:r>
      <w:r>
        <w:rPr>
          <w:rFonts w:ascii="Times New Roman" w:hAnsi="Times New Roman" w:cs="Times New Roman"/>
          <w:sz w:val="20"/>
          <w:szCs w:val="20"/>
        </w:rPr>
        <w:t>De t</w:t>
      </w:r>
      <w:r w:rsidRPr="00E652D3">
        <w:rPr>
          <w:rFonts w:ascii="Times New Roman" w:hAnsi="Times New Roman" w:cs="Times New Roman"/>
          <w:sz w:val="20"/>
          <w:szCs w:val="20"/>
        </w:rPr>
        <w:t>ransmet</w:t>
      </w:r>
      <w:r>
        <w:rPr>
          <w:rFonts w:ascii="Times New Roman" w:hAnsi="Times New Roman" w:cs="Times New Roman"/>
          <w:sz w:val="20"/>
          <w:szCs w:val="20"/>
        </w:rPr>
        <w:t>tre</w:t>
      </w:r>
      <w:r w:rsidRPr="00E652D3">
        <w:rPr>
          <w:rFonts w:ascii="Times New Roman" w:hAnsi="Times New Roman" w:cs="Times New Roman"/>
          <w:sz w:val="20"/>
          <w:szCs w:val="20"/>
        </w:rPr>
        <w:t xml:space="preserve"> la présente délibération </w:t>
      </w:r>
      <w:r>
        <w:rPr>
          <w:rFonts w:ascii="Times New Roman" w:hAnsi="Times New Roman" w:cs="Times New Roman"/>
          <w:sz w:val="20"/>
          <w:szCs w:val="20"/>
        </w:rPr>
        <w:t>à la Régie Communale Autonome d’</w:t>
      </w:r>
      <w:r w:rsidR="00F673D1">
        <w:rPr>
          <w:rFonts w:ascii="Times New Roman" w:hAnsi="Times New Roman" w:cs="Times New Roman"/>
          <w:sz w:val="20"/>
          <w:szCs w:val="20"/>
        </w:rPr>
        <w:t>AUBANGE</w:t>
      </w:r>
      <w:r>
        <w:rPr>
          <w:rFonts w:ascii="Times New Roman" w:hAnsi="Times New Roman" w:cs="Times New Roman"/>
          <w:sz w:val="20"/>
          <w:szCs w:val="20"/>
        </w:rPr>
        <w:t xml:space="preserve"> et au </w:t>
      </w:r>
      <w:r w:rsidRPr="00E652D3">
        <w:rPr>
          <w:rFonts w:ascii="Times New Roman" w:hAnsi="Times New Roman" w:cs="Times New Roman"/>
          <w:sz w:val="20"/>
          <w:szCs w:val="20"/>
        </w:rPr>
        <w:t>Direct</w:t>
      </w:r>
      <w:r>
        <w:rPr>
          <w:rFonts w:ascii="Times New Roman" w:hAnsi="Times New Roman" w:cs="Times New Roman"/>
          <w:sz w:val="20"/>
          <w:szCs w:val="20"/>
        </w:rPr>
        <w:t xml:space="preserve">eur </w:t>
      </w:r>
      <w:r w:rsidRPr="00E652D3">
        <w:rPr>
          <w:rFonts w:ascii="Times New Roman" w:hAnsi="Times New Roman" w:cs="Times New Roman"/>
          <w:sz w:val="20"/>
          <w:szCs w:val="20"/>
        </w:rPr>
        <w:t>Financie</w:t>
      </w:r>
      <w:r>
        <w:rPr>
          <w:rFonts w:ascii="Times New Roman" w:hAnsi="Times New Roman" w:cs="Times New Roman"/>
          <w:sz w:val="20"/>
          <w:szCs w:val="20"/>
        </w:rPr>
        <w:t>r.</w:t>
      </w:r>
    </w:p>
    <w:p w14:paraId="04D7781F" w14:textId="77777777" w:rsidR="004C01EA" w:rsidRDefault="004C01EA" w:rsidP="004E79D2">
      <w:pPr>
        <w:spacing w:after="0" w:line="240" w:lineRule="auto"/>
        <w:jc w:val="both"/>
        <w:rPr>
          <w:rFonts w:ascii="Times New Roman" w:hAnsi="Times New Roman" w:cs="Times New Roman"/>
          <w:sz w:val="20"/>
          <w:szCs w:val="20"/>
        </w:rPr>
      </w:pPr>
    </w:p>
    <w:p w14:paraId="7622A90E" w14:textId="2257C767" w:rsidR="0085101A" w:rsidRPr="0085101A" w:rsidRDefault="00190200" w:rsidP="0005392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1970</w:t>
      </w:r>
      <w:r w:rsidRPr="00185305">
        <w:rPr>
          <w:rFonts w:ascii="Times New Roman" w:hAnsi="Times New Roman" w:cs="Times New Roman"/>
          <w:b/>
          <w:sz w:val="20"/>
          <w:szCs w:val="20"/>
          <w:u w:val="single"/>
          <w:lang w:val="fr-BE"/>
        </w:rPr>
        <w:t> </w:t>
      </w:r>
      <w:r w:rsidRPr="0085101A">
        <w:rPr>
          <w:rFonts w:ascii="Times New Roman" w:hAnsi="Times New Roman" w:cs="Times New Roman"/>
          <w:b/>
          <w:sz w:val="20"/>
          <w:szCs w:val="20"/>
          <w:u w:val="single"/>
          <w:lang w:val="fr-BE"/>
        </w:rPr>
        <w:t>:</w:t>
      </w:r>
      <w:r w:rsidR="0085101A" w:rsidRPr="0085101A">
        <w:rPr>
          <w:rFonts w:cstheme="minorHAnsi"/>
          <w:b/>
          <w:u w:val="single"/>
          <w:lang w:val="fr-BE"/>
        </w:rPr>
        <w:t xml:space="preserve"> </w:t>
      </w:r>
      <w:r w:rsidR="0085101A" w:rsidRPr="0085101A">
        <w:rPr>
          <w:rFonts w:ascii="Times New Roman" w:hAnsi="Times New Roman" w:cs="Times New Roman"/>
          <w:b/>
          <w:sz w:val="20"/>
          <w:szCs w:val="20"/>
          <w:u w:val="single"/>
        </w:rPr>
        <w:t>Approbation de la modification budgétaire n°2 2022 du CPAS d’</w:t>
      </w:r>
      <w:r w:rsidR="00F673D1">
        <w:rPr>
          <w:rFonts w:ascii="Times New Roman" w:hAnsi="Times New Roman" w:cs="Times New Roman"/>
          <w:b/>
          <w:sz w:val="20"/>
          <w:szCs w:val="20"/>
          <w:u w:val="single"/>
        </w:rPr>
        <w:t>AUBANGE</w:t>
      </w:r>
      <w:r w:rsidR="0085101A" w:rsidRPr="0085101A">
        <w:rPr>
          <w:rFonts w:ascii="Times New Roman" w:hAnsi="Times New Roman" w:cs="Times New Roman"/>
          <w:b/>
          <w:sz w:val="20"/>
          <w:szCs w:val="20"/>
          <w:u w:val="single"/>
        </w:rPr>
        <w:t xml:space="preserve"> (ordinaire et extraordinaire).</w:t>
      </w:r>
    </w:p>
    <w:p w14:paraId="16648398"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 xml:space="preserve">Le Conseil, </w:t>
      </w:r>
    </w:p>
    <w:p w14:paraId="291929AC"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Vu l’article L1122-30 du Code de la Démocratie Locale et de la Décentralisation ;</w:t>
      </w:r>
    </w:p>
    <w:p w14:paraId="456081F4"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Vu la loi organique des centres publics d’action sociale du 8 juillet 1976 ;</w:t>
      </w:r>
    </w:p>
    <w:p w14:paraId="226638A5"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Vu l’arrêté du Gouvernement wallon du 17 janvier 2008 adoptant le règlement général de la comptabilité des CPAS ;</w:t>
      </w:r>
    </w:p>
    <w:p w14:paraId="4697E4F6"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Considérant que certaines allocations prévues au budget du CPAS de l’exercice 2022 ont dû être révisées </w:t>
      </w:r>
      <w:proofErr w:type="gramStart"/>
      <w:r w:rsidRPr="001F4A65">
        <w:rPr>
          <w:rFonts w:ascii="Times New Roman" w:eastAsia="Calibri" w:hAnsi="Times New Roman" w:cs="Times New Roman"/>
          <w:sz w:val="20"/>
          <w:szCs w:val="20"/>
          <w:lang w:val="fr-BE"/>
        </w:rPr>
        <w:t>;</w:t>
      </w:r>
      <w:proofErr w:type="gramEnd"/>
      <w:r w:rsidRPr="001F4A65">
        <w:rPr>
          <w:rFonts w:ascii="Times New Roman" w:eastAsia="Calibri" w:hAnsi="Times New Roman" w:cs="Times New Roman"/>
          <w:sz w:val="20"/>
          <w:szCs w:val="20"/>
          <w:lang w:val="fr-BE"/>
        </w:rPr>
        <w:br/>
        <w:t>Considérant la présentation des modifications budgétaires n°2 de l’exercice 2022 à l’occasion du comité de concertation Ville-CPAS du 16 novembre 2022 ;</w:t>
      </w:r>
    </w:p>
    <w:p w14:paraId="4C379519"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Considérant l’adoption de ces modifications budgétaires par le Conseil de l’Action Sociale en sa séance du 21 novembre 2022 ;</w:t>
      </w:r>
    </w:p>
    <w:p w14:paraId="0B5FB0DC" w14:textId="77777777" w:rsidR="001F4A65" w:rsidRPr="00063340"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t xml:space="preserve">Considérant que l’intervention communale est inchangée par rapport au budget initial de l’exercice 2022 et </w:t>
      </w:r>
      <w:r w:rsidRPr="00063340">
        <w:rPr>
          <w:rFonts w:ascii="Times New Roman" w:eastAsia="Calibri" w:hAnsi="Times New Roman" w:cs="Times New Roman"/>
          <w:sz w:val="20"/>
          <w:szCs w:val="20"/>
          <w:lang w:val="fr-BE"/>
        </w:rPr>
        <w:t>qu’aucun avis de légalité n’est dès lors requis de la part du Directeur financier ;</w:t>
      </w:r>
    </w:p>
    <w:p w14:paraId="2F634606" w14:textId="09A43944" w:rsidR="0005392B" w:rsidRPr="00063340" w:rsidRDefault="001F4A65" w:rsidP="0005392B">
      <w:pPr>
        <w:spacing w:after="0" w:line="240" w:lineRule="auto"/>
        <w:jc w:val="both"/>
        <w:rPr>
          <w:rFonts w:ascii="Times New Roman" w:eastAsia="Calibri" w:hAnsi="Times New Roman" w:cs="Times New Roman"/>
          <w:sz w:val="20"/>
          <w:szCs w:val="20"/>
          <w:lang w:val="fr-BE"/>
        </w:rPr>
      </w:pPr>
      <w:r w:rsidRPr="00063340">
        <w:rPr>
          <w:rFonts w:ascii="Times New Roman" w:eastAsia="Calibri" w:hAnsi="Times New Roman" w:cs="Times New Roman"/>
          <w:sz w:val="20"/>
          <w:szCs w:val="20"/>
          <w:lang w:val="fr-BE"/>
        </w:rPr>
        <w:t>Sur proposition du Collège communal et après en avoir délibéré en séance publiqu</w:t>
      </w:r>
      <w:r w:rsidR="008C50D6">
        <w:rPr>
          <w:rFonts w:ascii="Times New Roman" w:eastAsia="Calibri" w:hAnsi="Times New Roman" w:cs="Times New Roman"/>
          <w:sz w:val="20"/>
          <w:szCs w:val="20"/>
          <w:lang w:val="fr-BE"/>
        </w:rPr>
        <w:t>e ;</w:t>
      </w:r>
    </w:p>
    <w:p w14:paraId="7110940D" w14:textId="5C977DA6" w:rsidR="001F4A65" w:rsidRPr="00063340" w:rsidRDefault="006918F2" w:rsidP="0005392B">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CEEB40E1991540A391BF30641FE6722E"/>
          </w:placeholder>
          <w:comboBox>
            <w:listItem w:displayText="à l'unanimité;" w:value="à l'unanimité;"/>
            <w:listItem w:displayText="par XX voix pour, XX voix contre et XX abstentions;" w:value="par XX voix pour, XX voix contre et XX abstentions;"/>
          </w:comboBox>
        </w:sdtPr>
        <w:sdtEndPr/>
        <w:sdtContent>
          <w:r w:rsidR="00833281">
            <w:rPr>
              <w:rFonts w:ascii="Times New Roman" w:eastAsia="Calibri" w:hAnsi="Times New Roman" w:cs="Times New Roman"/>
              <w:sz w:val="20"/>
              <w:szCs w:val="20"/>
              <w:lang w:val="fr-BE"/>
            </w:rPr>
            <w:t>A l'unanimité ;</w:t>
          </w:r>
        </w:sdtContent>
      </w:sdt>
    </w:p>
    <w:p w14:paraId="240CB667" w14:textId="77777777" w:rsidR="001F4A65" w:rsidRPr="001F4A65" w:rsidRDefault="006918F2" w:rsidP="0005392B">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b/>
            <w:caps/>
            <w:sz w:val="20"/>
            <w:szCs w:val="20"/>
            <w:lang w:val="fr-BE"/>
          </w:rPr>
          <w:id w:val="-1705241415"/>
          <w:placeholder>
            <w:docPart w:val="87F37EEB10464444A8B1D4F57A8710A5"/>
          </w:placeholder>
          <w:comboBox>
            <w:listItem w:displayText="Arrête" w:value="Arrête"/>
            <w:listItem w:displayText="Décide" w:value="Décide"/>
            <w:listItem w:displayText="Ordonne" w:value="Ordonne"/>
          </w:comboBox>
        </w:sdtPr>
        <w:sdtEndPr/>
        <w:sdtContent>
          <w:r w:rsidR="001F4A65" w:rsidRPr="00063340">
            <w:rPr>
              <w:rFonts w:ascii="Times New Roman" w:eastAsia="Calibri" w:hAnsi="Times New Roman" w:cs="Times New Roman"/>
              <w:b/>
              <w:caps/>
              <w:sz w:val="20"/>
              <w:szCs w:val="20"/>
              <w:lang w:val="fr-BE"/>
            </w:rPr>
            <w:t>Arrête</w:t>
          </w:r>
        </w:sdtContent>
      </w:sdt>
      <w:r w:rsidR="001F4A65" w:rsidRPr="00063340">
        <w:rPr>
          <w:rFonts w:ascii="Times New Roman" w:eastAsia="Calibri" w:hAnsi="Times New Roman" w:cs="Times New Roman"/>
          <w:sz w:val="20"/>
          <w:szCs w:val="20"/>
          <w:lang w:val="fr-BE"/>
        </w:rPr>
        <w:t xml:space="preserve"> les</w:t>
      </w:r>
      <w:r w:rsidR="001F4A65" w:rsidRPr="001F4A65">
        <w:rPr>
          <w:rFonts w:ascii="Times New Roman" w:eastAsia="Calibri" w:hAnsi="Times New Roman" w:cs="Times New Roman"/>
          <w:sz w:val="20"/>
          <w:szCs w:val="20"/>
          <w:lang w:val="fr-BE"/>
        </w:rPr>
        <w:t xml:space="preserve"> modifications budgétaires n°2 2022 du CPAS comme suit : </w:t>
      </w:r>
    </w:p>
    <w:p w14:paraId="16BE54AD"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p>
    <w:bookmarkStart w:id="0" w:name="_MON_1691484250"/>
    <w:bookmarkEnd w:id="0"/>
    <w:p w14:paraId="1EC340B9" w14:textId="77777777" w:rsidR="001F4A65" w:rsidRPr="001F4A65" w:rsidRDefault="001F4A65" w:rsidP="0005392B">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object w:dxaOrig="6424" w:dyaOrig="1350" w14:anchorId="4BC9C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77.25pt" o:ole="">
            <v:imagedata r:id="rId9" o:title=""/>
          </v:shape>
          <o:OLEObject Type="Embed" ProgID="Excel.Sheet.12" ShapeID="_x0000_i1025" DrawAspect="Content" ObjectID="_1736676722" r:id="rId10"/>
        </w:object>
      </w:r>
    </w:p>
    <w:bookmarkStart w:id="1" w:name="_MON_1691485145"/>
    <w:bookmarkEnd w:id="1"/>
    <w:p w14:paraId="04181A55" w14:textId="4BEA2B1B" w:rsidR="00190200" w:rsidRPr="0005392B" w:rsidRDefault="001F4A65" w:rsidP="004E79D2">
      <w:pPr>
        <w:spacing w:after="0" w:line="240" w:lineRule="auto"/>
        <w:jc w:val="both"/>
        <w:rPr>
          <w:rFonts w:ascii="Times New Roman" w:eastAsia="Calibri" w:hAnsi="Times New Roman" w:cs="Times New Roman"/>
          <w:sz w:val="20"/>
          <w:szCs w:val="20"/>
          <w:lang w:val="fr-BE"/>
        </w:rPr>
      </w:pPr>
      <w:r w:rsidRPr="001F4A65">
        <w:rPr>
          <w:rFonts w:ascii="Times New Roman" w:eastAsia="Calibri" w:hAnsi="Times New Roman" w:cs="Times New Roman"/>
          <w:sz w:val="20"/>
          <w:szCs w:val="20"/>
          <w:lang w:val="fr-BE"/>
        </w:rPr>
        <w:object w:dxaOrig="6424" w:dyaOrig="1350" w14:anchorId="1778F53B">
          <v:shape id="_x0000_i1026" type="#_x0000_t75" style="width:321.75pt;height:77.25pt" o:ole="">
            <v:imagedata r:id="rId11" o:title=""/>
          </v:shape>
          <o:OLEObject Type="Embed" ProgID="Excel.Sheet.12" ShapeID="_x0000_i1026" DrawAspect="Content" ObjectID="_1736676723" r:id="rId12"/>
        </w:object>
      </w:r>
    </w:p>
    <w:p w14:paraId="2BB6EA60" w14:textId="77777777" w:rsidR="00190200" w:rsidRDefault="00190200" w:rsidP="004E79D2">
      <w:pPr>
        <w:spacing w:after="0" w:line="240" w:lineRule="auto"/>
        <w:jc w:val="both"/>
        <w:rPr>
          <w:rFonts w:ascii="Times New Roman" w:hAnsi="Times New Roman" w:cs="Times New Roman"/>
          <w:b/>
          <w:sz w:val="20"/>
          <w:szCs w:val="20"/>
          <w:u w:val="single"/>
          <w:lang w:val="fr-BE"/>
        </w:rPr>
      </w:pPr>
    </w:p>
    <w:p w14:paraId="28FE09B4" w14:textId="5F695A70" w:rsidR="0085101A" w:rsidRPr="00A039B9" w:rsidRDefault="00190200" w:rsidP="00A039B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5</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1971</w:t>
      </w:r>
      <w:r w:rsidRPr="0085101A">
        <w:rPr>
          <w:rFonts w:ascii="Times New Roman" w:hAnsi="Times New Roman" w:cs="Times New Roman"/>
          <w:b/>
          <w:sz w:val="20"/>
          <w:szCs w:val="20"/>
          <w:u w:val="single"/>
          <w:lang w:val="fr-BE"/>
        </w:rPr>
        <w:t> :</w:t>
      </w:r>
      <w:r w:rsidR="0085101A" w:rsidRPr="0085101A">
        <w:rPr>
          <w:rFonts w:cstheme="minorHAnsi"/>
          <w:b/>
          <w:u w:val="single"/>
          <w:lang w:val="fr-BE"/>
        </w:rPr>
        <w:t xml:space="preserve"> </w:t>
      </w:r>
      <w:r w:rsidR="0085101A" w:rsidRPr="0085101A">
        <w:rPr>
          <w:rFonts w:ascii="Times New Roman" w:hAnsi="Times New Roman" w:cs="Times New Roman"/>
          <w:b/>
          <w:sz w:val="20"/>
          <w:szCs w:val="20"/>
          <w:u w:val="single"/>
        </w:rPr>
        <w:t xml:space="preserve">Présentation par le Directeur Financier et approbation des budgets </w:t>
      </w:r>
      <w:r w:rsidR="0085101A" w:rsidRPr="00A039B9">
        <w:rPr>
          <w:rFonts w:ascii="Times New Roman" w:hAnsi="Times New Roman" w:cs="Times New Roman"/>
          <w:b/>
          <w:sz w:val="20"/>
          <w:szCs w:val="20"/>
          <w:u w:val="single"/>
        </w:rPr>
        <w:t>ordinaire et extraordinaire 2023 de la Ville d'</w:t>
      </w:r>
      <w:r w:rsidR="00F673D1">
        <w:rPr>
          <w:rFonts w:ascii="Times New Roman" w:hAnsi="Times New Roman" w:cs="Times New Roman"/>
          <w:b/>
          <w:sz w:val="20"/>
          <w:szCs w:val="20"/>
          <w:u w:val="single"/>
        </w:rPr>
        <w:t>AUBANGE</w:t>
      </w:r>
      <w:r w:rsidR="0085101A" w:rsidRPr="00A039B9">
        <w:rPr>
          <w:rFonts w:ascii="Times New Roman" w:hAnsi="Times New Roman" w:cs="Times New Roman"/>
          <w:b/>
          <w:sz w:val="20"/>
          <w:szCs w:val="20"/>
          <w:u w:val="single"/>
        </w:rPr>
        <w:t>.</w:t>
      </w:r>
    </w:p>
    <w:p w14:paraId="1AA68BC3"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 xml:space="preserve">Le Conseil, </w:t>
      </w:r>
    </w:p>
    <w:p w14:paraId="024C7FB3"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Vu la Constitution, les articles 41 et 162 ;</w:t>
      </w:r>
    </w:p>
    <w:p w14:paraId="4BCBB0EC"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Vu le Code de la Démocratie locale et de la Décentralisation, notamment les articles L1122-23, L1122-26, L1122-30, et Première partie, livre III ;</w:t>
      </w:r>
    </w:p>
    <w:p w14:paraId="604F1EBC"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Vu l’arrêté du Gouvernement wallon du 5 juillet 2007 portant le règlement général de la comptabilité communale, en exécution de l’article L1315-1 du Code de la Démocratie locale et de la Décentralisation ;</w:t>
      </w:r>
    </w:p>
    <w:p w14:paraId="565AEA56"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 xml:space="preserve">Vu le rapport de la Commission visée à l’article 12 du Règlement général de la Comptabilité communale du </w:t>
      </w:r>
      <w:sdt>
        <w:sdtPr>
          <w:rPr>
            <w:rFonts w:ascii="Times New Roman" w:eastAsia="Calibri" w:hAnsi="Times New Roman" w:cs="Times New Roman"/>
            <w:sz w:val="20"/>
            <w:szCs w:val="20"/>
            <w:lang w:val="fr-BE"/>
          </w:rPr>
          <w:id w:val="-899750404"/>
          <w:placeholder>
            <w:docPart w:val="AB9B216FD0F548C0A194596BD6CA7130"/>
          </w:placeholder>
          <w:date w:fullDate="2022-11-23T00:00:00Z">
            <w:dateFormat w:val="d MMMM yyyy"/>
            <w:lid w:val="fr-BE"/>
            <w:storeMappedDataAs w:val="dateTime"/>
            <w:calendar w:val="gregorian"/>
          </w:date>
        </w:sdtPr>
        <w:sdtEndPr/>
        <w:sdtContent>
          <w:r w:rsidRPr="00A039B9">
            <w:rPr>
              <w:rFonts w:ascii="Times New Roman" w:eastAsia="Calibri" w:hAnsi="Times New Roman" w:cs="Times New Roman"/>
              <w:sz w:val="20"/>
              <w:szCs w:val="20"/>
              <w:lang w:val="fr-BE"/>
            </w:rPr>
            <w:t>23 novembre 2022</w:t>
          </w:r>
        </w:sdtContent>
      </w:sdt>
      <w:r w:rsidRPr="00A039B9">
        <w:rPr>
          <w:rFonts w:ascii="Times New Roman" w:eastAsia="Calibri" w:hAnsi="Times New Roman" w:cs="Times New Roman"/>
          <w:sz w:val="20"/>
          <w:szCs w:val="20"/>
          <w:lang w:val="fr-BE"/>
        </w:rPr>
        <w:t> ;</w:t>
      </w:r>
    </w:p>
    <w:p w14:paraId="78DCCF7D"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 xml:space="preserve">Vu la concertation de l’avant-projet de budget avec le Comité de direction, en date du </w:t>
      </w:r>
      <w:sdt>
        <w:sdtPr>
          <w:rPr>
            <w:rFonts w:ascii="Times New Roman" w:eastAsia="Calibri" w:hAnsi="Times New Roman" w:cs="Times New Roman"/>
            <w:sz w:val="20"/>
            <w:szCs w:val="20"/>
            <w:lang w:val="fr-BE"/>
          </w:rPr>
          <w:id w:val="1730724184"/>
          <w:placeholder>
            <w:docPart w:val="EBDE1A9A2B564EF4ABEF87976B02DF6F"/>
          </w:placeholder>
          <w:date w:fullDate="2022-11-24T00:00:00Z">
            <w:dateFormat w:val="d MMMM yyyy"/>
            <w:lid w:val="fr-BE"/>
            <w:storeMappedDataAs w:val="dateTime"/>
            <w:calendar w:val="gregorian"/>
          </w:date>
        </w:sdtPr>
        <w:sdtEndPr/>
        <w:sdtContent>
          <w:r w:rsidRPr="00A039B9">
            <w:rPr>
              <w:rFonts w:ascii="Times New Roman" w:eastAsia="Calibri" w:hAnsi="Times New Roman" w:cs="Times New Roman"/>
              <w:sz w:val="20"/>
              <w:szCs w:val="20"/>
              <w:lang w:val="fr-BE"/>
            </w:rPr>
            <w:t>24 novembre 2022</w:t>
          </w:r>
        </w:sdtContent>
      </w:sdt>
      <w:r w:rsidRPr="00A039B9">
        <w:rPr>
          <w:rFonts w:ascii="Times New Roman" w:eastAsia="Calibri" w:hAnsi="Times New Roman" w:cs="Times New Roman"/>
          <w:sz w:val="20"/>
          <w:szCs w:val="20"/>
          <w:lang w:val="fr-BE"/>
        </w:rPr>
        <w:t>;</w:t>
      </w:r>
    </w:p>
    <w:p w14:paraId="4A10DDFA"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 xml:space="preserve">Vu le projet de budget arrêté par le Collège communal en sa séance du </w:t>
      </w:r>
      <w:sdt>
        <w:sdtPr>
          <w:rPr>
            <w:rFonts w:ascii="Times New Roman" w:eastAsia="Calibri" w:hAnsi="Times New Roman" w:cs="Times New Roman"/>
            <w:sz w:val="20"/>
            <w:szCs w:val="20"/>
            <w:lang w:val="fr-BE"/>
          </w:rPr>
          <w:id w:val="509105601"/>
          <w:placeholder>
            <w:docPart w:val="92D89F1E4813498CA812FCADF7CEE49D"/>
          </w:placeholder>
          <w:date w:fullDate="2022-11-28T00:00:00Z">
            <w:dateFormat w:val="d MMMM yyyy"/>
            <w:lid w:val="fr-BE"/>
            <w:storeMappedDataAs w:val="dateTime"/>
            <w:calendar w:val="gregorian"/>
          </w:date>
        </w:sdtPr>
        <w:sdtEndPr/>
        <w:sdtContent>
          <w:r w:rsidRPr="00A039B9">
            <w:rPr>
              <w:rFonts w:ascii="Times New Roman" w:eastAsia="Calibri" w:hAnsi="Times New Roman" w:cs="Times New Roman"/>
              <w:sz w:val="20"/>
              <w:szCs w:val="20"/>
              <w:lang w:val="fr-BE"/>
            </w:rPr>
            <w:t>28 novembre 2022</w:t>
          </w:r>
        </w:sdtContent>
      </w:sdt>
      <w:r w:rsidRPr="00A039B9">
        <w:rPr>
          <w:rFonts w:ascii="Times New Roman" w:eastAsia="Calibri" w:hAnsi="Times New Roman" w:cs="Times New Roman"/>
          <w:sz w:val="20"/>
          <w:szCs w:val="20"/>
          <w:lang w:val="fr-BE"/>
        </w:rPr>
        <w:t>;</w:t>
      </w:r>
    </w:p>
    <w:p w14:paraId="0420AB7F" w14:textId="77777777" w:rsidR="00A039B9" w:rsidRPr="00A039B9" w:rsidRDefault="00A039B9" w:rsidP="00A039B9">
      <w:pPr>
        <w:tabs>
          <w:tab w:val="left" w:pos="3119"/>
        </w:tabs>
        <w:spacing w:after="0" w:line="240" w:lineRule="auto"/>
        <w:ind w:left="3119" w:hanging="3119"/>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 xml:space="preserve">Vu la transmission du dossier au Directeur financier en date du </w:t>
      </w:r>
      <w:sdt>
        <w:sdtPr>
          <w:rPr>
            <w:rFonts w:ascii="Times New Roman" w:eastAsia="Calibri" w:hAnsi="Times New Roman" w:cs="Times New Roman"/>
            <w:sz w:val="20"/>
            <w:szCs w:val="20"/>
            <w:lang w:val="fr-BE"/>
          </w:rPr>
          <w:id w:val="1387133308"/>
          <w:placeholder>
            <w:docPart w:val="5B25E30FE2B94DE49A13CC5A800FC439"/>
          </w:placeholder>
          <w:date w:fullDate="2022-11-28T00:00:00Z">
            <w:dateFormat w:val="d MMMM yyyy"/>
            <w:lid w:val="fr-BE"/>
            <w:storeMappedDataAs w:val="dateTime"/>
            <w:calendar w:val="gregorian"/>
          </w:date>
        </w:sdtPr>
        <w:sdtEndPr/>
        <w:sdtContent>
          <w:r w:rsidRPr="00A039B9">
            <w:rPr>
              <w:rFonts w:ascii="Times New Roman" w:eastAsia="Calibri" w:hAnsi="Times New Roman" w:cs="Times New Roman"/>
              <w:sz w:val="20"/>
              <w:szCs w:val="20"/>
              <w:lang w:val="fr-BE"/>
            </w:rPr>
            <w:t>28 novembre 2022</w:t>
          </w:r>
        </w:sdtContent>
      </w:sdt>
      <w:r w:rsidRPr="00A039B9">
        <w:rPr>
          <w:rFonts w:ascii="Times New Roman" w:eastAsia="Calibri" w:hAnsi="Times New Roman" w:cs="Times New Roman"/>
          <w:sz w:val="20"/>
          <w:szCs w:val="20"/>
          <w:lang w:val="fr-BE"/>
        </w:rPr>
        <w:t>;</w:t>
      </w:r>
    </w:p>
    <w:p w14:paraId="745FDB49"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Vu l’avis  favorable n°2022-141 du Directeur financier annexé à la présente délibération ;</w:t>
      </w:r>
    </w:p>
    <w:p w14:paraId="1C6C698C" w14:textId="77777777" w:rsidR="00A039B9" w:rsidRPr="00A039B9" w:rsidRDefault="00A039B9" w:rsidP="00A039B9">
      <w:pPr>
        <w:tabs>
          <w:tab w:val="left" w:pos="0"/>
        </w:tabs>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Considérant les recommandations émises par la circulaire relative à l’élaboration des budgets des communes et des CPAS de la Région wallonne, à l’exception des communes et des CPAS relevant des communes de la Communauté germanophone, pour l’année 2023 ;</w:t>
      </w:r>
    </w:p>
    <w:p w14:paraId="0619D43D"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Considérant que le Collège veillera au respect des formalités de publication prescrites par l’article L1313-1 du Code de la Démocratie locale et de la Décentralisation ;</w:t>
      </w:r>
    </w:p>
    <w:p w14:paraId="27EFDA5D"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Considérant que le Collège veillera, en application de l’article L1122-23, § 2, du Code de la Démocratie locale et de la Décentralisation, à la communication du présent budget, dans les cinq jours de leur adoption, aux organisations syndicales représentatives ; ainsi qu’à l’organisation, sur demande desdites organisations syndicales et avant la transmission du présent budget aux autorités de tutelle, d’une séance d’information présentant et expliquant le présent budget ;</w:t>
      </w:r>
    </w:p>
    <w:p w14:paraId="3798F016" w14:textId="77777777"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Considérant que le rapport annuel sur l’ensemble des synergies existantes et à développer entre la Ville et le CPAS a bien été adopté conformément à l’article L1122-11 du Code de la Démocratie Locale et de la Décentralisation ;</w:t>
      </w:r>
    </w:p>
    <w:p w14:paraId="013F4EB8" w14:textId="77777777" w:rsidR="00A039B9" w:rsidRPr="00426A13" w:rsidRDefault="00A039B9" w:rsidP="00A039B9">
      <w:pPr>
        <w:spacing w:after="0" w:line="240" w:lineRule="auto"/>
        <w:jc w:val="both"/>
        <w:rPr>
          <w:rFonts w:ascii="Times New Roman" w:eastAsia="Calibri" w:hAnsi="Times New Roman" w:cs="Times New Roman"/>
          <w:sz w:val="20"/>
          <w:szCs w:val="20"/>
          <w:lang w:val="fr-BE"/>
        </w:rPr>
      </w:pPr>
      <w:r w:rsidRPr="00426A13">
        <w:rPr>
          <w:rFonts w:ascii="Times New Roman" w:eastAsia="Calibri" w:hAnsi="Times New Roman" w:cs="Times New Roman"/>
          <w:sz w:val="20"/>
          <w:szCs w:val="20"/>
          <w:lang w:val="fr-BE"/>
        </w:rPr>
        <w:t xml:space="preserve">Considérant l’envoi via </w:t>
      </w:r>
      <w:proofErr w:type="spellStart"/>
      <w:r w:rsidRPr="00426A13">
        <w:rPr>
          <w:rFonts w:ascii="Times New Roman" w:eastAsia="Calibri" w:hAnsi="Times New Roman" w:cs="Times New Roman"/>
          <w:sz w:val="20"/>
          <w:szCs w:val="20"/>
          <w:lang w:val="fr-BE"/>
        </w:rPr>
        <w:t>eComptes</w:t>
      </w:r>
      <w:proofErr w:type="spellEnd"/>
      <w:r w:rsidRPr="00426A13">
        <w:rPr>
          <w:rFonts w:ascii="Times New Roman" w:eastAsia="Calibri" w:hAnsi="Times New Roman" w:cs="Times New Roman"/>
          <w:sz w:val="20"/>
          <w:szCs w:val="20"/>
          <w:lang w:val="fr-BE"/>
        </w:rPr>
        <w:t xml:space="preserve"> des fichiers des prévisions budgétaires pluriannuelles et de l’annexe covid-19 annexées à la présente décision et de toute autre annexe recommandée par la circulaire susvisée ;</w:t>
      </w:r>
    </w:p>
    <w:p w14:paraId="359D34CB" w14:textId="139BA6DA" w:rsidR="00A039B9" w:rsidRPr="00426A13" w:rsidRDefault="00A039B9" w:rsidP="00A039B9">
      <w:pPr>
        <w:spacing w:after="0" w:line="240" w:lineRule="auto"/>
        <w:jc w:val="both"/>
        <w:rPr>
          <w:rFonts w:ascii="Times New Roman" w:eastAsia="Calibri" w:hAnsi="Times New Roman" w:cs="Times New Roman"/>
          <w:sz w:val="20"/>
          <w:szCs w:val="20"/>
          <w:lang w:val="fr-BE"/>
        </w:rPr>
      </w:pPr>
      <w:r w:rsidRPr="00426A13">
        <w:rPr>
          <w:rFonts w:ascii="Times New Roman" w:eastAsia="Calibri" w:hAnsi="Times New Roman" w:cs="Times New Roman"/>
          <w:sz w:val="20"/>
          <w:szCs w:val="20"/>
          <w:lang w:val="fr-BE"/>
        </w:rPr>
        <w:t>Sur proposition du Collège communal et après en av</w:t>
      </w:r>
      <w:r w:rsidR="00D033B1">
        <w:rPr>
          <w:rFonts w:ascii="Times New Roman" w:eastAsia="Calibri" w:hAnsi="Times New Roman" w:cs="Times New Roman"/>
          <w:sz w:val="20"/>
          <w:szCs w:val="20"/>
          <w:lang w:val="fr-BE"/>
        </w:rPr>
        <w:t>oir délibéré en séance publique ;</w:t>
      </w:r>
    </w:p>
    <w:p w14:paraId="59B6E680" w14:textId="11B136C1" w:rsidR="00A039B9" w:rsidRPr="00426A13" w:rsidRDefault="006918F2" w:rsidP="00A039B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457537892"/>
          <w:placeholder>
            <w:docPart w:val="C334CDB75C864DE48CC308FE1008BAD0"/>
          </w:placeholder>
          <w:comboBox>
            <w:listItem w:displayText="à l'unanimité;" w:value="à l'unanimité;"/>
            <w:listItem w:displayText="par XX voix pour, XX voix contre et XX abstentions;" w:value="par XX voix pour, XX voix contre et XX abstentions;"/>
          </w:comboBox>
        </w:sdtPr>
        <w:sdtEndPr/>
        <w:sdtContent>
          <w:r w:rsidR="00D033B1">
            <w:rPr>
              <w:rFonts w:ascii="Times New Roman" w:eastAsia="Calibri" w:hAnsi="Times New Roman" w:cs="Times New Roman"/>
              <w:sz w:val="20"/>
              <w:szCs w:val="20"/>
              <w:lang w:val="fr-BE"/>
            </w:rPr>
            <w:t>A l'unanimité ;</w:t>
          </w:r>
        </w:sdtContent>
      </w:sdt>
    </w:p>
    <w:p w14:paraId="290F5603" w14:textId="6650B05E" w:rsidR="00A039B9" w:rsidRPr="00426A13" w:rsidRDefault="00D857D7" w:rsidP="00A039B9">
      <w:pPr>
        <w:spacing w:after="0" w:line="240" w:lineRule="auto"/>
        <w:jc w:val="both"/>
        <w:rPr>
          <w:rFonts w:ascii="Times New Roman" w:eastAsia="Calibri" w:hAnsi="Times New Roman" w:cs="Times New Roman"/>
          <w:b/>
          <w:sz w:val="20"/>
          <w:szCs w:val="20"/>
          <w:lang w:val="fr-BE"/>
        </w:rPr>
      </w:pPr>
      <w:r>
        <w:rPr>
          <w:rFonts w:ascii="Times New Roman" w:eastAsia="Calibri" w:hAnsi="Times New Roman" w:cs="Times New Roman"/>
          <w:b/>
          <w:sz w:val="20"/>
          <w:szCs w:val="20"/>
          <w:lang w:val="fr-BE"/>
        </w:rPr>
        <w:t>DECIDE </w:t>
      </w:r>
      <w:proofErr w:type="gramStart"/>
      <w:r>
        <w:rPr>
          <w:rFonts w:ascii="Times New Roman" w:eastAsia="Calibri" w:hAnsi="Times New Roman" w:cs="Times New Roman"/>
          <w:b/>
          <w:sz w:val="20"/>
          <w:szCs w:val="20"/>
          <w:lang w:val="fr-BE"/>
        </w:rPr>
        <w:t>:</w:t>
      </w:r>
      <w:proofErr w:type="gramEnd"/>
      <w:r w:rsidR="00A039B9" w:rsidRPr="00426A13">
        <w:rPr>
          <w:rFonts w:ascii="Times New Roman" w:eastAsia="Calibri" w:hAnsi="Times New Roman" w:cs="Times New Roman"/>
          <w:sz w:val="20"/>
          <w:szCs w:val="20"/>
          <w:lang w:val="fr-BE"/>
        </w:rPr>
        <w:br/>
      </w:r>
      <w:r w:rsidR="00A039B9" w:rsidRPr="00D857D7">
        <w:rPr>
          <w:rFonts w:ascii="Times New Roman" w:eastAsia="Calibri" w:hAnsi="Times New Roman" w:cs="Times New Roman"/>
          <w:b/>
          <w:sz w:val="20"/>
          <w:szCs w:val="20"/>
          <w:u w:val="single"/>
          <w:lang w:val="fr-BE"/>
        </w:rPr>
        <w:t>Article 1</w:t>
      </w:r>
      <w:r w:rsidR="00A039B9" w:rsidRPr="00426A13">
        <w:rPr>
          <w:rFonts w:ascii="Times New Roman" w:eastAsia="Calibri" w:hAnsi="Times New Roman" w:cs="Times New Roman"/>
          <w:b/>
          <w:sz w:val="20"/>
          <w:szCs w:val="20"/>
          <w:lang w:val="fr-BE"/>
        </w:rPr>
        <w:t xml:space="preserve"> : </w:t>
      </w:r>
      <w:sdt>
        <w:sdtPr>
          <w:rPr>
            <w:rFonts w:ascii="Times New Roman" w:eastAsia="Calibri" w:hAnsi="Times New Roman" w:cs="Times New Roman"/>
            <w:sz w:val="20"/>
            <w:szCs w:val="20"/>
            <w:lang w:val="fr-BE"/>
          </w:rPr>
          <w:id w:val="1491523746"/>
          <w:placeholder>
            <w:docPart w:val="EF1278A2204641DC8CC69714E70ABC0B"/>
          </w:placeholder>
          <w:comboBox>
            <w:listItem w:displayText="Arrête" w:value="Arrête"/>
            <w:listItem w:displayText="Décide" w:value="Décide"/>
            <w:listItem w:displayText="Ordonne" w:value="Ordonne"/>
          </w:comboBox>
        </w:sdtPr>
        <w:sdtEndPr/>
        <w:sdtContent>
          <w:r w:rsidR="00A039B9" w:rsidRPr="00426A13">
            <w:rPr>
              <w:rFonts w:ascii="Times New Roman" w:eastAsia="Calibri" w:hAnsi="Times New Roman" w:cs="Times New Roman"/>
              <w:sz w:val="20"/>
              <w:szCs w:val="20"/>
              <w:lang w:val="fr-BE"/>
            </w:rPr>
            <w:t>d’arrêter</w:t>
          </w:r>
        </w:sdtContent>
      </w:sdt>
      <w:r w:rsidR="00A039B9" w:rsidRPr="00426A13">
        <w:rPr>
          <w:rFonts w:ascii="Times New Roman" w:eastAsia="Calibri" w:hAnsi="Times New Roman" w:cs="Times New Roman"/>
          <w:sz w:val="20"/>
          <w:szCs w:val="20"/>
          <w:lang w:val="fr-BE"/>
        </w:rPr>
        <w:t xml:space="preserve"> comme suit les budgets ordinaire et extraordinaire 2023 de la Ville d’</w:t>
      </w:r>
      <w:r w:rsidR="00F673D1" w:rsidRPr="00426A13">
        <w:rPr>
          <w:rFonts w:ascii="Times New Roman" w:eastAsia="Calibri" w:hAnsi="Times New Roman" w:cs="Times New Roman"/>
          <w:sz w:val="20"/>
          <w:szCs w:val="20"/>
          <w:lang w:val="fr-BE"/>
        </w:rPr>
        <w:t>AUBANGE</w:t>
      </w:r>
      <w:r w:rsidR="00A039B9" w:rsidRPr="00426A13">
        <w:rPr>
          <w:rFonts w:ascii="Times New Roman" w:eastAsia="Calibri" w:hAnsi="Times New Roman" w:cs="Times New Roman"/>
          <w:sz w:val="20"/>
          <w:szCs w:val="20"/>
          <w:lang w:val="fr-BE"/>
        </w:rPr>
        <w:t> :</w:t>
      </w:r>
    </w:p>
    <w:p w14:paraId="1DD36C4E" w14:textId="43F17DEF" w:rsidR="00A039B9" w:rsidRPr="00426A13" w:rsidRDefault="00A039B9" w:rsidP="00CD1B74">
      <w:pPr>
        <w:numPr>
          <w:ilvl w:val="0"/>
          <w:numId w:val="2"/>
        </w:numPr>
        <w:spacing w:after="0" w:line="240" w:lineRule="auto"/>
        <w:contextualSpacing/>
        <w:jc w:val="both"/>
        <w:rPr>
          <w:rFonts w:ascii="Times New Roman" w:eastAsia="Calibri" w:hAnsi="Times New Roman" w:cs="Times New Roman"/>
          <w:b/>
          <w:sz w:val="20"/>
          <w:szCs w:val="20"/>
          <w:lang w:val="fr-BE"/>
        </w:rPr>
      </w:pPr>
      <w:r w:rsidRPr="00426A13">
        <w:rPr>
          <w:rFonts w:ascii="Times New Roman" w:eastAsia="Calibri" w:hAnsi="Times New Roman" w:cs="Times New Roman"/>
          <w:b/>
          <w:sz w:val="20"/>
          <w:szCs w:val="20"/>
          <w:lang w:val="fr-BE"/>
        </w:rPr>
        <w:t>Tableau récapitulatif</w:t>
      </w:r>
    </w:p>
    <w:bookmarkStart w:id="2" w:name="_MON_1699879106"/>
    <w:bookmarkEnd w:id="2"/>
    <w:p w14:paraId="296709DD" w14:textId="09869063" w:rsidR="00A039B9" w:rsidRPr="00A039B9" w:rsidRDefault="00A039B9" w:rsidP="00A039B9">
      <w:pPr>
        <w:spacing w:after="0" w:line="240" w:lineRule="auto"/>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object w:dxaOrig="7836" w:dyaOrig="3818" w14:anchorId="76E1B741">
          <v:shape id="_x0000_i1027" type="#_x0000_t75" style="width:366.75pt;height:194.25pt" o:ole="">
            <v:imagedata r:id="rId13" o:title=""/>
          </v:shape>
          <o:OLEObject Type="Embed" ProgID="Excel.Sheet.8" ShapeID="_x0000_i1027" DrawAspect="Content" ObjectID="_1736676724" r:id="rId14"/>
        </w:object>
      </w:r>
    </w:p>
    <w:p w14:paraId="14B30DBF" w14:textId="2AE40AFF" w:rsidR="00A039B9" w:rsidRPr="00A039B9" w:rsidRDefault="00A039B9" w:rsidP="00CD1B74">
      <w:pPr>
        <w:numPr>
          <w:ilvl w:val="0"/>
          <w:numId w:val="2"/>
        </w:numPr>
        <w:spacing w:after="0" w:line="240" w:lineRule="auto"/>
        <w:contextualSpacing/>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Tableaux de synthèse</w:t>
      </w:r>
    </w:p>
    <w:p w14:paraId="3423026C" w14:textId="77777777" w:rsidR="00A039B9" w:rsidRPr="00A039B9" w:rsidRDefault="00A039B9" w:rsidP="00CD1B74">
      <w:pPr>
        <w:numPr>
          <w:ilvl w:val="1"/>
          <w:numId w:val="2"/>
        </w:numPr>
        <w:spacing w:after="0" w:line="240" w:lineRule="auto"/>
        <w:contextualSpacing/>
        <w:jc w:val="both"/>
        <w:rPr>
          <w:rFonts w:ascii="Times New Roman" w:eastAsia="Calibri" w:hAnsi="Times New Roman" w:cs="Times New Roman"/>
          <w:sz w:val="20"/>
          <w:szCs w:val="20"/>
          <w:u w:val="single"/>
          <w:lang w:val="fr-BE"/>
        </w:rPr>
      </w:pPr>
      <w:r w:rsidRPr="00A039B9">
        <w:rPr>
          <w:rFonts w:ascii="Times New Roman" w:eastAsia="Calibri" w:hAnsi="Times New Roman" w:cs="Times New Roman"/>
          <w:sz w:val="20"/>
          <w:szCs w:val="20"/>
          <w:u w:val="single"/>
          <w:lang w:val="fr-BE"/>
        </w:rPr>
        <w:t>Ordinaire</w:t>
      </w:r>
    </w:p>
    <w:bookmarkStart w:id="3" w:name="_MON_1699879295"/>
    <w:bookmarkEnd w:id="3"/>
    <w:p w14:paraId="195E952B" w14:textId="0A5DDED7" w:rsidR="00A039B9" w:rsidRPr="00A039B9" w:rsidRDefault="00A039B9" w:rsidP="00A039B9">
      <w:pPr>
        <w:spacing w:after="0" w:line="240" w:lineRule="auto"/>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object w:dxaOrig="10448" w:dyaOrig="4309" w14:anchorId="4C402B54">
          <v:shape id="_x0000_i1028" type="#_x0000_t75" style="width:6in;height:201pt" o:ole="">
            <v:imagedata r:id="rId15" o:title=""/>
          </v:shape>
          <o:OLEObject Type="Embed" ProgID="Excel.Sheet.8" ShapeID="_x0000_i1028" DrawAspect="Content" ObjectID="_1736676725" r:id="rId16"/>
        </w:object>
      </w:r>
    </w:p>
    <w:p w14:paraId="3758EA1E" w14:textId="40C3F6B4" w:rsidR="00A039B9" w:rsidRPr="00A039B9" w:rsidRDefault="00A039B9" w:rsidP="00CD1B74">
      <w:pPr>
        <w:numPr>
          <w:ilvl w:val="1"/>
          <w:numId w:val="2"/>
        </w:numPr>
        <w:spacing w:after="0" w:line="240" w:lineRule="auto"/>
        <w:contextualSpacing/>
        <w:jc w:val="both"/>
        <w:rPr>
          <w:rFonts w:ascii="Times New Roman" w:eastAsia="Calibri" w:hAnsi="Times New Roman" w:cs="Times New Roman"/>
          <w:sz w:val="20"/>
          <w:szCs w:val="20"/>
          <w:u w:val="single"/>
          <w:lang w:val="fr-BE"/>
        </w:rPr>
      </w:pPr>
      <w:r w:rsidRPr="00A039B9">
        <w:rPr>
          <w:rFonts w:ascii="Times New Roman" w:eastAsia="Calibri" w:hAnsi="Times New Roman" w:cs="Times New Roman"/>
          <w:sz w:val="20"/>
          <w:szCs w:val="20"/>
          <w:u w:val="single"/>
          <w:lang w:val="fr-BE"/>
        </w:rPr>
        <w:t>Extraordinaire</w:t>
      </w:r>
    </w:p>
    <w:bookmarkStart w:id="4" w:name="_MON_1699879478"/>
    <w:bookmarkEnd w:id="4"/>
    <w:p w14:paraId="3834FF4A" w14:textId="060FB169" w:rsidR="00A039B9" w:rsidRPr="00A039B9" w:rsidRDefault="00A039B9" w:rsidP="00A039B9">
      <w:pPr>
        <w:spacing w:after="0" w:line="240" w:lineRule="auto"/>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object w:dxaOrig="10707" w:dyaOrig="4294" w14:anchorId="54CB12F3">
          <v:shape id="_x0000_i1029" type="#_x0000_t75" style="width:439.5pt;height:201pt" o:ole="">
            <v:imagedata r:id="rId17" o:title=""/>
          </v:shape>
          <o:OLEObject Type="Embed" ProgID="Excel.Sheet.8" ShapeID="_x0000_i1029" DrawAspect="Content" ObjectID="_1736676726" r:id="rId18"/>
        </w:object>
      </w:r>
    </w:p>
    <w:p w14:paraId="038DAF8E" w14:textId="57417AC5" w:rsidR="00A039B9" w:rsidRPr="00A039B9" w:rsidRDefault="00A039B9" w:rsidP="00CD1B74">
      <w:pPr>
        <w:numPr>
          <w:ilvl w:val="0"/>
          <w:numId w:val="2"/>
        </w:numPr>
        <w:spacing w:after="0" w:line="240" w:lineRule="auto"/>
        <w:contextualSpacing/>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Montants des dotations issus des budgets 2023 des entités consolidées</w:t>
      </w:r>
    </w:p>
    <w:tbl>
      <w:tblPr>
        <w:tblStyle w:val="Grilledutableau4"/>
        <w:tblW w:w="0" w:type="auto"/>
        <w:tblLook w:val="04A0" w:firstRow="1" w:lastRow="0" w:firstColumn="1" w:lastColumn="0" w:noHBand="0" w:noVBand="1"/>
      </w:tblPr>
      <w:tblGrid>
        <w:gridCol w:w="3431"/>
        <w:gridCol w:w="3119"/>
        <w:gridCol w:w="2286"/>
      </w:tblGrid>
      <w:tr w:rsidR="00A039B9" w:rsidRPr="00A039B9" w14:paraId="3C9F0768" w14:textId="77777777" w:rsidTr="002B4018">
        <w:tc>
          <w:tcPr>
            <w:tcW w:w="3431" w:type="dxa"/>
          </w:tcPr>
          <w:p w14:paraId="6D949028" w14:textId="77777777" w:rsidR="00A039B9" w:rsidRPr="00A039B9" w:rsidRDefault="00A039B9" w:rsidP="00A039B9">
            <w:pPr>
              <w:jc w:val="both"/>
              <w:rPr>
                <w:rFonts w:ascii="Times New Roman" w:eastAsia="Calibri" w:hAnsi="Times New Roman" w:cs="Times New Roman"/>
                <w:b/>
                <w:sz w:val="20"/>
                <w:szCs w:val="20"/>
                <w:lang w:val="fr-BE"/>
              </w:rPr>
            </w:pPr>
          </w:p>
        </w:tc>
        <w:tc>
          <w:tcPr>
            <w:tcW w:w="3119" w:type="dxa"/>
          </w:tcPr>
          <w:p w14:paraId="776B49DC" w14:textId="77777777"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Dotation approuvée (estimation)</w:t>
            </w:r>
          </w:p>
        </w:tc>
        <w:tc>
          <w:tcPr>
            <w:tcW w:w="2286" w:type="dxa"/>
          </w:tcPr>
          <w:p w14:paraId="69FD7C86" w14:textId="77777777"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 xml:space="preserve">Date d’approbation </w:t>
            </w:r>
          </w:p>
        </w:tc>
      </w:tr>
      <w:tr w:rsidR="00A039B9" w:rsidRPr="00A039B9" w14:paraId="141B0BC0" w14:textId="77777777" w:rsidTr="002B4018">
        <w:tc>
          <w:tcPr>
            <w:tcW w:w="3431" w:type="dxa"/>
          </w:tcPr>
          <w:p w14:paraId="3BEBFBBF" w14:textId="77777777"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C.P.A.S.</w:t>
            </w:r>
          </w:p>
        </w:tc>
        <w:tc>
          <w:tcPr>
            <w:tcW w:w="3119" w:type="dxa"/>
          </w:tcPr>
          <w:p w14:paraId="6725957E" w14:textId="77777777" w:rsidR="00A039B9" w:rsidRPr="00A039B9" w:rsidRDefault="00A039B9" w:rsidP="00A039B9">
            <w:pPr>
              <w:jc w:val="both"/>
              <w:rPr>
                <w:rFonts w:ascii="Times New Roman" w:eastAsia="Calibri" w:hAnsi="Times New Roman" w:cs="Times New Roman"/>
                <w:sz w:val="20"/>
                <w:szCs w:val="20"/>
                <w:highlight w:val="yellow"/>
                <w:lang w:val="fr-BE"/>
              </w:rPr>
            </w:pPr>
            <w:r w:rsidRPr="00A039B9">
              <w:rPr>
                <w:rFonts w:ascii="Times New Roman" w:eastAsia="Calibri" w:hAnsi="Times New Roman" w:cs="Times New Roman"/>
                <w:sz w:val="20"/>
                <w:szCs w:val="20"/>
                <w:lang w:val="fr-BE"/>
              </w:rPr>
              <w:t>(2.099.797,80 €)</w:t>
            </w:r>
          </w:p>
        </w:tc>
        <w:tc>
          <w:tcPr>
            <w:tcW w:w="2286" w:type="dxa"/>
          </w:tcPr>
          <w:p w14:paraId="27E4EB13" w14:textId="77777777" w:rsidR="00A039B9" w:rsidRPr="00A039B9" w:rsidRDefault="00A039B9" w:rsidP="00A039B9">
            <w:pPr>
              <w:jc w:val="both"/>
              <w:rPr>
                <w:rFonts w:ascii="Times New Roman" w:eastAsia="Calibri" w:hAnsi="Times New Roman" w:cs="Times New Roman"/>
                <w:sz w:val="20"/>
                <w:szCs w:val="20"/>
                <w:highlight w:val="yellow"/>
                <w:lang w:val="fr-BE"/>
              </w:rPr>
            </w:pPr>
            <w:r w:rsidRPr="00A039B9">
              <w:rPr>
                <w:rFonts w:ascii="Times New Roman" w:eastAsia="Calibri" w:hAnsi="Times New Roman" w:cs="Times New Roman"/>
                <w:sz w:val="20"/>
                <w:szCs w:val="20"/>
                <w:lang w:val="fr-BE"/>
              </w:rPr>
              <w:t>-</w:t>
            </w:r>
          </w:p>
        </w:tc>
      </w:tr>
      <w:tr w:rsidR="00A039B9" w:rsidRPr="00A039B9" w14:paraId="4310CF2B" w14:textId="77777777" w:rsidTr="002B4018">
        <w:tc>
          <w:tcPr>
            <w:tcW w:w="3431" w:type="dxa"/>
          </w:tcPr>
          <w:p w14:paraId="6C9E820A" w14:textId="626B38D6"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 xml:space="preserve">Eglise Protestante Evangélique </w:t>
            </w:r>
            <w:r w:rsidR="00696738">
              <w:rPr>
                <w:rFonts w:ascii="Times New Roman" w:eastAsia="Calibri" w:hAnsi="Times New Roman" w:cs="Times New Roman"/>
                <w:b/>
                <w:sz w:val="20"/>
                <w:szCs w:val="20"/>
                <w:lang w:val="fr-BE"/>
              </w:rPr>
              <w:t>ARLON</w:t>
            </w:r>
          </w:p>
        </w:tc>
        <w:tc>
          <w:tcPr>
            <w:tcW w:w="3119" w:type="dxa"/>
          </w:tcPr>
          <w:p w14:paraId="17EFA9CE"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619,22 €</w:t>
            </w:r>
          </w:p>
        </w:tc>
        <w:tc>
          <w:tcPr>
            <w:tcW w:w="2286" w:type="dxa"/>
          </w:tcPr>
          <w:p w14:paraId="6051F42A"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10 octobre 2022</w:t>
            </w:r>
          </w:p>
        </w:tc>
      </w:tr>
      <w:tr w:rsidR="00A039B9" w:rsidRPr="00A039B9" w14:paraId="427B6FBD" w14:textId="77777777" w:rsidTr="002B4018">
        <w:tc>
          <w:tcPr>
            <w:tcW w:w="3431" w:type="dxa"/>
          </w:tcPr>
          <w:p w14:paraId="76E86B47" w14:textId="71B3E159"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F.E. d’</w:t>
            </w:r>
            <w:r w:rsidR="0094503A">
              <w:rPr>
                <w:rFonts w:ascii="Times New Roman" w:eastAsia="Calibri" w:hAnsi="Times New Roman" w:cs="Times New Roman"/>
                <w:b/>
                <w:sz w:val="20"/>
                <w:szCs w:val="20"/>
                <w:lang w:val="fr-BE"/>
              </w:rPr>
              <w:t>AIX-SUR-CLOIE</w:t>
            </w:r>
          </w:p>
        </w:tc>
        <w:tc>
          <w:tcPr>
            <w:tcW w:w="3119" w:type="dxa"/>
          </w:tcPr>
          <w:p w14:paraId="4D6867A5"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9.986,86 €</w:t>
            </w:r>
          </w:p>
        </w:tc>
        <w:tc>
          <w:tcPr>
            <w:tcW w:w="2286" w:type="dxa"/>
          </w:tcPr>
          <w:p w14:paraId="395D11AA"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10 octobre 2022</w:t>
            </w:r>
          </w:p>
        </w:tc>
      </w:tr>
      <w:tr w:rsidR="00A039B9" w:rsidRPr="00A039B9" w14:paraId="7C289095" w14:textId="77777777" w:rsidTr="002B4018">
        <w:tc>
          <w:tcPr>
            <w:tcW w:w="3431" w:type="dxa"/>
          </w:tcPr>
          <w:p w14:paraId="147A7C5B" w14:textId="7150B575"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F.E. d’</w:t>
            </w:r>
            <w:r w:rsidR="00696738">
              <w:rPr>
                <w:rFonts w:ascii="Times New Roman" w:eastAsia="Calibri" w:hAnsi="Times New Roman" w:cs="Times New Roman"/>
                <w:b/>
                <w:sz w:val="20"/>
                <w:szCs w:val="20"/>
                <w:lang w:val="fr-BE"/>
              </w:rPr>
              <w:t>ATHUS</w:t>
            </w:r>
          </w:p>
        </w:tc>
        <w:tc>
          <w:tcPr>
            <w:tcW w:w="3119" w:type="dxa"/>
          </w:tcPr>
          <w:p w14:paraId="3A01689B"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18.929,50 €</w:t>
            </w:r>
          </w:p>
        </w:tc>
        <w:tc>
          <w:tcPr>
            <w:tcW w:w="2286" w:type="dxa"/>
          </w:tcPr>
          <w:p w14:paraId="6316C8F7"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10 octobre 2022</w:t>
            </w:r>
          </w:p>
        </w:tc>
      </w:tr>
      <w:tr w:rsidR="00A039B9" w:rsidRPr="00A039B9" w14:paraId="33092E07" w14:textId="77777777" w:rsidTr="002B4018">
        <w:tc>
          <w:tcPr>
            <w:tcW w:w="3431" w:type="dxa"/>
          </w:tcPr>
          <w:p w14:paraId="3B3F90B3" w14:textId="1AD8E9A1"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F.E. d’</w:t>
            </w:r>
            <w:r w:rsidR="00F673D1">
              <w:rPr>
                <w:rFonts w:ascii="Times New Roman" w:eastAsia="Calibri" w:hAnsi="Times New Roman" w:cs="Times New Roman"/>
                <w:b/>
                <w:sz w:val="20"/>
                <w:szCs w:val="20"/>
                <w:lang w:val="fr-BE"/>
              </w:rPr>
              <w:t>AUBANGE</w:t>
            </w:r>
          </w:p>
        </w:tc>
        <w:tc>
          <w:tcPr>
            <w:tcW w:w="3119" w:type="dxa"/>
          </w:tcPr>
          <w:p w14:paraId="109F0483"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26.292,02 €</w:t>
            </w:r>
          </w:p>
        </w:tc>
        <w:tc>
          <w:tcPr>
            <w:tcW w:w="2286" w:type="dxa"/>
          </w:tcPr>
          <w:p w14:paraId="3F7CD521"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5 septembre 2022</w:t>
            </w:r>
          </w:p>
        </w:tc>
      </w:tr>
      <w:tr w:rsidR="00A039B9" w:rsidRPr="00A039B9" w14:paraId="4A68C0AF" w14:textId="77777777" w:rsidTr="002B4018">
        <w:tc>
          <w:tcPr>
            <w:tcW w:w="3431" w:type="dxa"/>
          </w:tcPr>
          <w:p w14:paraId="0237909F" w14:textId="50B11E5F"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 xml:space="preserve">F.E. de </w:t>
            </w:r>
            <w:r w:rsidR="00563591">
              <w:rPr>
                <w:rFonts w:ascii="Times New Roman" w:eastAsia="Calibri" w:hAnsi="Times New Roman" w:cs="Times New Roman"/>
                <w:b/>
                <w:sz w:val="20"/>
                <w:szCs w:val="20"/>
                <w:lang w:val="fr-BE"/>
              </w:rPr>
              <w:t>BATTINCOURT</w:t>
            </w:r>
          </w:p>
        </w:tc>
        <w:tc>
          <w:tcPr>
            <w:tcW w:w="3119" w:type="dxa"/>
          </w:tcPr>
          <w:p w14:paraId="28B3E194"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8.697,24 €</w:t>
            </w:r>
          </w:p>
        </w:tc>
        <w:tc>
          <w:tcPr>
            <w:tcW w:w="2286" w:type="dxa"/>
          </w:tcPr>
          <w:p w14:paraId="17E1BEFD"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19 décembre 2022</w:t>
            </w:r>
          </w:p>
        </w:tc>
      </w:tr>
      <w:tr w:rsidR="00A039B9" w:rsidRPr="00A039B9" w14:paraId="7F0778CC" w14:textId="77777777" w:rsidTr="002B4018">
        <w:tc>
          <w:tcPr>
            <w:tcW w:w="3431" w:type="dxa"/>
          </w:tcPr>
          <w:p w14:paraId="2FB4CC12" w14:textId="7082B368"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 xml:space="preserve">F.E. de </w:t>
            </w:r>
            <w:r w:rsidR="00696738">
              <w:rPr>
                <w:rFonts w:ascii="Times New Roman" w:eastAsia="Calibri" w:hAnsi="Times New Roman" w:cs="Times New Roman"/>
                <w:b/>
                <w:sz w:val="20"/>
                <w:szCs w:val="20"/>
                <w:lang w:val="fr-BE"/>
              </w:rPr>
              <w:t>GUERLANGE</w:t>
            </w:r>
          </w:p>
        </w:tc>
        <w:tc>
          <w:tcPr>
            <w:tcW w:w="3119" w:type="dxa"/>
          </w:tcPr>
          <w:p w14:paraId="4605A7DB"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(7.500,00 €)</w:t>
            </w:r>
          </w:p>
        </w:tc>
        <w:tc>
          <w:tcPr>
            <w:tcW w:w="2286" w:type="dxa"/>
          </w:tcPr>
          <w:p w14:paraId="620543D0" w14:textId="77777777" w:rsidR="00A039B9" w:rsidRPr="00A039B9" w:rsidRDefault="00A039B9" w:rsidP="00A039B9">
            <w:pPr>
              <w:tabs>
                <w:tab w:val="left" w:pos="842"/>
                <w:tab w:val="center" w:pos="1035"/>
              </w:tabs>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ab/>
            </w:r>
            <w:r w:rsidRPr="00A039B9">
              <w:rPr>
                <w:rFonts w:ascii="Times New Roman" w:eastAsia="Calibri" w:hAnsi="Times New Roman" w:cs="Times New Roman"/>
                <w:sz w:val="20"/>
                <w:szCs w:val="20"/>
                <w:lang w:val="fr-BE"/>
              </w:rPr>
              <w:tab/>
              <w:t>-</w:t>
            </w:r>
          </w:p>
        </w:tc>
      </w:tr>
      <w:tr w:rsidR="00A039B9" w:rsidRPr="00A039B9" w14:paraId="72497286" w14:textId="77777777" w:rsidTr="002B4018">
        <w:tc>
          <w:tcPr>
            <w:tcW w:w="3431" w:type="dxa"/>
          </w:tcPr>
          <w:p w14:paraId="5CB21C13" w14:textId="18AEBA44"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F.E. d’</w:t>
            </w:r>
            <w:r w:rsidR="00696738">
              <w:rPr>
                <w:rFonts w:ascii="Times New Roman" w:eastAsia="Calibri" w:hAnsi="Times New Roman" w:cs="Times New Roman"/>
                <w:b/>
                <w:sz w:val="20"/>
                <w:szCs w:val="20"/>
                <w:lang w:val="fr-BE"/>
              </w:rPr>
              <w:t>HALANZY</w:t>
            </w:r>
          </w:p>
        </w:tc>
        <w:tc>
          <w:tcPr>
            <w:tcW w:w="3119" w:type="dxa"/>
          </w:tcPr>
          <w:p w14:paraId="37EBE962"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11.732,34 € ORD + 3.650 € EXTR</w:t>
            </w:r>
          </w:p>
        </w:tc>
        <w:tc>
          <w:tcPr>
            <w:tcW w:w="2286" w:type="dxa"/>
          </w:tcPr>
          <w:p w14:paraId="70651E54"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10 octobre 2022</w:t>
            </w:r>
          </w:p>
        </w:tc>
      </w:tr>
      <w:tr w:rsidR="00A039B9" w:rsidRPr="00A039B9" w14:paraId="1EA178D4" w14:textId="77777777" w:rsidTr="002B4018">
        <w:tc>
          <w:tcPr>
            <w:tcW w:w="3431" w:type="dxa"/>
          </w:tcPr>
          <w:p w14:paraId="06BB822F" w14:textId="20B6A364"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 xml:space="preserve">F.E. de </w:t>
            </w:r>
            <w:r w:rsidR="00696738">
              <w:rPr>
                <w:rFonts w:ascii="Times New Roman" w:eastAsia="Calibri" w:hAnsi="Times New Roman" w:cs="Times New Roman"/>
                <w:b/>
                <w:sz w:val="20"/>
                <w:szCs w:val="20"/>
                <w:lang w:val="fr-BE"/>
              </w:rPr>
              <w:t>RACHECOURT</w:t>
            </w:r>
          </w:p>
        </w:tc>
        <w:tc>
          <w:tcPr>
            <w:tcW w:w="3119" w:type="dxa"/>
          </w:tcPr>
          <w:p w14:paraId="627DF028"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6.095,29 €</w:t>
            </w:r>
          </w:p>
        </w:tc>
        <w:tc>
          <w:tcPr>
            <w:tcW w:w="2286" w:type="dxa"/>
          </w:tcPr>
          <w:p w14:paraId="14731962"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5 septembre 2022</w:t>
            </w:r>
          </w:p>
        </w:tc>
      </w:tr>
      <w:tr w:rsidR="00A039B9" w:rsidRPr="00A039B9" w14:paraId="483FCCB7" w14:textId="77777777" w:rsidTr="002B4018">
        <w:tc>
          <w:tcPr>
            <w:tcW w:w="3431" w:type="dxa"/>
          </w:tcPr>
          <w:p w14:paraId="33A527A5" w14:textId="77777777"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Zone de Police</w:t>
            </w:r>
          </w:p>
        </w:tc>
        <w:tc>
          <w:tcPr>
            <w:tcW w:w="3119" w:type="dxa"/>
          </w:tcPr>
          <w:p w14:paraId="61EEBB7B"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(2.609.815 €)</w:t>
            </w:r>
          </w:p>
        </w:tc>
        <w:tc>
          <w:tcPr>
            <w:tcW w:w="2286" w:type="dxa"/>
          </w:tcPr>
          <w:p w14:paraId="1E9B5605"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w:t>
            </w:r>
          </w:p>
        </w:tc>
      </w:tr>
      <w:tr w:rsidR="00A039B9" w:rsidRPr="00A039B9" w14:paraId="0D7D2322" w14:textId="77777777" w:rsidTr="002B4018">
        <w:tc>
          <w:tcPr>
            <w:tcW w:w="3431" w:type="dxa"/>
          </w:tcPr>
          <w:p w14:paraId="529D6C95" w14:textId="77777777" w:rsidR="00A039B9" w:rsidRPr="00A039B9" w:rsidRDefault="00A039B9" w:rsidP="00A039B9">
            <w:pPr>
              <w:jc w:val="both"/>
              <w:rPr>
                <w:rFonts w:ascii="Times New Roman" w:eastAsia="Calibri" w:hAnsi="Times New Roman" w:cs="Times New Roman"/>
                <w:b/>
                <w:sz w:val="20"/>
                <w:szCs w:val="20"/>
                <w:lang w:val="fr-BE"/>
              </w:rPr>
            </w:pPr>
            <w:r w:rsidRPr="00A039B9">
              <w:rPr>
                <w:rFonts w:ascii="Times New Roman" w:eastAsia="Calibri" w:hAnsi="Times New Roman" w:cs="Times New Roman"/>
                <w:b/>
                <w:sz w:val="20"/>
                <w:szCs w:val="20"/>
                <w:lang w:val="fr-BE"/>
              </w:rPr>
              <w:t>Zone de Secours</w:t>
            </w:r>
          </w:p>
        </w:tc>
        <w:tc>
          <w:tcPr>
            <w:tcW w:w="3119" w:type="dxa"/>
          </w:tcPr>
          <w:p w14:paraId="7C5B83BD"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(876.031,24 €)</w:t>
            </w:r>
          </w:p>
        </w:tc>
        <w:tc>
          <w:tcPr>
            <w:tcW w:w="2286" w:type="dxa"/>
          </w:tcPr>
          <w:p w14:paraId="5DD9F447" w14:textId="77777777" w:rsidR="00A039B9" w:rsidRPr="00A039B9" w:rsidRDefault="00A039B9" w:rsidP="00A039B9">
            <w:pPr>
              <w:jc w:val="both"/>
              <w:rPr>
                <w:rFonts w:ascii="Times New Roman" w:eastAsia="Calibri" w:hAnsi="Times New Roman" w:cs="Times New Roman"/>
                <w:sz w:val="20"/>
                <w:szCs w:val="20"/>
                <w:lang w:val="fr-BE"/>
              </w:rPr>
            </w:pPr>
            <w:r w:rsidRPr="00A039B9">
              <w:rPr>
                <w:rFonts w:ascii="Times New Roman" w:eastAsia="Calibri" w:hAnsi="Times New Roman" w:cs="Times New Roman"/>
                <w:sz w:val="20"/>
                <w:szCs w:val="20"/>
                <w:lang w:val="fr-BE"/>
              </w:rPr>
              <w:t>-</w:t>
            </w:r>
          </w:p>
        </w:tc>
      </w:tr>
    </w:tbl>
    <w:p w14:paraId="572AD406" w14:textId="6ADDF6CD" w:rsidR="00A039B9" w:rsidRPr="00A039B9" w:rsidRDefault="00A039B9" w:rsidP="00A039B9">
      <w:pPr>
        <w:spacing w:after="0" w:line="240" w:lineRule="auto"/>
        <w:jc w:val="both"/>
        <w:rPr>
          <w:rFonts w:ascii="Times New Roman" w:eastAsia="Calibri" w:hAnsi="Times New Roman" w:cs="Times New Roman"/>
          <w:b/>
          <w:sz w:val="20"/>
          <w:szCs w:val="20"/>
          <w:lang w:val="fr-BE"/>
        </w:rPr>
      </w:pPr>
      <w:r w:rsidRPr="005913F3">
        <w:rPr>
          <w:rFonts w:ascii="Times New Roman" w:eastAsia="Calibri" w:hAnsi="Times New Roman" w:cs="Times New Roman"/>
          <w:b/>
          <w:sz w:val="20"/>
          <w:szCs w:val="20"/>
          <w:u w:val="single"/>
          <w:lang w:val="fr-BE"/>
        </w:rPr>
        <w:t>Article 2</w:t>
      </w:r>
      <w:r w:rsidRPr="00A039B9">
        <w:rPr>
          <w:rFonts w:ascii="Times New Roman" w:eastAsia="Calibri" w:hAnsi="Times New Roman" w:cs="Times New Roman"/>
          <w:b/>
          <w:sz w:val="20"/>
          <w:szCs w:val="20"/>
          <w:lang w:val="fr-BE"/>
        </w:rPr>
        <w:t> :</w:t>
      </w:r>
      <w:r>
        <w:rPr>
          <w:rFonts w:ascii="Times New Roman" w:eastAsia="Calibri" w:hAnsi="Times New Roman" w:cs="Times New Roman"/>
          <w:b/>
          <w:sz w:val="20"/>
          <w:szCs w:val="20"/>
          <w:lang w:val="fr-BE"/>
        </w:rPr>
        <w:t xml:space="preserve"> </w:t>
      </w:r>
      <w:r>
        <w:rPr>
          <w:rFonts w:ascii="Times New Roman" w:eastAsia="Calibri" w:hAnsi="Times New Roman" w:cs="Times New Roman"/>
          <w:sz w:val="20"/>
          <w:szCs w:val="20"/>
          <w:lang w:val="fr-BE"/>
        </w:rPr>
        <w:t>d</w:t>
      </w:r>
      <w:r w:rsidRPr="00A039B9">
        <w:rPr>
          <w:rFonts w:ascii="Times New Roman" w:eastAsia="Calibri" w:hAnsi="Times New Roman" w:cs="Times New Roman"/>
          <w:sz w:val="20"/>
          <w:szCs w:val="20"/>
          <w:lang w:val="fr-BE"/>
        </w:rPr>
        <w:t>e transmettre la présente délibération aux autorités de tutelle, aux organisations syndicales et à la Directrice Financière.</w:t>
      </w:r>
    </w:p>
    <w:p w14:paraId="2723CB65" w14:textId="77777777" w:rsidR="00190200" w:rsidRDefault="00190200" w:rsidP="004E79D2">
      <w:pPr>
        <w:spacing w:after="0" w:line="240" w:lineRule="auto"/>
        <w:jc w:val="both"/>
        <w:rPr>
          <w:rFonts w:ascii="Times New Roman" w:hAnsi="Times New Roman" w:cs="Times New Roman"/>
          <w:b/>
          <w:sz w:val="20"/>
          <w:szCs w:val="20"/>
          <w:u w:val="single"/>
          <w:lang w:val="fr-BE"/>
        </w:rPr>
      </w:pPr>
    </w:p>
    <w:p w14:paraId="47BFC245" w14:textId="36BDBB4E" w:rsidR="007725F0" w:rsidRPr="00563591" w:rsidRDefault="00190200" w:rsidP="0056359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6</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1972</w:t>
      </w:r>
      <w:r w:rsidRPr="007725F0">
        <w:rPr>
          <w:rFonts w:ascii="Times New Roman" w:hAnsi="Times New Roman" w:cs="Times New Roman"/>
          <w:b/>
          <w:sz w:val="20"/>
          <w:szCs w:val="20"/>
          <w:u w:val="single"/>
          <w:lang w:val="fr-BE"/>
        </w:rPr>
        <w:t> :</w:t>
      </w:r>
      <w:r w:rsidR="007725F0" w:rsidRPr="007725F0">
        <w:rPr>
          <w:rFonts w:cstheme="minorHAnsi"/>
          <w:b/>
          <w:u w:val="single"/>
          <w:lang w:val="fr-BE"/>
        </w:rPr>
        <w:t xml:space="preserve"> </w:t>
      </w:r>
      <w:r w:rsidR="007725F0" w:rsidRPr="007725F0">
        <w:rPr>
          <w:rFonts w:ascii="Times New Roman" w:hAnsi="Times New Roman" w:cs="Times New Roman"/>
          <w:b/>
          <w:sz w:val="20"/>
          <w:szCs w:val="20"/>
          <w:u w:val="single"/>
        </w:rPr>
        <w:t xml:space="preserve">Approbation du budget de l’exercice 2023 de la Fabrique d'Eglise de </w:t>
      </w:r>
      <w:r w:rsidR="00563591">
        <w:rPr>
          <w:rFonts w:ascii="Times New Roman" w:hAnsi="Times New Roman" w:cs="Times New Roman"/>
          <w:b/>
          <w:sz w:val="20"/>
          <w:szCs w:val="20"/>
          <w:u w:val="single"/>
        </w:rPr>
        <w:t>BATTINCOURT</w:t>
      </w:r>
      <w:r w:rsidR="007725F0" w:rsidRPr="00563591">
        <w:rPr>
          <w:rFonts w:ascii="Times New Roman" w:hAnsi="Times New Roman" w:cs="Times New Roman"/>
          <w:b/>
          <w:sz w:val="20"/>
          <w:szCs w:val="20"/>
          <w:u w:val="single"/>
        </w:rPr>
        <w:t xml:space="preserve"> avec une intervention communale de 8.697,24€ (ordinaire).</w:t>
      </w:r>
    </w:p>
    <w:p w14:paraId="303083B9" w14:textId="35E707F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 xml:space="preserve">Le Conseil, </w:t>
      </w:r>
    </w:p>
    <w:p w14:paraId="5F9A607E" w14:textId="7B296651"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Vu la Constitution, les articles 41 et 162 ;</w:t>
      </w:r>
    </w:p>
    <w:p w14:paraId="407499BD"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Vu la loi spéciale de réformes institutionnelles du 8 août 1980, l’article 6, §1</w:t>
      </w:r>
      <w:r w:rsidRPr="00563591">
        <w:rPr>
          <w:rFonts w:ascii="Times New Roman" w:eastAsia="Calibri" w:hAnsi="Times New Roman" w:cs="Times New Roman"/>
          <w:sz w:val="20"/>
          <w:szCs w:val="20"/>
          <w:vertAlign w:val="superscript"/>
          <w:lang w:val="fr-BE"/>
        </w:rPr>
        <w:t>er</w:t>
      </w:r>
      <w:r w:rsidRPr="00563591">
        <w:rPr>
          <w:rFonts w:ascii="Times New Roman" w:eastAsia="Calibri" w:hAnsi="Times New Roman" w:cs="Times New Roman"/>
          <w:sz w:val="20"/>
          <w:szCs w:val="20"/>
          <w:lang w:val="fr-BE"/>
        </w:rPr>
        <w:t>, VIII, 6° ;</w:t>
      </w:r>
    </w:p>
    <w:p w14:paraId="543ACAF0"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bookmarkStart w:id="5" w:name="DECRET"/>
      <w:r w:rsidRPr="00563591">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563591">
        <w:rPr>
          <w:rFonts w:ascii="Times New Roman" w:eastAsia="Calibri" w:hAnsi="Times New Roman" w:cs="Times New Roman"/>
          <w:sz w:val="20"/>
          <w:szCs w:val="20"/>
          <w:lang w:val="fr-BE"/>
        </w:rPr>
        <w:t>;</w:t>
      </w:r>
      <w:proofErr w:type="gramEnd"/>
      <w:r w:rsidRPr="00563591">
        <w:rPr>
          <w:rFonts w:ascii="Times New Roman" w:eastAsia="Calibri" w:hAnsi="Times New Roman" w:cs="Times New Roman"/>
          <w:sz w:val="20"/>
          <w:szCs w:val="20"/>
          <w:lang w:val="fr-BE"/>
        </w:rPr>
        <w:br/>
        <w:t>Vu la loi du 4 mars 1870 sur le temporel des cultes, telle que modifiée par le décret du 13 mars 2014, les articles 1er et 2 ;</w:t>
      </w:r>
      <w:bookmarkEnd w:id="5"/>
    </w:p>
    <w:p w14:paraId="6E884CE0"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7DFA1898"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7E8E7CB8" w14:textId="6CBB4BFC"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940C27BB663E43C5BB34F1726CA9915C"/>
          </w:placeholder>
          <w:date w:fullDate="2022-10-20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20 octobre 2022</w:t>
          </w:r>
        </w:sdtContent>
      </w:sdt>
      <w:r w:rsidRPr="00563591">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D924318845F443319F23D54D97A616F0"/>
          </w:placeholder>
          <w:date w:fullDate="2022-11-08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8 novembre 2022</w:t>
          </w:r>
        </w:sdtContent>
      </w:sdt>
      <w:r w:rsidRPr="00563591">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62967367"/>
          <w:placeholder>
            <w:docPart w:val="63452D434ECE469198748BD1EA1FB05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3591">
            <w:rPr>
              <w:rFonts w:ascii="Times New Roman" w:eastAsia="Calibri" w:hAnsi="Times New Roman" w:cs="Times New Roman"/>
              <w:sz w:val="20"/>
              <w:szCs w:val="20"/>
              <w:lang w:val="fr-BE"/>
            </w:rPr>
            <w:t xml:space="preserve">de </w:t>
          </w:r>
          <w:r>
            <w:rPr>
              <w:rFonts w:ascii="Times New Roman" w:eastAsia="Calibri" w:hAnsi="Times New Roman" w:cs="Times New Roman"/>
              <w:sz w:val="20"/>
              <w:szCs w:val="20"/>
              <w:lang w:val="fr-BE"/>
            </w:rPr>
            <w:t>BATTINCOURT</w:t>
          </w:r>
        </w:sdtContent>
      </w:sdt>
      <w:r w:rsidRPr="00563591">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3528C1FB4B2F49DB9C6CBBD3B6329FA5"/>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3591">
            <w:rPr>
              <w:rFonts w:ascii="Times New Roman" w:eastAsia="Calibri" w:hAnsi="Times New Roman" w:cs="Times New Roman"/>
              <w:sz w:val="20"/>
              <w:szCs w:val="20"/>
              <w:lang w:val="fr-BE"/>
            </w:rPr>
            <w:t>2023</w:t>
          </w:r>
        </w:sdtContent>
      </w:sdt>
      <w:r w:rsidRPr="00563591">
        <w:rPr>
          <w:rFonts w:ascii="Times New Roman" w:eastAsia="Calibri" w:hAnsi="Times New Roman" w:cs="Times New Roman"/>
          <w:sz w:val="20"/>
          <w:szCs w:val="20"/>
          <w:lang w:val="fr-BE"/>
        </w:rPr>
        <w:t> dudit établissement cultuel;</w:t>
      </w:r>
    </w:p>
    <w:p w14:paraId="3B53A8A3"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1379508E" w14:textId="1A7F78D6"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273479388"/>
          <w:placeholder>
            <w:docPart w:val="C5A913D6FA294B29A1F9947BC60164E1"/>
          </w:placeholder>
          <w:date w:fullDate="2022-11-09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9 novembre 2022</w:t>
          </w:r>
        </w:sdtContent>
      </w:sdt>
      <w:r w:rsidRPr="00563591">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4BCBCBC5E48A473FA39F2E0519D00CA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3591">
            <w:rPr>
              <w:rFonts w:ascii="Times New Roman" w:eastAsia="Calibri" w:hAnsi="Times New Roman" w:cs="Times New Roman"/>
              <w:sz w:val="20"/>
              <w:szCs w:val="20"/>
              <w:lang w:val="fr-BE"/>
            </w:rPr>
            <w:t>2023</w:t>
          </w:r>
        </w:sdtContent>
      </w:sdt>
      <w:r w:rsidRPr="00563591">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35D0F7A0971F44BB9B9C0E76C20558A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3591">
            <w:rPr>
              <w:rFonts w:ascii="Times New Roman" w:eastAsia="Calibri" w:hAnsi="Times New Roman" w:cs="Times New Roman"/>
              <w:sz w:val="20"/>
              <w:szCs w:val="20"/>
              <w:lang w:val="fr-BE"/>
            </w:rPr>
            <w:t xml:space="preserve">de </w:t>
          </w:r>
          <w:r>
            <w:rPr>
              <w:rFonts w:ascii="Times New Roman" w:eastAsia="Calibri" w:hAnsi="Times New Roman" w:cs="Times New Roman"/>
              <w:sz w:val="20"/>
              <w:szCs w:val="20"/>
              <w:lang w:val="fr-BE"/>
            </w:rPr>
            <w:t>BATTINCOURT</w:t>
          </w:r>
        </w:sdtContent>
      </w:sdt>
      <w:r w:rsidRPr="00563591">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A5D600FA04924E46BC0E7012ECD09635"/>
          </w:placeholder>
          <w:date w:fullDate="2022-11-09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9 novembre 2022</w:t>
          </w:r>
        </w:sdtContent>
      </w:sdt>
      <w:r w:rsidRPr="00563591">
        <w:rPr>
          <w:rFonts w:ascii="Times New Roman" w:eastAsia="Calibri" w:hAnsi="Times New Roman" w:cs="Times New Roman"/>
          <w:sz w:val="20"/>
          <w:szCs w:val="20"/>
          <w:lang w:val="fr-BE"/>
        </w:rPr>
        <w:t xml:space="preserve"> par l’autorité de tutelle ;</w:t>
      </w:r>
    </w:p>
    <w:p w14:paraId="30141B2C"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F8E5E852C5664D2592A4E23689D2E604"/>
          </w:placeholder>
          <w:date w:fullDate="2022-11-08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8 novembre 2022</w:t>
          </w:r>
        </w:sdtContent>
      </w:sdt>
      <w:r w:rsidRPr="00563591">
        <w:rPr>
          <w:rFonts w:ascii="Times New Roman" w:eastAsia="Calibri" w:hAnsi="Times New Roman" w:cs="Times New Roman"/>
          <w:sz w:val="20"/>
          <w:szCs w:val="20"/>
          <w:lang w:val="fr-BE"/>
        </w:rPr>
        <w:t xml:space="preserve"> ;</w:t>
      </w:r>
    </w:p>
    <w:p w14:paraId="0FCEFAEF" w14:textId="7E473E96" w:rsidR="00563591" w:rsidRPr="00426A13"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70F5CD407E1746B99735184178357DEF"/>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3591">
            <w:rPr>
              <w:rFonts w:ascii="Times New Roman" w:eastAsia="Calibri" w:hAnsi="Times New Roman" w:cs="Times New Roman"/>
              <w:sz w:val="20"/>
              <w:szCs w:val="20"/>
              <w:lang w:val="fr-BE"/>
            </w:rPr>
            <w:t>2023</w:t>
          </w:r>
        </w:sdtContent>
      </w:sdt>
      <w:r w:rsidRPr="00563591">
        <w:rPr>
          <w:rFonts w:ascii="Times New Roman" w:eastAsia="Calibri" w:hAnsi="Times New Roman" w:cs="Times New Roman"/>
          <w:sz w:val="20"/>
          <w:szCs w:val="20"/>
          <w:lang w:val="fr-BE"/>
        </w:rPr>
        <w:t xml:space="preserve">, et que les allocations </w:t>
      </w:r>
      <w:r w:rsidRPr="00426A13">
        <w:rPr>
          <w:rFonts w:ascii="Times New Roman" w:eastAsia="Calibri" w:hAnsi="Times New Roman" w:cs="Times New Roman"/>
          <w:sz w:val="20"/>
          <w:szCs w:val="20"/>
          <w:lang w:val="fr-BE"/>
        </w:rPr>
        <w:t>prévues dans les articles de dépenses sont susceptibles d’être consommées au cours du même exercice ; qu’en conséquence, il s’en déduit que le budget est conforme à la loi et à l’intérêt général ;</w:t>
      </w:r>
    </w:p>
    <w:p w14:paraId="3D12F072" w14:textId="2659DA2D" w:rsidR="00563591" w:rsidRPr="00426A13" w:rsidRDefault="00563591" w:rsidP="00563591">
      <w:pPr>
        <w:spacing w:after="0" w:line="240" w:lineRule="auto"/>
        <w:jc w:val="both"/>
        <w:rPr>
          <w:rFonts w:ascii="Times New Roman" w:eastAsia="Calibri" w:hAnsi="Times New Roman" w:cs="Times New Roman"/>
          <w:sz w:val="20"/>
          <w:szCs w:val="20"/>
          <w:lang w:val="fr-BE"/>
        </w:rPr>
      </w:pPr>
      <w:r w:rsidRPr="00426A13">
        <w:rPr>
          <w:rFonts w:ascii="Times New Roman" w:eastAsia="Calibri" w:hAnsi="Times New Roman" w:cs="Times New Roman"/>
          <w:sz w:val="20"/>
          <w:szCs w:val="20"/>
          <w:lang w:val="fr-BE"/>
        </w:rPr>
        <w:t>Sur proposition du Collège communal et après en av</w:t>
      </w:r>
      <w:r w:rsidR="005B701B">
        <w:rPr>
          <w:rFonts w:ascii="Times New Roman" w:eastAsia="Calibri" w:hAnsi="Times New Roman" w:cs="Times New Roman"/>
          <w:sz w:val="20"/>
          <w:szCs w:val="20"/>
          <w:lang w:val="fr-BE"/>
        </w:rPr>
        <w:t>oir délibéré en séance publique ;</w:t>
      </w:r>
    </w:p>
    <w:p w14:paraId="7ACC23B3" w14:textId="4A4F5EF6" w:rsidR="00563591" w:rsidRPr="00426A13" w:rsidRDefault="006918F2" w:rsidP="00563591">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844395078"/>
          <w:placeholder>
            <w:docPart w:val="493A39BC8CAF4FC38704B46190DA8405"/>
          </w:placeholder>
          <w:comboBox>
            <w:listItem w:displayText="à l'unanimité;" w:value="à l'unanimité;"/>
            <w:listItem w:displayText="par XX voix pour, XX voix contre et XX abstentions;" w:value="par XX voix pour, XX voix contre et XX abstentions;"/>
          </w:comboBox>
        </w:sdtPr>
        <w:sdtEndPr/>
        <w:sdtContent>
          <w:r w:rsidR="00563591" w:rsidRPr="00426A13">
            <w:rPr>
              <w:rFonts w:ascii="Times New Roman" w:eastAsia="Calibri" w:hAnsi="Times New Roman" w:cs="Times New Roman"/>
              <w:sz w:val="20"/>
              <w:szCs w:val="20"/>
              <w:lang w:val="fr-BE"/>
            </w:rPr>
            <w:t xml:space="preserve">Par </w:t>
          </w:r>
          <w:r w:rsidR="00426A13" w:rsidRPr="00426A13">
            <w:rPr>
              <w:rFonts w:ascii="Times New Roman" w:eastAsia="Calibri" w:hAnsi="Times New Roman" w:cs="Times New Roman"/>
              <w:sz w:val="20"/>
              <w:szCs w:val="20"/>
              <w:lang w:val="fr-BE"/>
            </w:rPr>
            <w:t xml:space="preserve">19 voix pour </w:t>
          </w:r>
          <w:r w:rsidR="00563591" w:rsidRPr="00426A13">
            <w:rPr>
              <w:rFonts w:ascii="Times New Roman" w:eastAsia="Calibri" w:hAnsi="Times New Roman" w:cs="Times New Roman"/>
              <w:sz w:val="20"/>
              <w:szCs w:val="20"/>
              <w:lang w:val="fr-BE"/>
            </w:rPr>
            <w:t xml:space="preserve">et </w:t>
          </w:r>
          <w:r w:rsidR="00426A13" w:rsidRPr="00426A13">
            <w:rPr>
              <w:rFonts w:ascii="Times New Roman" w:eastAsia="Calibri" w:hAnsi="Times New Roman" w:cs="Times New Roman"/>
              <w:sz w:val="20"/>
              <w:szCs w:val="20"/>
              <w:lang w:val="fr-BE"/>
            </w:rPr>
            <w:t>1 abstention (BINET) sur 20 votants</w:t>
          </w:r>
          <w:r w:rsidR="005B701B">
            <w:rPr>
              <w:rFonts w:ascii="Times New Roman" w:eastAsia="Calibri" w:hAnsi="Times New Roman" w:cs="Times New Roman"/>
              <w:sz w:val="20"/>
              <w:szCs w:val="20"/>
              <w:lang w:val="fr-BE"/>
            </w:rPr>
            <w:t> ;</w:t>
          </w:r>
        </w:sdtContent>
      </w:sdt>
    </w:p>
    <w:p w14:paraId="40D981C8" w14:textId="0C02A542" w:rsidR="00563591" w:rsidRPr="00563591" w:rsidRDefault="006918F2" w:rsidP="00563591">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473575801"/>
          <w:placeholder>
            <w:docPart w:val="BB27543707AE47CD93139E0619958D53"/>
          </w:placeholder>
          <w:comboBox>
            <w:listItem w:displayText="Arrête" w:value="Arrête"/>
            <w:listItem w:displayText="Décide" w:value="Décide"/>
            <w:listItem w:displayText="Ordonne" w:value="Ordonne"/>
          </w:comboBox>
        </w:sdtPr>
        <w:sdtEndPr/>
        <w:sdtContent>
          <w:r w:rsidR="00563591" w:rsidRPr="00426A13">
            <w:rPr>
              <w:rFonts w:ascii="Times New Roman" w:eastAsia="Calibri" w:hAnsi="Times New Roman" w:cs="Times New Roman"/>
              <w:b/>
              <w:caps/>
              <w:sz w:val="20"/>
              <w:szCs w:val="20"/>
              <w:lang w:val="fr-BE"/>
            </w:rPr>
            <w:t>Arrête :</w:t>
          </w:r>
        </w:sdtContent>
      </w:sdt>
    </w:p>
    <w:p w14:paraId="7354AFCB" w14:textId="250822BE"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BB4DAE">
        <w:rPr>
          <w:rFonts w:ascii="Times New Roman" w:eastAsia="Calibri" w:hAnsi="Times New Roman" w:cs="Times New Roman"/>
          <w:b/>
          <w:sz w:val="20"/>
          <w:szCs w:val="20"/>
          <w:u w:val="single"/>
          <w:lang w:val="fr-BE"/>
        </w:rPr>
        <w:t>Article 1</w:t>
      </w:r>
      <w:r w:rsidRPr="00BB4DAE">
        <w:rPr>
          <w:rFonts w:ascii="Times New Roman" w:eastAsia="Calibri" w:hAnsi="Times New Roman" w:cs="Times New Roman"/>
          <w:b/>
          <w:sz w:val="20"/>
          <w:szCs w:val="20"/>
          <w:u w:val="single"/>
          <w:vertAlign w:val="superscript"/>
          <w:lang w:val="fr-BE"/>
        </w:rPr>
        <w:t>er</w:t>
      </w:r>
      <w:r w:rsidRPr="00563591">
        <w:rPr>
          <w:rFonts w:ascii="Times New Roman" w:eastAsia="Calibri" w:hAnsi="Times New Roman" w:cs="Times New Roman"/>
          <w:b/>
          <w:sz w:val="20"/>
          <w:szCs w:val="20"/>
          <w:lang w:val="fr-BE"/>
        </w:rPr>
        <w:t xml:space="preserve"> : </w:t>
      </w:r>
      <w:r w:rsidRPr="00563591">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67731708"/>
          <w:placeholder>
            <w:docPart w:val="1C66045A8FB24BF0A3BC90B1B39A0713"/>
          </w:placeholder>
          <w:comboBox>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3591">
            <w:rPr>
              <w:rFonts w:ascii="Times New Roman" w:eastAsia="Calibri" w:hAnsi="Times New Roman" w:cs="Times New Roman"/>
              <w:b/>
              <w:sz w:val="20"/>
              <w:szCs w:val="20"/>
              <w:lang w:val="fr-BE"/>
            </w:rPr>
            <w:t>2023</w:t>
          </w:r>
        </w:sdtContent>
      </w:sdt>
      <w:r w:rsidRPr="00563591">
        <w:rPr>
          <w:rFonts w:ascii="Times New Roman" w:eastAsia="Calibri" w:hAnsi="Times New Roman" w:cs="Times New Roman"/>
          <w:b/>
          <w:sz w:val="20"/>
          <w:szCs w:val="20"/>
          <w:lang w:val="fr-BE"/>
        </w:rPr>
        <w:t>,</w:t>
      </w:r>
      <w:r w:rsidRPr="00563591">
        <w:rPr>
          <w:rFonts w:ascii="Times New Roman" w:eastAsia="Calibri" w:hAnsi="Times New Roman" w:cs="Times New Roman"/>
          <w:sz w:val="20"/>
          <w:szCs w:val="20"/>
          <w:lang w:val="fr-BE"/>
        </w:rPr>
        <w:t xml:space="preserve"> de la Fabrique de l’établissement cultuel de </w:t>
      </w:r>
      <w:r>
        <w:rPr>
          <w:rFonts w:ascii="Times New Roman" w:eastAsia="Calibri" w:hAnsi="Times New Roman" w:cs="Times New Roman"/>
          <w:sz w:val="20"/>
          <w:szCs w:val="20"/>
          <w:lang w:val="fr-BE"/>
        </w:rPr>
        <w:t>BATTINCOURT</w:t>
      </w:r>
      <w:r w:rsidRPr="00563591">
        <w:rPr>
          <w:rFonts w:ascii="Times New Roman" w:eastAsia="Calibri" w:hAnsi="Times New Roman" w:cs="Times New Roman"/>
          <w:sz w:val="20"/>
          <w:szCs w:val="20"/>
          <w:lang w:val="fr-BE"/>
        </w:rPr>
        <w:t xml:space="preserve">, tel qu’approuvé lors de la délibération du </w:t>
      </w:r>
      <w:sdt>
        <w:sdtPr>
          <w:rPr>
            <w:rFonts w:ascii="Times New Roman" w:eastAsia="Calibri" w:hAnsi="Times New Roman" w:cs="Times New Roman"/>
            <w:sz w:val="20"/>
            <w:szCs w:val="20"/>
            <w:lang w:val="fr-BE"/>
          </w:rPr>
          <w:id w:val="-2127072057"/>
          <w:placeholder>
            <w:docPart w:val="E482B85617F54497913941D50DD76014"/>
          </w:placeholder>
          <w:date w:fullDate="2022-08-29T00:00:00Z">
            <w:dateFormat w:val="d MMMM yyyy"/>
            <w:lid w:val="fr-BE"/>
            <w:storeMappedDataAs w:val="dateTime"/>
            <w:calendar w:val="gregorian"/>
          </w:date>
        </w:sdtPr>
        <w:sdtEndPr/>
        <w:sdtContent>
          <w:r w:rsidRPr="00563591">
            <w:rPr>
              <w:rFonts w:ascii="Times New Roman" w:eastAsia="Calibri" w:hAnsi="Times New Roman" w:cs="Times New Roman"/>
              <w:sz w:val="20"/>
              <w:szCs w:val="20"/>
              <w:lang w:val="fr-BE"/>
            </w:rPr>
            <w:t>29 août 2022</w:t>
          </w:r>
        </w:sdtContent>
      </w:sdt>
      <w:r w:rsidRPr="00563591">
        <w:rPr>
          <w:rFonts w:ascii="Times New Roman" w:eastAsia="Calibri" w:hAnsi="Times New Roman" w:cs="Times New Roman"/>
          <w:sz w:val="20"/>
          <w:szCs w:val="20"/>
          <w:lang w:val="fr-BE"/>
        </w:rPr>
        <w:t xml:space="preserve"> du Conseil de Fabrique dudit établissement cultuel, avec les montants suivants :</w:t>
      </w:r>
    </w:p>
    <w:p w14:paraId="12E8EC4B" w14:textId="77777777" w:rsidR="00563591" w:rsidRPr="00563591" w:rsidRDefault="00563591" w:rsidP="00563591">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46"/>
        <w:gridCol w:w="146"/>
        <w:gridCol w:w="4931"/>
        <w:gridCol w:w="1189"/>
        <w:gridCol w:w="1189"/>
        <w:gridCol w:w="1086"/>
        <w:gridCol w:w="1084"/>
      </w:tblGrid>
      <w:tr w:rsidR="00563591" w:rsidRPr="00563591" w14:paraId="4595FD55" w14:textId="77777777" w:rsidTr="002B4018">
        <w:trPr>
          <w:trHeight w:val="765"/>
        </w:trPr>
        <w:tc>
          <w:tcPr>
            <w:tcW w:w="5012" w:type="dxa"/>
            <w:gridSpan w:val="3"/>
            <w:tcBorders>
              <w:top w:val="nil"/>
              <w:left w:val="nil"/>
              <w:bottom w:val="single" w:sz="4" w:space="0" w:color="auto"/>
              <w:right w:val="nil"/>
            </w:tcBorders>
            <w:shd w:val="clear" w:color="auto" w:fill="auto"/>
            <w:noWrap/>
            <w:vAlign w:val="bottom"/>
            <w:hideMark/>
          </w:tcPr>
          <w:p w14:paraId="0CBDC24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Aperçu des articles rectifiés</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3E1A2"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fabrique (20/10/2022)</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14:paraId="6983DFA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évêché (09/11/2022)</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14:paraId="03275D9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commune</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183F0B02"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Impact sur le total (fabrique - commune)</w:t>
            </w:r>
          </w:p>
        </w:tc>
      </w:tr>
      <w:tr w:rsidR="00563591" w:rsidRPr="00563591" w14:paraId="0C59B517" w14:textId="77777777" w:rsidTr="002B4018">
        <w:trPr>
          <w:trHeight w:val="255"/>
        </w:trPr>
        <w:tc>
          <w:tcPr>
            <w:tcW w:w="37" w:type="dxa"/>
            <w:tcBorders>
              <w:top w:val="nil"/>
              <w:left w:val="nil"/>
              <w:bottom w:val="nil"/>
              <w:right w:val="nil"/>
            </w:tcBorders>
            <w:shd w:val="clear" w:color="auto" w:fill="auto"/>
            <w:noWrap/>
            <w:vAlign w:val="bottom"/>
            <w:hideMark/>
          </w:tcPr>
          <w:p w14:paraId="262479C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606171B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R17 - Supplément pour les frais ordinaires du culte</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554FEF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8.630,24</w:t>
            </w:r>
          </w:p>
        </w:tc>
        <w:tc>
          <w:tcPr>
            <w:tcW w:w="1189" w:type="dxa"/>
            <w:tcBorders>
              <w:top w:val="nil"/>
              <w:left w:val="nil"/>
              <w:bottom w:val="single" w:sz="4" w:space="0" w:color="auto"/>
              <w:right w:val="single" w:sz="4" w:space="0" w:color="auto"/>
            </w:tcBorders>
            <w:shd w:val="clear" w:color="auto" w:fill="auto"/>
            <w:noWrap/>
            <w:vAlign w:val="bottom"/>
            <w:hideMark/>
          </w:tcPr>
          <w:p w14:paraId="78C6BA2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8.697,24</w:t>
            </w:r>
          </w:p>
        </w:tc>
        <w:tc>
          <w:tcPr>
            <w:tcW w:w="1086" w:type="dxa"/>
            <w:tcBorders>
              <w:top w:val="nil"/>
              <w:left w:val="nil"/>
              <w:bottom w:val="single" w:sz="4" w:space="0" w:color="auto"/>
              <w:right w:val="single" w:sz="4" w:space="0" w:color="auto"/>
            </w:tcBorders>
            <w:shd w:val="clear" w:color="auto" w:fill="auto"/>
            <w:noWrap/>
            <w:vAlign w:val="bottom"/>
            <w:hideMark/>
          </w:tcPr>
          <w:p w14:paraId="7AE125C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8.697,24</w:t>
            </w:r>
          </w:p>
        </w:tc>
        <w:tc>
          <w:tcPr>
            <w:tcW w:w="1084" w:type="dxa"/>
            <w:tcBorders>
              <w:top w:val="nil"/>
              <w:left w:val="nil"/>
              <w:bottom w:val="single" w:sz="4" w:space="0" w:color="auto"/>
              <w:right w:val="single" w:sz="4" w:space="0" w:color="auto"/>
            </w:tcBorders>
            <w:shd w:val="clear" w:color="auto" w:fill="auto"/>
            <w:noWrap/>
            <w:vAlign w:val="bottom"/>
            <w:hideMark/>
          </w:tcPr>
          <w:p w14:paraId="2A72ACB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67,00</w:t>
            </w:r>
          </w:p>
        </w:tc>
      </w:tr>
      <w:tr w:rsidR="00563591" w:rsidRPr="00563591" w14:paraId="0A99BABB" w14:textId="77777777" w:rsidTr="002B4018">
        <w:trPr>
          <w:trHeight w:val="255"/>
        </w:trPr>
        <w:tc>
          <w:tcPr>
            <w:tcW w:w="37" w:type="dxa"/>
            <w:tcBorders>
              <w:top w:val="nil"/>
              <w:left w:val="nil"/>
              <w:bottom w:val="nil"/>
              <w:right w:val="nil"/>
            </w:tcBorders>
            <w:shd w:val="clear" w:color="auto" w:fill="auto"/>
            <w:noWrap/>
            <w:vAlign w:val="bottom"/>
            <w:hideMark/>
          </w:tcPr>
          <w:p w14:paraId="6884F271"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4F55D701"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D11C - Aide à la gestion du patrimoine (par édifice du culte)</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B26282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50,00</w:t>
            </w:r>
          </w:p>
        </w:tc>
        <w:tc>
          <w:tcPr>
            <w:tcW w:w="1189" w:type="dxa"/>
            <w:tcBorders>
              <w:top w:val="nil"/>
              <w:left w:val="nil"/>
              <w:bottom w:val="single" w:sz="4" w:space="0" w:color="auto"/>
              <w:right w:val="single" w:sz="4" w:space="0" w:color="auto"/>
            </w:tcBorders>
            <w:shd w:val="clear" w:color="auto" w:fill="auto"/>
            <w:noWrap/>
            <w:vAlign w:val="bottom"/>
            <w:hideMark/>
          </w:tcPr>
          <w:p w14:paraId="71DFB530"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100,00</w:t>
            </w:r>
          </w:p>
        </w:tc>
        <w:tc>
          <w:tcPr>
            <w:tcW w:w="1086" w:type="dxa"/>
            <w:tcBorders>
              <w:top w:val="nil"/>
              <w:left w:val="nil"/>
              <w:bottom w:val="single" w:sz="4" w:space="0" w:color="auto"/>
              <w:right w:val="single" w:sz="4" w:space="0" w:color="auto"/>
            </w:tcBorders>
            <w:shd w:val="clear" w:color="auto" w:fill="auto"/>
            <w:noWrap/>
            <w:vAlign w:val="bottom"/>
            <w:hideMark/>
          </w:tcPr>
          <w:p w14:paraId="2E36DBCA"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100,00</w:t>
            </w:r>
          </w:p>
        </w:tc>
        <w:tc>
          <w:tcPr>
            <w:tcW w:w="1084" w:type="dxa"/>
            <w:tcBorders>
              <w:top w:val="nil"/>
              <w:left w:val="nil"/>
              <w:bottom w:val="single" w:sz="4" w:space="0" w:color="auto"/>
              <w:right w:val="single" w:sz="4" w:space="0" w:color="auto"/>
            </w:tcBorders>
            <w:shd w:val="clear" w:color="auto" w:fill="auto"/>
            <w:noWrap/>
            <w:vAlign w:val="bottom"/>
            <w:hideMark/>
          </w:tcPr>
          <w:p w14:paraId="099A96D9"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-50,00</w:t>
            </w:r>
          </w:p>
        </w:tc>
      </w:tr>
      <w:tr w:rsidR="00563591" w:rsidRPr="00563591" w14:paraId="42EB68D0" w14:textId="77777777" w:rsidTr="002B4018">
        <w:trPr>
          <w:trHeight w:val="255"/>
        </w:trPr>
        <w:tc>
          <w:tcPr>
            <w:tcW w:w="37" w:type="dxa"/>
            <w:tcBorders>
              <w:top w:val="nil"/>
              <w:left w:val="nil"/>
              <w:bottom w:val="nil"/>
              <w:right w:val="nil"/>
            </w:tcBorders>
            <w:shd w:val="clear" w:color="auto" w:fill="auto"/>
            <w:noWrap/>
            <w:vAlign w:val="bottom"/>
            <w:hideMark/>
          </w:tcPr>
          <w:p w14:paraId="469D5EB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1E486B74"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D50D - SABAM - SIMIM - URADEX</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B4EFF1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80,00</w:t>
            </w:r>
          </w:p>
        </w:tc>
        <w:tc>
          <w:tcPr>
            <w:tcW w:w="1189" w:type="dxa"/>
            <w:tcBorders>
              <w:top w:val="nil"/>
              <w:left w:val="nil"/>
              <w:bottom w:val="single" w:sz="4" w:space="0" w:color="auto"/>
              <w:right w:val="single" w:sz="4" w:space="0" w:color="auto"/>
            </w:tcBorders>
            <w:shd w:val="clear" w:color="auto" w:fill="auto"/>
            <w:noWrap/>
            <w:vAlign w:val="bottom"/>
            <w:hideMark/>
          </w:tcPr>
          <w:p w14:paraId="009D90F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97,00</w:t>
            </w:r>
          </w:p>
        </w:tc>
        <w:tc>
          <w:tcPr>
            <w:tcW w:w="1086" w:type="dxa"/>
            <w:tcBorders>
              <w:top w:val="nil"/>
              <w:left w:val="nil"/>
              <w:bottom w:val="single" w:sz="4" w:space="0" w:color="auto"/>
              <w:right w:val="single" w:sz="4" w:space="0" w:color="auto"/>
            </w:tcBorders>
            <w:shd w:val="clear" w:color="auto" w:fill="auto"/>
            <w:noWrap/>
            <w:vAlign w:val="bottom"/>
            <w:hideMark/>
          </w:tcPr>
          <w:p w14:paraId="37CF2B9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97,00</w:t>
            </w:r>
          </w:p>
        </w:tc>
        <w:tc>
          <w:tcPr>
            <w:tcW w:w="1084" w:type="dxa"/>
            <w:tcBorders>
              <w:top w:val="nil"/>
              <w:left w:val="nil"/>
              <w:bottom w:val="single" w:sz="4" w:space="0" w:color="auto"/>
              <w:right w:val="single" w:sz="4" w:space="0" w:color="auto"/>
            </w:tcBorders>
            <w:shd w:val="clear" w:color="auto" w:fill="auto"/>
            <w:noWrap/>
            <w:vAlign w:val="bottom"/>
            <w:hideMark/>
          </w:tcPr>
          <w:p w14:paraId="21C94F14"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-17,00</w:t>
            </w:r>
          </w:p>
        </w:tc>
      </w:tr>
      <w:tr w:rsidR="00563591" w:rsidRPr="00563591" w14:paraId="707DB5FE" w14:textId="77777777" w:rsidTr="002B4018">
        <w:trPr>
          <w:trHeight w:val="255"/>
        </w:trPr>
        <w:tc>
          <w:tcPr>
            <w:tcW w:w="37" w:type="dxa"/>
            <w:tcBorders>
              <w:top w:val="nil"/>
              <w:left w:val="nil"/>
              <w:bottom w:val="nil"/>
              <w:right w:val="nil"/>
            </w:tcBorders>
            <w:shd w:val="clear" w:color="auto" w:fill="auto"/>
            <w:noWrap/>
            <w:vAlign w:val="bottom"/>
            <w:hideMark/>
          </w:tcPr>
          <w:p w14:paraId="5C20D664"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72CDAA91"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571580A0"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6EF44F04"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2D8844F0"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6" w:type="dxa"/>
            <w:tcBorders>
              <w:top w:val="nil"/>
              <w:left w:val="nil"/>
              <w:bottom w:val="nil"/>
              <w:right w:val="nil"/>
            </w:tcBorders>
            <w:shd w:val="clear" w:color="auto" w:fill="auto"/>
            <w:noWrap/>
            <w:vAlign w:val="bottom"/>
            <w:hideMark/>
          </w:tcPr>
          <w:p w14:paraId="5FC98806"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4" w:type="dxa"/>
            <w:tcBorders>
              <w:top w:val="nil"/>
              <w:left w:val="nil"/>
              <w:bottom w:val="nil"/>
              <w:right w:val="nil"/>
            </w:tcBorders>
            <w:shd w:val="clear" w:color="auto" w:fill="auto"/>
            <w:noWrap/>
            <w:vAlign w:val="bottom"/>
            <w:hideMark/>
          </w:tcPr>
          <w:p w14:paraId="51742A0B"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r>
      <w:tr w:rsidR="00563591" w:rsidRPr="00563591" w14:paraId="0CBE67F5" w14:textId="77777777" w:rsidTr="002B4018">
        <w:trPr>
          <w:trHeight w:val="255"/>
        </w:trPr>
        <w:tc>
          <w:tcPr>
            <w:tcW w:w="37" w:type="dxa"/>
            <w:tcBorders>
              <w:top w:val="nil"/>
              <w:left w:val="nil"/>
              <w:bottom w:val="nil"/>
              <w:right w:val="nil"/>
            </w:tcBorders>
            <w:shd w:val="clear" w:color="auto" w:fill="auto"/>
            <w:noWrap/>
            <w:vAlign w:val="bottom"/>
            <w:hideMark/>
          </w:tcPr>
          <w:p w14:paraId="21BBD4DA"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4" w:type="dxa"/>
            <w:tcBorders>
              <w:top w:val="nil"/>
              <w:left w:val="nil"/>
              <w:bottom w:val="nil"/>
              <w:right w:val="nil"/>
            </w:tcBorders>
            <w:shd w:val="clear" w:color="auto" w:fill="auto"/>
            <w:noWrap/>
            <w:vAlign w:val="bottom"/>
            <w:hideMark/>
          </w:tcPr>
          <w:p w14:paraId="3DE1612C"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0A59B4BF"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2E77BC1C"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427844E8"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6" w:type="dxa"/>
            <w:tcBorders>
              <w:top w:val="nil"/>
              <w:left w:val="nil"/>
              <w:bottom w:val="nil"/>
              <w:right w:val="nil"/>
            </w:tcBorders>
            <w:shd w:val="clear" w:color="auto" w:fill="auto"/>
            <w:noWrap/>
            <w:vAlign w:val="bottom"/>
            <w:hideMark/>
          </w:tcPr>
          <w:p w14:paraId="1AF83DBE"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4" w:type="dxa"/>
            <w:tcBorders>
              <w:top w:val="nil"/>
              <w:left w:val="nil"/>
              <w:bottom w:val="nil"/>
              <w:right w:val="nil"/>
            </w:tcBorders>
            <w:shd w:val="clear" w:color="auto" w:fill="auto"/>
            <w:noWrap/>
            <w:vAlign w:val="bottom"/>
            <w:hideMark/>
          </w:tcPr>
          <w:p w14:paraId="4065641C"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r>
      <w:tr w:rsidR="00563591" w:rsidRPr="00563591" w14:paraId="3648B832" w14:textId="77777777" w:rsidTr="002B4018">
        <w:trPr>
          <w:trHeight w:val="255"/>
        </w:trPr>
        <w:tc>
          <w:tcPr>
            <w:tcW w:w="37" w:type="dxa"/>
            <w:tcBorders>
              <w:top w:val="nil"/>
              <w:left w:val="nil"/>
              <w:bottom w:val="nil"/>
              <w:right w:val="nil"/>
            </w:tcBorders>
            <w:shd w:val="clear" w:color="auto" w:fill="auto"/>
            <w:noWrap/>
            <w:vAlign w:val="bottom"/>
            <w:hideMark/>
          </w:tcPr>
          <w:p w14:paraId="7FA6D70D"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4" w:type="dxa"/>
            <w:tcBorders>
              <w:top w:val="nil"/>
              <w:left w:val="nil"/>
              <w:bottom w:val="nil"/>
              <w:right w:val="nil"/>
            </w:tcBorders>
            <w:shd w:val="clear" w:color="auto" w:fill="auto"/>
            <w:noWrap/>
            <w:vAlign w:val="bottom"/>
            <w:hideMark/>
          </w:tcPr>
          <w:p w14:paraId="3E94FEA4"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74F9A939"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28DDF322"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nil"/>
              <w:bottom w:val="nil"/>
              <w:right w:val="nil"/>
            </w:tcBorders>
            <w:shd w:val="clear" w:color="auto" w:fill="auto"/>
            <w:noWrap/>
            <w:vAlign w:val="bottom"/>
            <w:hideMark/>
          </w:tcPr>
          <w:p w14:paraId="65C529E7"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6" w:type="dxa"/>
            <w:tcBorders>
              <w:top w:val="nil"/>
              <w:left w:val="nil"/>
              <w:bottom w:val="nil"/>
              <w:right w:val="nil"/>
            </w:tcBorders>
            <w:shd w:val="clear" w:color="auto" w:fill="auto"/>
            <w:noWrap/>
            <w:vAlign w:val="bottom"/>
            <w:hideMark/>
          </w:tcPr>
          <w:p w14:paraId="57E578DB"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084" w:type="dxa"/>
            <w:tcBorders>
              <w:top w:val="nil"/>
              <w:left w:val="nil"/>
              <w:bottom w:val="nil"/>
              <w:right w:val="nil"/>
            </w:tcBorders>
            <w:shd w:val="clear" w:color="auto" w:fill="auto"/>
            <w:noWrap/>
            <w:vAlign w:val="bottom"/>
            <w:hideMark/>
          </w:tcPr>
          <w:p w14:paraId="195A3FA7"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r>
      <w:tr w:rsidR="00563591" w:rsidRPr="00563591" w14:paraId="4E29DDB6" w14:textId="77777777" w:rsidTr="002B4018">
        <w:trPr>
          <w:trHeight w:val="255"/>
        </w:trPr>
        <w:tc>
          <w:tcPr>
            <w:tcW w:w="37" w:type="dxa"/>
            <w:tcBorders>
              <w:top w:val="nil"/>
              <w:left w:val="nil"/>
              <w:bottom w:val="nil"/>
              <w:right w:val="nil"/>
            </w:tcBorders>
            <w:shd w:val="clear" w:color="auto" w:fill="auto"/>
            <w:noWrap/>
            <w:vAlign w:val="bottom"/>
            <w:hideMark/>
          </w:tcPr>
          <w:p w14:paraId="1ECF176E"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4" w:type="dxa"/>
            <w:tcBorders>
              <w:top w:val="nil"/>
              <w:left w:val="nil"/>
              <w:bottom w:val="nil"/>
              <w:right w:val="nil"/>
            </w:tcBorders>
            <w:shd w:val="clear" w:color="auto" w:fill="auto"/>
            <w:noWrap/>
            <w:vAlign w:val="bottom"/>
            <w:hideMark/>
          </w:tcPr>
          <w:p w14:paraId="09C29275"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08794E86"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6311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Compte 2021</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14:paraId="3E56F57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Budget 2023</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14:paraId="2914689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Budget 2023</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0EFE55A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Budget 2023</w:t>
            </w:r>
          </w:p>
        </w:tc>
      </w:tr>
      <w:tr w:rsidR="00563591" w:rsidRPr="00563591" w14:paraId="758CEE58" w14:textId="77777777" w:rsidTr="002B4018">
        <w:trPr>
          <w:trHeight w:val="255"/>
        </w:trPr>
        <w:tc>
          <w:tcPr>
            <w:tcW w:w="37" w:type="dxa"/>
            <w:tcBorders>
              <w:top w:val="nil"/>
              <w:left w:val="nil"/>
              <w:bottom w:val="nil"/>
              <w:right w:val="nil"/>
            </w:tcBorders>
            <w:shd w:val="clear" w:color="auto" w:fill="auto"/>
            <w:noWrap/>
            <w:vAlign w:val="bottom"/>
            <w:hideMark/>
          </w:tcPr>
          <w:p w14:paraId="372B5F5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15F6613B"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27FCE43C"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single" w:sz="4" w:space="0" w:color="auto"/>
              <w:bottom w:val="single" w:sz="4" w:space="0" w:color="auto"/>
              <w:right w:val="single" w:sz="4" w:space="0" w:color="auto"/>
            </w:tcBorders>
            <w:shd w:val="clear" w:color="auto" w:fill="auto"/>
            <w:vAlign w:val="bottom"/>
            <w:hideMark/>
          </w:tcPr>
          <w:p w14:paraId="2BCC966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fabrique</w:t>
            </w:r>
          </w:p>
        </w:tc>
        <w:tc>
          <w:tcPr>
            <w:tcW w:w="1189" w:type="dxa"/>
            <w:tcBorders>
              <w:top w:val="nil"/>
              <w:left w:val="nil"/>
              <w:bottom w:val="single" w:sz="4" w:space="0" w:color="auto"/>
              <w:right w:val="single" w:sz="4" w:space="0" w:color="auto"/>
            </w:tcBorders>
            <w:shd w:val="clear" w:color="auto" w:fill="auto"/>
            <w:vAlign w:val="bottom"/>
            <w:hideMark/>
          </w:tcPr>
          <w:p w14:paraId="62B3E27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fabrique</w:t>
            </w:r>
          </w:p>
        </w:tc>
        <w:tc>
          <w:tcPr>
            <w:tcW w:w="1086" w:type="dxa"/>
            <w:tcBorders>
              <w:top w:val="nil"/>
              <w:left w:val="nil"/>
              <w:bottom w:val="single" w:sz="4" w:space="0" w:color="auto"/>
              <w:right w:val="single" w:sz="4" w:space="0" w:color="auto"/>
            </w:tcBorders>
            <w:shd w:val="clear" w:color="auto" w:fill="auto"/>
            <w:vAlign w:val="bottom"/>
            <w:hideMark/>
          </w:tcPr>
          <w:p w14:paraId="2A0497C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l'Evêché</w:t>
            </w:r>
          </w:p>
        </w:tc>
        <w:tc>
          <w:tcPr>
            <w:tcW w:w="1084" w:type="dxa"/>
            <w:tcBorders>
              <w:top w:val="nil"/>
              <w:left w:val="nil"/>
              <w:bottom w:val="single" w:sz="4" w:space="0" w:color="auto"/>
              <w:right w:val="single" w:sz="4" w:space="0" w:color="auto"/>
            </w:tcBorders>
            <w:shd w:val="clear" w:color="auto" w:fill="auto"/>
            <w:vAlign w:val="bottom"/>
            <w:hideMark/>
          </w:tcPr>
          <w:p w14:paraId="0D404467"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la Commune</w:t>
            </w:r>
          </w:p>
        </w:tc>
      </w:tr>
      <w:tr w:rsidR="00563591" w:rsidRPr="00563591" w14:paraId="6635D951" w14:textId="77777777" w:rsidTr="002B4018">
        <w:trPr>
          <w:trHeight w:val="255"/>
        </w:trPr>
        <w:tc>
          <w:tcPr>
            <w:tcW w:w="37" w:type="dxa"/>
            <w:tcBorders>
              <w:top w:val="nil"/>
              <w:left w:val="nil"/>
              <w:bottom w:val="nil"/>
              <w:right w:val="nil"/>
            </w:tcBorders>
            <w:shd w:val="clear" w:color="auto" w:fill="auto"/>
            <w:noWrap/>
            <w:vAlign w:val="bottom"/>
            <w:hideMark/>
          </w:tcPr>
          <w:p w14:paraId="3AA0986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3E02CF87"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nil"/>
              <w:right w:val="nil"/>
            </w:tcBorders>
            <w:shd w:val="clear" w:color="auto" w:fill="auto"/>
            <w:noWrap/>
            <w:vAlign w:val="bottom"/>
            <w:hideMark/>
          </w:tcPr>
          <w:p w14:paraId="0CE0456A"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1189" w:type="dxa"/>
            <w:tcBorders>
              <w:top w:val="nil"/>
              <w:left w:val="single" w:sz="4" w:space="0" w:color="auto"/>
              <w:bottom w:val="single" w:sz="4" w:space="0" w:color="auto"/>
              <w:right w:val="single" w:sz="4" w:space="0" w:color="auto"/>
            </w:tcBorders>
            <w:shd w:val="clear" w:color="auto" w:fill="auto"/>
            <w:vAlign w:val="bottom"/>
            <w:hideMark/>
          </w:tcPr>
          <w:p w14:paraId="12D39F0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16/03/2022</w:t>
            </w:r>
          </w:p>
        </w:tc>
        <w:tc>
          <w:tcPr>
            <w:tcW w:w="1189" w:type="dxa"/>
            <w:tcBorders>
              <w:top w:val="nil"/>
              <w:left w:val="nil"/>
              <w:bottom w:val="single" w:sz="4" w:space="0" w:color="auto"/>
              <w:right w:val="single" w:sz="4" w:space="0" w:color="auto"/>
            </w:tcBorders>
            <w:shd w:val="clear" w:color="auto" w:fill="auto"/>
            <w:vAlign w:val="bottom"/>
            <w:hideMark/>
          </w:tcPr>
          <w:p w14:paraId="5B8930E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20/10/2022</w:t>
            </w:r>
          </w:p>
        </w:tc>
        <w:tc>
          <w:tcPr>
            <w:tcW w:w="1086" w:type="dxa"/>
            <w:tcBorders>
              <w:top w:val="nil"/>
              <w:left w:val="nil"/>
              <w:bottom w:val="single" w:sz="4" w:space="0" w:color="auto"/>
              <w:right w:val="single" w:sz="4" w:space="0" w:color="auto"/>
            </w:tcBorders>
            <w:shd w:val="clear" w:color="auto" w:fill="auto"/>
            <w:vAlign w:val="bottom"/>
            <w:hideMark/>
          </w:tcPr>
          <w:p w14:paraId="3926DC5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09/11/2022</w:t>
            </w:r>
          </w:p>
        </w:tc>
        <w:tc>
          <w:tcPr>
            <w:tcW w:w="1084" w:type="dxa"/>
            <w:tcBorders>
              <w:top w:val="nil"/>
              <w:left w:val="nil"/>
              <w:bottom w:val="single" w:sz="4" w:space="0" w:color="auto"/>
              <w:right w:val="single" w:sz="4" w:space="0" w:color="auto"/>
            </w:tcBorders>
            <w:shd w:val="clear" w:color="auto" w:fill="auto"/>
            <w:vAlign w:val="bottom"/>
            <w:hideMark/>
          </w:tcPr>
          <w:p w14:paraId="22DF290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r>
      <w:tr w:rsidR="00563591" w:rsidRPr="00563591" w14:paraId="0B54016B" w14:textId="77777777" w:rsidTr="002B4018">
        <w:trPr>
          <w:trHeight w:val="255"/>
        </w:trPr>
        <w:tc>
          <w:tcPr>
            <w:tcW w:w="5012" w:type="dxa"/>
            <w:gridSpan w:val="3"/>
            <w:tcBorders>
              <w:top w:val="nil"/>
              <w:left w:val="nil"/>
              <w:bottom w:val="single" w:sz="4" w:space="0" w:color="auto"/>
              <w:right w:val="nil"/>
            </w:tcBorders>
            <w:shd w:val="clear" w:color="auto" w:fill="auto"/>
            <w:noWrap/>
            <w:vAlign w:val="bottom"/>
            <w:hideMark/>
          </w:tcPr>
          <w:p w14:paraId="3ADEE83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BALANCES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47F867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189" w:type="dxa"/>
            <w:tcBorders>
              <w:top w:val="nil"/>
              <w:left w:val="nil"/>
              <w:bottom w:val="single" w:sz="4" w:space="0" w:color="auto"/>
              <w:right w:val="single" w:sz="4" w:space="0" w:color="auto"/>
            </w:tcBorders>
            <w:shd w:val="clear" w:color="auto" w:fill="auto"/>
            <w:noWrap/>
            <w:vAlign w:val="bottom"/>
            <w:hideMark/>
          </w:tcPr>
          <w:p w14:paraId="7B570A3A"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086" w:type="dxa"/>
            <w:tcBorders>
              <w:top w:val="nil"/>
              <w:left w:val="nil"/>
              <w:bottom w:val="single" w:sz="4" w:space="0" w:color="auto"/>
              <w:right w:val="single" w:sz="4" w:space="0" w:color="auto"/>
            </w:tcBorders>
            <w:shd w:val="clear" w:color="auto" w:fill="auto"/>
            <w:noWrap/>
            <w:vAlign w:val="bottom"/>
            <w:hideMark/>
          </w:tcPr>
          <w:p w14:paraId="55304256"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376DD36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r>
      <w:tr w:rsidR="00563591" w:rsidRPr="003312A7" w14:paraId="06FFD016" w14:textId="77777777" w:rsidTr="002B4018">
        <w:trPr>
          <w:trHeight w:val="255"/>
        </w:trPr>
        <w:tc>
          <w:tcPr>
            <w:tcW w:w="37" w:type="dxa"/>
            <w:tcBorders>
              <w:top w:val="nil"/>
              <w:left w:val="nil"/>
              <w:bottom w:val="nil"/>
              <w:right w:val="nil"/>
            </w:tcBorders>
            <w:shd w:val="clear" w:color="auto" w:fill="auto"/>
            <w:noWrap/>
            <w:vAlign w:val="bottom"/>
            <w:hideMark/>
          </w:tcPr>
          <w:p w14:paraId="30C72809"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6357A3A7"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TOTAL - RECETTES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42E3B53"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 </w:t>
            </w:r>
          </w:p>
        </w:tc>
        <w:tc>
          <w:tcPr>
            <w:tcW w:w="1189" w:type="dxa"/>
            <w:tcBorders>
              <w:top w:val="nil"/>
              <w:left w:val="nil"/>
              <w:bottom w:val="single" w:sz="4" w:space="0" w:color="auto"/>
              <w:right w:val="single" w:sz="4" w:space="0" w:color="auto"/>
            </w:tcBorders>
            <w:shd w:val="clear" w:color="auto" w:fill="auto"/>
            <w:noWrap/>
            <w:vAlign w:val="bottom"/>
            <w:hideMark/>
          </w:tcPr>
          <w:p w14:paraId="6CA6AA14"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 </w:t>
            </w:r>
          </w:p>
        </w:tc>
        <w:tc>
          <w:tcPr>
            <w:tcW w:w="1086" w:type="dxa"/>
            <w:tcBorders>
              <w:top w:val="nil"/>
              <w:left w:val="nil"/>
              <w:bottom w:val="single" w:sz="4" w:space="0" w:color="auto"/>
              <w:right w:val="single" w:sz="4" w:space="0" w:color="auto"/>
            </w:tcBorders>
            <w:shd w:val="clear" w:color="auto" w:fill="auto"/>
            <w:noWrap/>
            <w:vAlign w:val="bottom"/>
            <w:hideMark/>
          </w:tcPr>
          <w:p w14:paraId="50D7B3AE"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7E150222"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 </w:t>
            </w:r>
          </w:p>
        </w:tc>
      </w:tr>
      <w:tr w:rsidR="00563591" w:rsidRPr="003312A7" w14:paraId="2D0A7AE7" w14:textId="77777777" w:rsidTr="002B4018">
        <w:trPr>
          <w:trHeight w:val="255"/>
        </w:trPr>
        <w:tc>
          <w:tcPr>
            <w:tcW w:w="37" w:type="dxa"/>
            <w:tcBorders>
              <w:top w:val="nil"/>
              <w:left w:val="nil"/>
              <w:bottom w:val="nil"/>
              <w:right w:val="nil"/>
            </w:tcBorders>
            <w:shd w:val="clear" w:color="auto" w:fill="auto"/>
            <w:noWrap/>
            <w:vAlign w:val="bottom"/>
            <w:hideMark/>
          </w:tcPr>
          <w:p w14:paraId="1EDE87A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5A07CDB7"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Recettes ordinaires totales (chapitre I)</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86BC576"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8.268,50</w:t>
            </w:r>
          </w:p>
        </w:tc>
        <w:tc>
          <w:tcPr>
            <w:tcW w:w="1189" w:type="dxa"/>
            <w:tcBorders>
              <w:top w:val="nil"/>
              <w:left w:val="nil"/>
              <w:bottom w:val="single" w:sz="4" w:space="0" w:color="auto"/>
              <w:right w:val="single" w:sz="4" w:space="0" w:color="auto"/>
            </w:tcBorders>
            <w:shd w:val="clear" w:color="auto" w:fill="auto"/>
            <w:noWrap/>
            <w:vAlign w:val="bottom"/>
            <w:hideMark/>
          </w:tcPr>
          <w:p w14:paraId="598333DB"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8.730,24</w:t>
            </w:r>
          </w:p>
        </w:tc>
        <w:tc>
          <w:tcPr>
            <w:tcW w:w="1086" w:type="dxa"/>
            <w:tcBorders>
              <w:top w:val="nil"/>
              <w:left w:val="nil"/>
              <w:bottom w:val="single" w:sz="4" w:space="0" w:color="auto"/>
              <w:right w:val="single" w:sz="4" w:space="0" w:color="auto"/>
            </w:tcBorders>
            <w:shd w:val="clear" w:color="auto" w:fill="auto"/>
            <w:noWrap/>
            <w:vAlign w:val="bottom"/>
            <w:hideMark/>
          </w:tcPr>
          <w:p w14:paraId="1969394B"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8.797,24</w:t>
            </w:r>
          </w:p>
        </w:tc>
        <w:tc>
          <w:tcPr>
            <w:tcW w:w="1084" w:type="dxa"/>
            <w:tcBorders>
              <w:top w:val="nil"/>
              <w:left w:val="nil"/>
              <w:bottom w:val="single" w:sz="4" w:space="0" w:color="auto"/>
              <w:right w:val="single" w:sz="4" w:space="0" w:color="auto"/>
            </w:tcBorders>
            <w:shd w:val="clear" w:color="auto" w:fill="auto"/>
            <w:noWrap/>
            <w:vAlign w:val="bottom"/>
            <w:hideMark/>
          </w:tcPr>
          <w:p w14:paraId="74C7B8D3"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8.797,24</w:t>
            </w:r>
          </w:p>
        </w:tc>
      </w:tr>
      <w:tr w:rsidR="00563591" w:rsidRPr="003312A7" w14:paraId="5BB37229" w14:textId="77777777" w:rsidTr="002B4018">
        <w:trPr>
          <w:trHeight w:val="255"/>
        </w:trPr>
        <w:tc>
          <w:tcPr>
            <w:tcW w:w="37" w:type="dxa"/>
            <w:tcBorders>
              <w:top w:val="nil"/>
              <w:left w:val="nil"/>
              <w:bottom w:val="nil"/>
              <w:right w:val="nil"/>
            </w:tcBorders>
            <w:shd w:val="clear" w:color="auto" w:fill="auto"/>
            <w:noWrap/>
            <w:vAlign w:val="bottom"/>
            <w:hideMark/>
          </w:tcPr>
          <w:p w14:paraId="0619BA5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240DC3CB" w14:textId="77777777" w:rsidR="00563591" w:rsidRPr="003312A7"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single" w:sz="4" w:space="0" w:color="auto"/>
              <w:right w:val="nil"/>
            </w:tcBorders>
            <w:shd w:val="clear" w:color="auto" w:fill="auto"/>
            <w:noWrap/>
            <w:vAlign w:val="bottom"/>
            <w:hideMark/>
          </w:tcPr>
          <w:p w14:paraId="3F1CFAB8"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dont le supplément ordinaire (art. R17)</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5CB329E"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8.208,00</w:t>
            </w:r>
          </w:p>
        </w:tc>
        <w:tc>
          <w:tcPr>
            <w:tcW w:w="1189" w:type="dxa"/>
            <w:tcBorders>
              <w:top w:val="nil"/>
              <w:left w:val="nil"/>
              <w:bottom w:val="single" w:sz="4" w:space="0" w:color="auto"/>
              <w:right w:val="single" w:sz="4" w:space="0" w:color="auto"/>
            </w:tcBorders>
            <w:shd w:val="clear" w:color="auto" w:fill="auto"/>
            <w:noWrap/>
            <w:vAlign w:val="bottom"/>
            <w:hideMark/>
          </w:tcPr>
          <w:p w14:paraId="6F61C611"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8.630,24</w:t>
            </w:r>
          </w:p>
        </w:tc>
        <w:tc>
          <w:tcPr>
            <w:tcW w:w="1086" w:type="dxa"/>
            <w:tcBorders>
              <w:top w:val="nil"/>
              <w:left w:val="nil"/>
              <w:bottom w:val="single" w:sz="4" w:space="0" w:color="auto"/>
              <w:right w:val="single" w:sz="4" w:space="0" w:color="auto"/>
            </w:tcBorders>
            <w:shd w:val="clear" w:color="auto" w:fill="auto"/>
            <w:noWrap/>
            <w:vAlign w:val="bottom"/>
            <w:hideMark/>
          </w:tcPr>
          <w:p w14:paraId="14F85EE2"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8.697,24</w:t>
            </w:r>
          </w:p>
        </w:tc>
        <w:tc>
          <w:tcPr>
            <w:tcW w:w="1084" w:type="dxa"/>
            <w:tcBorders>
              <w:top w:val="nil"/>
              <w:left w:val="nil"/>
              <w:bottom w:val="single" w:sz="4" w:space="0" w:color="auto"/>
              <w:right w:val="single" w:sz="4" w:space="0" w:color="auto"/>
            </w:tcBorders>
            <w:shd w:val="clear" w:color="auto" w:fill="auto"/>
            <w:noWrap/>
            <w:vAlign w:val="bottom"/>
            <w:hideMark/>
          </w:tcPr>
          <w:p w14:paraId="175CBC60"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8.697,24</w:t>
            </w:r>
          </w:p>
        </w:tc>
      </w:tr>
      <w:tr w:rsidR="00563591" w:rsidRPr="003312A7" w14:paraId="2FEC8B91" w14:textId="77777777" w:rsidTr="002B4018">
        <w:trPr>
          <w:trHeight w:val="255"/>
        </w:trPr>
        <w:tc>
          <w:tcPr>
            <w:tcW w:w="37" w:type="dxa"/>
            <w:tcBorders>
              <w:top w:val="nil"/>
              <w:left w:val="nil"/>
              <w:bottom w:val="nil"/>
              <w:right w:val="nil"/>
            </w:tcBorders>
            <w:shd w:val="clear" w:color="auto" w:fill="auto"/>
            <w:noWrap/>
            <w:vAlign w:val="bottom"/>
            <w:hideMark/>
          </w:tcPr>
          <w:p w14:paraId="0E2F6D1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4C787E78"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Recettes extraordinaires totales (chapitre II)</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5989224"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5.742,25</w:t>
            </w:r>
          </w:p>
        </w:tc>
        <w:tc>
          <w:tcPr>
            <w:tcW w:w="1189" w:type="dxa"/>
            <w:tcBorders>
              <w:top w:val="nil"/>
              <w:left w:val="nil"/>
              <w:bottom w:val="single" w:sz="4" w:space="0" w:color="auto"/>
              <w:right w:val="single" w:sz="4" w:space="0" w:color="auto"/>
            </w:tcBorders>
            <w:shd w:val="clear" w:color="auto" w:fill="auto"/>
            <w:noWrap/>
            <w:vAlign w:val="bottom"/>
            <w:hideMark/>
          </w:tcPr>
          <w:p w14:paraId="092B5309"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c>
          <w:tcPr>
            <w:tcW w:w="1086" w:type="dxa"/>
            <w:tcBorders>
              <w:top w:val="nil"/>
              <w:left w:val="nil"/>
              <w:bottom w:val="single" w:sz="4" w:space="0" w:color="auto"/>
              <w:right w:val="single" w:sz="4" w:space="0" w:color="auto"/>
            </w:tcBorders>
            <w:shd w:val="clear" w:color="auto" w:fill="auto"/>
            <w:noWrap/>
            <w:vAlign w:val="bottom"/>
            <w:hideMark/>
          </w:tcPr>
          <w:p w14:paraId="5E1D3F95"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c>
          <w:tcPr>
            <w:tcW w:w="1084" w:type="dxa"/>
            <w:tcBorders>
              <w:top w:val="nil"/>
              <w:left w:val="nil"/>
              <w:bottom w:val="single" w:sz="4" w:space="0" w:color="auto"/>
              <w:right w:val="single" w:sz="4" w:space="0" w:color="auto"/>
            </w:tcBorders>
            <w:shd w:val="clear" w:color="auto" w:fill="auto"/>
            <w:noWrap/>
            <w:vAlign w:val="bottom"/>
            <w:hideMark/>
          </w:tcPr>
          <w:p w14:paraId="231D23A1"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r>
      <w:tr w:rsidR="00563591" w:rsidRPr="003312A7" w14:paraId="22D4C026" w14:textId="77777777" w:rsidTr="002B4018">
        <w:trPr>
          <w:trHeight w:val="255"/>
        </w:trPr>
        <w:tc>
          <w:tcPr>
            <w:tcW w:w="37" w:type="dxa"/>
            <w:tcBorders>
              <w:top w:val="nil"/>
              <w:left w:val="nil"/>
              <w:bottom w:val="nil"/>
              <w:right w:val="nil"/>
            </w:tcBorders>
            <w:shd w:val="clear" w:color="auto" w:fill="auto"/>
            <w:noWrap/>
            <w:vAlign w:val="bottom"/>
            <w:hideMark/>
          </w:tcPr>
          <w:p w14:paraId="20B2F65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0CA252F0" w14:textId="77777777" w:rsidR="00563591" w:rsidRPr="003312A7"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single" w:sz="4" w:space="0" w:color="auto"/>
              <w:right w:val="nil"/>
            </w:tcBorders>
            <w:shd w:val="clear" w:color="auto" w:fill="auto"/>
            <w:noWrap/>
            <w:vAlign w:val="bottom"/>
            <w:hideMark/>
          </w:tcPr>
          <w:p w14:paraId="4A546C0C"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dont l'excédent de l'exercice précédent (art. R20)</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3C1DE4E"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5.717,26</w:t>
            </w:r>
          </w:p>
        </w:tc>
        <w:tc>
          <w:tcPr>
            <w:tcW w:w="1189" w:type="dxa"/>
            <w:tcBorders>
              <w:top w:val="nil"/>
              <w:left w:val="nil"/>
              <w:bottom w:val="single" w:sz="4" w:space="0" w:color="auto"/>
              <w:right w:val="single" w:sz="4" w:space="0" w:color="auto"/>
            </w:tcBorders>
            <w:shd w:val="clear" w:color="auto" w:fill="auto"/>
            <w:noWrap/>
            <w:vAlign w:val="bottom"/>
            <w:hideMark/>
          </w:tcPr>
          <w:p w14:paraId="5F7A16EC"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c>
          <w:tcPr>
            <w:tcW w:w="1086" w:type="dxa"/>
            <w:tcBorders>
              <w:top w:val="nil"/>
              <w:left w:val="nil"/>
              <w:bottom w:val="single" w:sz="4" w:space="0" w:color="auto"/>
              <w:right w:val="single" w:sz="4" w:space="0" w:color="auto"/>
            </w:tcBorders>
            <w:shd w:val="clear" w:color="auto" w:fill="auto"/>
            <w:noWrap/>
            <w:vAlign w:val="bottom"/>
            <w:hideMark/>
          </w:tcPr>
          <w:p w14:paraId="69CE4B9A"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c>
          <w:tcPr>
            <w:tcW w:w="1084" w:type="dxa"/>
            <w:tcBorders>
              <w:top w:val="nil"/>
              <w:left w:val="nil"/>
              <w:bottom w:val="single" w:sz="4" w:space="0" w:color="auto"/>
              <w:right w:val="single" w:sz="4" w:space="0" w:color="auto"/>
            </w:tcBorders>
            <w:shd w:val="clear" w:color="auto" w:fill="auto"/>
            <w:noWrap/>
            <w:vAlign w:val="bottom"/>
            <w:hideMark/>
          </w:tcPr>
          <w:p w14:paraId="2A37340E" w14:textId="77777777" w:rsidR="00563591" w:rsidRPr="003312A7"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3312A7">
              <w:rPr>
                <w:rFonts w:ascii="Times New Roman" w:eastAsia="Times New Roman" w:hAnsi="Times New Roman" w:cs="Times New Roman"/>
                <w:b/>
                <w:bCs/>
                <w:color w:val="000000"/>
                <w:sz w:val="20"/>
                <w:szCs w:val="20"/>
                <w:lang w:val="fr-BE" w:eastAsia="fr-BE"/>
              </w:rPr>
              <w:t>1.779,76</w:t>
            </w:r>
          </w:p>
        </w:tc>
      </w:tr>
      <w:tr w:rsidR="00563591" w:rsidRPr="00563591" w14:paraId="2C9B993A" w14:textId="77777777" w:rsidTr="002B4018">
        <w:trPr>
          <w:trHeight w:val="255"/>
        </w:trPr>
        <w:tc>
          <w:tcPr>
            <w:tcW w:w="37" w:type="dxa"/>
            <w:tcBorders>
              <w:top w:val="nil"/>
              <w:left w:val="nil"/>
              <w:bottom w:val="nil"/>
              <w:right w:val="nil"/>
            </w:tcBorders>
            <w:shd w:val="clear" w:color="auto" w:fill="auto"/>
            <w:noWrap/>
            <w:vAlign w:val="bottom"/>
            <w:hideMark/>
          </w:tcPr>
          <w:p w14:paraId="56DC3B1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59D38731"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TOTAL GÉNÉRAL DES RECETTES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2F65897"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14.010,75</w:t>
            </w:r>
          </w:p>
        </w:tc>
        <w:tc>
          <w:tcPr>
            <w:tcW w:w="1189" w:type="dxa"/>
            <w:tcBorders>
              <w:top w:val="nil"/>
              <w:left w:val="nil"/>
              <w:bottom w:val="single" w:sz="4" w:space="0" w:color="auto"/>
              <w:right w:val="single" w:sz="4" w:space="0" w:color="auto"/>
            </w:tcBorders>
            <w:shd w:val="clear" w:color="auto" w:fill="auto"/>
            <w:noWrap/>
            <w:vAlign w:val="bottom"/>
            <w:hideMark/>
          </w:tcPr>
          <w:p w14:paraId="5FB1610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10.510,00</w:t>
            </w:r>
          </w:p>
        </w:tc>
        <w:tc>
          <w:tcPr>
            <w:tcW w:w="1086" w:type="dxa"/>
            <w:tcBorders>
              <w:top w:val="nil"/>
              <w:left w:val="nil"/>
              <w:bottom w:val="single" w:sz="4" w:space="0" w:color="auto"/>
              <w:right w:val="single" w:sz="4" w:space="0" w:color="auto"/>
            </w:tcBorders>
            <w:shd w:val="clear" w:color="auto" w:fill="auto"/>
            <w:noWrap/>
            <w:vAlign w:val="bottom"/>
            <w:hideMark/>
          </w:tcPr>
          <w:p w14:paraId="32E386D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10.577,00</w:t>
            </w:r>
          </w:p>
        </w:tc>
        <w:tc>
          <w:tcPr>
            <w:tcW w:w="1084" w:type="dxa"/>
            <w:tcBorders>
              <w:top w:val="nil"/>
              <w:left w:val="nil"/>
              <w:bottom w:val="single" w:sz="4" w:space="0" w:color="auto"/>
              <w:right w:val="single" w:sz="4" w:space="0" w:color="auto"/>
            </w:tcBorders>
            <w:shd w:val="clear" w:color="auto" w:fill="auto"/>
            <w:noWrap/>
            <w:vAlign w:val="bottom"/>
            <w:hideMark/>
          </w:tcPr>
          <w:p w14:paraId="5DB9666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10.577,00</w:t>
            </w:r>
          </w:p>
        </w:tc>
      </w:tr>
      <w:tr w:rsidR="00563591" w:rsidRPr="00563591" w14:paraId="40A43E65" w14:textId="77777777" w:rsidTr="002B4018">
        <w:trPr>
          <w:trHeight w:val="255"/>
        </w:trPr>
        <w:tc>
          <w:tcPr>
            <w:tcW w:w="37" w:type="dxa"/>
            <w:tcBorders>
              <w:top w:val="nil"/>
              <w:left w:val="nil"/>
              <w:bottom w:val="nil"/>
              <w:right w:val="nil"/>
            </w:tcBorders>
            <w:shd w:val="clear" w:color="auto" w:fill="auto"/>
            <w:noWrap/>
            <w:vAlign w:val="bottom"/>
            <w:hideMark/>
          </w:tcPr>
          <w:p w14:paraId="685204E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2D942DE0"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TOTAL - DÉPENSES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8B0B72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189" w:type="dxa"/>
            <w:tcBorders>
              <w:top w:val="nil"/>
              <w:left w:val="nil"/>
              <w:bottom w:val="single" w:sz="4" w:space="0" w:color="auto"/>
              <w:right w:val="single" w:sz="4" w:space="0" w:color="auto"/>
            </w:tcBorders>
            <w:shd w:val="clear" w:color="auto" w:fill="auto"/>
            <w:noWrap/>
            <w:vAlign w:val="bottom"/>
            <w:hideMark/>
          </w:tcPr>
          <w:p w14:paraId="1E701A2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086" w:type="dxa"/>
            <w:tcBorders>
              <w:top w:val="nil"/>
              <w:left w:val="nil"/>
              <w:bottom w:val="single" w:sz="4" w:space="0" w:color="auto"/>
              <w:right w:val="single" w:sz="4" w:space="0" w:color="auto"/>
            </w:tcBorders>
            <w:shd w:val="clear" w:color="auto" w:fill="auto"/>
            <w:noWrap/>
            <w:vAlign w:val="bottom"/>
            <w:hideMark/>
          </w:tcPr>
          <w:p w14:paraId="4DA83E1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4A62856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 </w:t>
            </w:r>
          </w:p>
        </w:tc>
      </w:tr>
      <w:tr w:rsidR="00563591" w:rsidRPr="00563591" w14:paraId="339CC656" w14:textId="77777777" w:rsidTr="002B4018">
        <w:trPr>
          <w:trHeight w:val="255"/>
        </w:trPr>
        <w:tc>
          <w:tcPr>
            <w:tcW w:w="37" w:type="dxa"/>
            <w:tcBorders>
              <w:top w:val="nil"/>
              <w:left w:val="nil"/>
              <w:bottom w:val="nil"/>
              <w:right w:val="nil"/>
            </w:tcBorders>
            <w:shd w:val="clear" w:color="auto" w:fill="auto"/>
            <w:noWrap/>
            <w:vAlign w:val="bottom"/>
            <w:hideMark/>
          </w:tcPr>
          <w:p w14:paraId="77FA863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60FB46B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Dépenses ordinaires (chapitre I)</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2D5B660"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2.879,23</w:t>
            </w:r>
          </w:p>
        </w:tc>
        <w:tc>
          <w:tcPr>
            <w:tcW w:w="1189" w:type="dxa"/>
            <w:tcBorders>
              <w:top w:val="nil"/>
              <w:left w:val="nil"/>
              <w:bottom w:val="single" w:sz="4" w:space="0" w:color="auto"/>
              <w:right w:val="single" w:sz="4" w:space="0" w:color="auto"/>
            </w:tcBorders>
            <w:shd w:val="clear" w:color="auto" w:fill="auto"/>
            <w:noWrap/>
            <w:vAlign w:val="bottom"/>
            <w:hideMark/>
          </w:tcPr>
          <w:p w14:paraId="7BC2420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3.950,00</w:t>
            </w:r>
          </w:p>
        </w:tc>
        <w:tc>
          <w:tcPr>
            <w:tcW w:w="1086" w:type="dxa"/>
            <w:tcBorders>
              <w:top w:val="nil"/>
              <w:left w:val="nil"/>
              <w:bottom w:val="single" w:sz="4" w:space="0" w:color="auto"/>
              <w:right w:val="single" w:sz="4" w:space="0" w:color="auto"/>
            </w:tcBorders>
            <w:shd w:val="clear" w:color="auto" w:fill="auto"/>
            <w:noWrap/>
            <w:vAlign w:val="bottom"/>
            <w:hideMark/>
          </w:tcPr>
          <w:p w14:paraId="666D3AB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4.000,00</w:t>
            </w:r>
          </w:p>
        </w:tc>
        <w:tc>
          <w:tcPr>
            <w:tcW w:w="1084" w:type="dxa"/>
            <w:tcBorders>
              <w:top w:val="nil"/>
              <w:left w:val="nil"/>
              <w:bottom w:val="single" w:sz="4" w:space="0" w:color="auto"/>
              <w:right w:val="single" w:sz="4" w:space="0" w:color="auto"/>
            </w:tcBorders>
            <w:shd w:val="clear" w:color="auto" w:fill="auto"/>
            <w:noWrap/>
            <w:vAlign w:val="bottom"/>
            <w:hideMark/>
          </w:tcPr>
          <w:p w14:paraId="0771CB9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4.000,00</w:t>
            </w:r>
          </w:p>
        </w:tc>
      </w:tr>
      <w:tr w:rsidR="00563591" w:rsidRPr="00563591" w14:paraId="0080978C" w14:textId="77777777" w:rsidTr="002B4018">
        <w:trPr>
          <w:trHeight w:val="255"/>
        </w:trPr>
        <w:tc>
          <w:tcPr>
            <w:tcW w:w="37" w:type="dxa"/>
            <w:tcBorders>
              <w:top w:val="nil"/>
              <w:left w:val="nil"/>
              <w:bottom w:val="nil"/>
              <w:right w:val="nil"/>
            </w:tcBorders>
            <w:shd w:val="clear" w:color="auto" w:fill="auto"/>
            <w:noWrap/>
            <w:vAlign w:val="bottom"/>
            <w:hideMark/>
          </w:tcPr>
          <w:p w14:paraId="2071A09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422AA86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Dépenses ordinaires (chapitre II-I)</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98B78A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5.953,50</w:t>
            </w:r>
          </w:p>
        </w:tc>
        <w:tc>
          <w:tcPr>
            <w:tcW w:w="1189" w:type="dxa"/>
            <w:tcBorders>
              <w:top w:val="nil"/>
              <w:left w:val="nil"/>
              <w:bottom w:val="single" w:sz="4" w:space="0" w:color="auto"/>
              <w:right w:val="single" w:sz="4" w:space="0" w:color="auto"/>
            </w:tcBorders>
            <w:shd w:val="clear" w:color="auto" w:fill="auto"/>
            <w:noWrap/>
            <w:vAlign w:val="bottom"/>
            <w:hideMark/>
          </w:tcPr>
          <w:p w14:paraId="76A11E9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6.560,00</w:t>
            </w:r>
          </w:p>
        </w:tc>
        <w:tc>
          <w:tcPr>
            <w:tcW w:w="1086" w:type="dxa"/>
            <w:tcBorders>
              <w:top w:val="nil"/>
              <w:left w:val="nil"/>
              <w:bottom w:val="single" w:sz="4" w:space="0" w:color="auto"/>
              <w:right w:val="single" w:sz="4" w:space="0" w:color="auto"/>
            </w:tcBorders>
            <w:shd w:val="clear" w:color="auto" w:fill="auto"/>
            <w:noWrap/>
            <w:vAlign w:val="bottom"/>
            <w:hideMark/>
          </w:tcPr>
          <w:p w14:paraId="1E20A62F"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6.577,00</w:t>
            </w:r>
          </w:p>
        </w:tc>
        <w:tc>
          <w:tcPr>
            <w:tcW w:w="1084" w:type="dxa"/>
            <w:tcBorders>
              <w:top w:val="nil"/>
              <w:left w:val="nil"/>
              <w:bottom w:val="single" w:sz="4" w:space="0" w:color="auto"/>
              <w:right w:val="single" w:sz="4" w:space="0" w:color="auto"/>
            </w:tcBorders>
            <w:shd w:val="clear" w:color="auto" w:fill="auto"/>
            <w:noWrap/>
            <w:vAlign w:val="bottom"/>
            <w:hideMark/>
          </w:tcPr>
          <w:p w14:paraId="65942C9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6.577,00</w:t>
            </w:r>
          </w:p>
        </w:tc>
      </w:tr>
      <w:tr w:rsidR="00563591" w:rsidRPr="00563591" w14:paraId="5C33A107" w14:textId="77777777" w:rsidTr="002B4018">
        <w:trPr>
          <w:trHeight w:val="255"/>
        </w:trPr>
        <w:tc>
          <w:tcPr>
            <w:tcW w:w="37" w:type="dxa"/>
            <w:tcBorders>
              <w:top w:val="nil"/>
              <w:left w:val="nil"/>
              <w:bottom w:val="nil"/>
              <w:right w:val="nil"/>
            </w:tcBorders>
            <w:shd w:val="clear" w:color="auto" w:fill="auto"/>
            <w:noWrap/>
            <w:vAlign w:val="bottom"/>
            <w:hideMark/>
          </w:tcPr>
          <w:p w14:paraId="604289C8"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73ACB92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Dépenses extraordinaires (chapitre II-I)</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447663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189" w:type="dxa"/>
            <w:tcBorders>
              <w:top w:val="nil"/>
              <w:left w:val="nil"/>
              <w:bottom w:val="single" w:sz="4" w:space="0" w:color="auto"/>
              <w:right w:val="single" w:sz="4" w:space="0" w:color="auto"/>
            </w:tcBorders>
            <w:shd w:val="clear" w:color="auto" w:fill="auto"/>
            <w:noWrap/>
            <w:vAlign w:val="bottom"/>
            <w:hideMark/>
          </w:tcPr>
          <w:p w14:paraId="0228C7B7"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6" w:type="dxa"/>
            <w:tcBorders>
              <w:top w:val="nil"/>
              <w:left w:val="nil"/>
              <w:bottom w:val="single" w:sz="4" w:space="0" w:color="auto"/>
              <w:right w:val="single" w:sz="4" w:space="0" w:color="auto"/>
            </w:tcBorders>
            <w:shd w:val="clear" w:color="auto" w:fill="auto"/>
            <w:noWrap/>
            <w:vAlign w:val="bottom"/>
            <w:hideMark/>
          </w:tcPr>
          <w:p w14:paraId="71825D64"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4" w:type="dxa"/>
            <w:tcBorders>
              <w:top w:val="nil"/>
              <w:left w:val="nil"/>
              <w:bottom w:val="single" w:sz="4" w:space="0" w:color="auto"/>
              <w:right w:val="single" w:sz="4" w:space="0" w:color="auto"/>
            </w:tcBorders>
            <w:shd w:val="clear" w:color="auto" w:fill="auto"/>
            <w:noWrap/>
            <w:vAlign w:val="bottom"/>
            <w:hideMark/>
          </w:tcPr>
          <w:p w14:paraId="3145C216"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r>
      <w:tr w:rsidR="00563591" w:rsidRPr="00563591" w14:paraId="37C631EE" w14:textId="77777777" w:rsidTr="002B4018">
        <w:trPr>
          <w:trHeight w:val="255"/>
        </w:trPr>
        <w:tc>
          <w:tcPr>
            <w:tcW w:w="37" w:type="dxa"/>
            <w:tcBorders>
              <w:top w:val="nil"/>
              <w:left w:val="nil"/>
              <w:bottom w:val="nil"/>
              <w:right w:val="nil"/>
            </w:tcBorders>
            <w:shd w:val="clear" w:color="auto" w:fill="auto"/>
            <w:noWrap/>
            <w:vAlign w:val="bottom"/>
            <w:hideMark/>
          </w:tcPr>
          <w:p w14:paraId="43B57DFB"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4" w:type="dxa"/>
            <w:tcBorders>
              <w:top w:val="nil"/>
              <w:left w:val="nil"/>
              <w:bottom w:val="nil"/>
              <w:right w:val="nil"/>
            </w:tcBorders>
            <w:shd w:val="clear" w:color="auto" w:fill="auto"/>
            <w:noWrap/>
            <w:vAlign w:val="bottom"/>
            <w:hideMark/>
          </w:tcPr>
          <w:p w14:paraId="24AEEA5D" w14:textId="77777777" w:rsidR="00563591" w:rsidRPr="00563591" w:rsidRDefault="00563591" w:rsidP="00563591">
            <w:pPr>
              <w:spacing w:after="0" w:line="240" w:lineRule="auto"/>
              <w:jc w:val="both"/>
              <w:rPr>
                <w:rFonts w:ascii="Times New Roman" w:eastAsia="Times New Roman" w:hAnsi="Times New Roman" w:cs="Times New Roman"/>
                <w:sz w:val="20"/>
                <w:szCs w:val="20"/>
                <w:lang w:val="fr-BE" w:eastAsia="fr-BE"/>
              </w:rPr>
            </w:pPr>
          </w:p>
        </w:tc>
        <w:tc>
          <w:tcPr>
            <w:tcW w:w="4931" w:type="dxa"/>
            <w:tcBorders>
              <w:top w:val="nil"/>
              <w:left w:val="nil"/>
              <w:bottom w:val="single" w:sz="4" w:space="0" w:color="auto"/>
              <w:right w:val="nil"/>
            </w:tcBorders>
            <w:shd w:val="clear" w:color="auto" w:fill="auto"/>
            <w:noWrap/>
            <w:vAlign w:val="bottom"/>
            <w:hideMark/>
          </w:tcPr>
          <w:p w14:paraId="6561C601"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dont le déficit de l'exercice précédent (art. D52)</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2F5F47E"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189" w:type="dxa"/>
            <w:tcBorders>
              <w:top w:val="nil"/>
              <w:left w:val="nil"/>
              <w:bottom w:val="single" w:sz="4" w:space="0" w:color="auto"/>
              <w:right w:val="single" w:sz="4" w:space="0" w:color="auto"/>
            </w:tcBorders>
            <w:shd w:val="clear" w:color="auto" w:fill="auto"/>
            <w:noWrap/>
            <w:vAlign w:val="bottom"/>
            <w:hideMark/>
          </w:tcPr>
          <w:p w14:paraId="60B187B3"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6" w:type="dxa"/>
            <w:tcBorders>
              <w:top w:val="nil"/>
              <w:left w:val="nil"/>
              <w:bottom w:val="single" w:sz="4" w:space="0" w:color="auto"/>
              <w:right w:val="single" w:sz="4" w:space="0" w:color="auto"/>
            </w:tcBorders>
            <w:shd w:val="clear" w:color="auto" w:fill="auto"/>
            <w:noWrap/>
            <w:vAlign w:val="bottom"/>
            <w:hideMark/>
          </w:tcPr>
          <w:p w14:paraId="15AFB6A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4" w:type="dxa"/>
            <w:tcBorders>
              <w:top w:val="nil"/>
              <w:left w:val="nil"/>
              <w:bottom w:val="single" w:sz="4" w:space="0" w:color="auto"/>
              <w:right w:val="single" w:sz="4" w:space="0" w:color="auto"/>
            </w:tcBorders>
            <w:shd w:val="clear" w:color="auto" w:fill="auto"/>
            <w:noWrap/>
            <w:vAlign w:val="bottom"/>
            <w:hideMark/>
          </w:tcPr>
          <w:p w14:paraId="10FF9365"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r>
      <w:tr w:rsidR="00563591" w:rsidRPr="00563591" w14:paraId="17642478" w14:textId="77777777" w:rsidTr="002B4018">
        <w:trPr>
          <w:trHeight w:val="255"/>
        </w:trPr>
        <w:tc>
          <w:tcPr>
            <w:tcW w:w="37" w:type="dxa"/>
            <w:tcBorders>
              <w:top w:val="nil"/>
              <w:left w:val="nil"/>
              <w:bottom w:val="nil"/>
              <w:right w:val="nil"/>
            </w:tcBorders>
            <w:shd w:val="clear" w:color="auto" w:fill="auto"/>
            <w:noWrap/>
            <w:vAlign w:val="bottom"/>
            <w:hideMark/>
          </w:tcPr>
          <w:p w14:paraId="49763FB1"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58764709"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TOTAL GÉNÉRAL DES DÉPENSES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C900706"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8.832,73</w:t>
            </w:r>
          </w:p>
        </w:tc>
        <w:tc>
          <w:tcPr>
            <w:tcW w:w="1189" w:type="dxa"/>
            <w:tcBorders>
              <w:top w:val="nil"/>
              <w:left w:val="nil"/>
              <w:bottom w:val="single" w:sz="4" w:space="0" w:color="auto"/>
              <w:right w:val="single" w:sz="4" w:space="0" w:color="auto"/>
            </w:tcBorders>
            <w:shd w:val="clear" w:color="auto" w:fill="auto"/>
            <w:noWrap/>
            <w:vAlign w:val="bottom"/>
            <w:hideMark/>
          </w:tcPr>
          <w:p w14:paraId="4C6A5A74"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10.510,00</w:t>
            </w:r>
          </w:p>
        </w:tc>
        <w:tc>
          <w:tcPr>
            <w:tcW w:w="1086" w:type="dxa"/>
            <w:tcBorders>
              <w:top w:val="nil"/>
              <w:left w:val="nil"/>
              <w:bottom w:val="single" w:sz="4" w:space="0" w:color="auto"/>
              <w:right w:val="single" w:sz="4" w:space="0" w:color="auto"/>
            </w:tcBorders>
            <w:shd w:val="clear" w:color="auto" w:fill="auto"/>
            <w:noWrap/>
            <w:vAlign w:val="bottom"/>
            <w:hideMark/>
          </w:tcPr>
          <w:p w14:paraId="271CF5D9"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10.577,00</w:t>
            </w:r>
          </w:p>
        </w:tc>
        <w:tc>
          <w:tcPr>
            <w:tcW w:w="1084" w:type="dxa"/>
            <w:tcBorders>
              <w:top w:val="nil"/>
              <w:left w:val="nil"/>
              <w:bottom w:val="single" w:sz="4" w:space="0" w:color="auto"/>
              <w:right w:val="single" w:sz="4" w:space="0" w:color="auto"/>
            </w:tcBorders>
            <w:shd w:val="clear" w:color="auto" w:fill="auto"/>
            <w:noWrap/>
            <w:vAlign w:val="bottom"/>
            <w:hideMark/>
          </w:tcPr>
          <w:p w14:paraId="1D105A47"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10.577,00</w:t>
            </w:r>
          </w:p>
        </w:tc>
      </w:tr>
      <w:tr w:rsidR="00563591" w:rsidRPr="00563591" w14:paraId="1F484216" w14:textId="77777777" w:rsidTr="002B4018">
        <w:trPr>
          <w:trHeight w:val="255"/>
        </w:trPr>
        <w:tc>
          <w:tcPr>
            <w:tcW w:w="37" w:type="dxa"/>
            <w:tcBorders>
              <w:top w:val="nil"/>
              <w:left w:val="nil"/>
              <w:bottom w:val="nil"/>
              <w:right w:val="nil"/>
            </w:tcBorders>
            <w:shd w:val="clear" w:color="auto" w:fill="auto"/>
            <w:noWrap/>
            <w:vAlign w:val="bottom"/>
            <w:hideMark/>
          </w:tcPr>
          <w:p w14:paraId="77D7DECA"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p>
        </w:tc>
        <w:tc>
          <w:tcPr>
            <w:tcW w:w="4975" w:type="dxa"/>
            <w:gridSpan w:val="2"/>
            <w:tcBorders>
              <w:top w:val="nil"/>
              <w:left w:val="nil"/>
              <w:bottom w:val="single" w:sz="4" w:space="0" w:color="auto"/>
              <w:right w:val="nil"/>
            </w:tcBorders>
            <w:shd w:val="clear" w:color="auto" w:fill="auto"/>
            <w:noWrap/>
            <w:vAlign w:val="bottom"/>
            <w:hideMark/>
          </w:tcPr>
          <w:p w14:paraId="2F8AEB5D"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TOTAL (RECETTES - DÉPENSES)</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F740B8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5.178,02</w:t>
            </w:r>
          </w:p>
        </w:tc>
        <w:tc>
          <w:tcPr>
            <w:tcW w:w="1189" w:type="dxa"/>
            <w:tcBorders>
              <w:top w:val="nil"/>
              <w:left w:val="nil"/>
              <w:bottom w:val="single" w:sz="4" w:space="0" w:color="auto"/>
              <w:right w:val="single" w:sz="4" w:space="0" w:color="auto"/>
            </w:tcBorders>
            <w:shd w:val="clear" w:color="auto" w:fill="auto"/>
            <w:noWrap/>
            <w:vAlign w:val="bottom"/>
            <w:hideMark/>
          </w:tcPr>
          <w:p w14:paraId="21EC05FA"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6" w:type="dxa"/>
            <w:tcBorders>
              <w:top w:val="nil"/>
              <w:left w:val="nil"/>
              <w:bottom w:val="single" w:sz="4" w:space="0" w:color="auto"/>
              <w:right w:val="single" w:sz="4" w:space="0" w:color="auto"/>
            </w:tcBorders>
            <w:shd w:val="clear" w:color="auto" w:fill="auto"/>
            <w:noWrap/>
            <w:vAlign w:val="bottom"/>
            <w:hideMark/>
          </w:tcPr>
          <w:p w14:paraId="76AE1512"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c>
          <w:tcPr>
            <w:tcW w:w="1084" w:type="dxa"/>
            <w:tcBorders>
              <w:top w:val="nil"/>
              <w:left w:val="nil"/>
              <w:bottom w:val="single" w:sz="4" w:space="0" w:color="auto"/>
              <w:right w:val="single" w:sz="4" w:space="0" w:color="auto"/>
            </w:tcBorders>
            <w:shd w:val="clear" w:color="auto" w:fill="auto"/>
            <w:noWrap/>
            <w:vAlign w:val="bottom"/>
            <w:hideMark/>
          </w:tcPr>
          <w:p w14:paraId="0F6B37CC" w14:textId="77777777" w:rsidR="00563591" w:rsidRPr="00563591" w:rsidRDefault="00563591" w:rsidP="00563591">
            <w:pPr>
              <w:spacing w:after="0" w:line="240" w:lineRule="auto"/>
              <w:jc w:val="both"/>
              <w:rPr>
                <w:rFonts w:ascii="Times New Roman" w:eastAsia="Times New Roman" w:hAnsi="Times New Roman" w:cs="Times New Roman"/>
                <w:b/>
                <w:bCs/>
                <w:color w:val="000000"/>
                <w:sz w:val="20"/>
                <w:szCs w:val="20"/>
                <w:lang w:val="fr-BE" w:eastAsia="fr-BE"/>
              </w:rPr>
            </w:pPr>
            <w:r w:rsidRPr="00563591">
              <w:rPr>
                <w:rFonts w:ascii="Times New Roman" w:eastAsia="Times New Roman" w:hAnsi="Times New Roman" w:cs="Times New Roman"/>
                <w:b/>
                <w:bCs/>
                <w:color w:val="000000"/>
                <w:sz w:val="20"/>
                <w:szCs w:val="20"/>
                <w:lang w:val="fr-BE" w:eastAsia="fr-BE"/>
              </w:rPr>
              <w:t>0,00</w:t>
            </w:r>
          </w:p>
        </w:tc>
      </w:tr>
    </w:tbl>
    <w:p w14:paraId="2E9E368A" w14:textId="1A385F23"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BB4DAE">
        <w:rPr>
          <w:rFonts w:ascii="Times New Roman" w:eastAsia="Calibri" w:hAnsi="Times New Roman" w:cs="Times New Roman"/>
          <w:b/>
          <w:sz w:val="20"/>
          <w:szCs w:val="20"/>
          <w:u w:val="single"/>
          <w:lang w:val="fr-BE"/>
        </w:rPr>
        <w:t>Article 2</w:t>
      </w:r>
      <w:r w:rsidRPr="00563591">
        <w:rPr>
          <w:rFonts w:ascii="Times New Roman" w:eastAsia="Calibri" w:hAnsi="Times New Roman" w:cs="Times New Roman"/>
          <w:sz w:val="20"/>
          <w:szCs w:val="20"/>
          <w:lang w:val="fr-BE"/>
        </w:rPr>
        <w:t> </w:t>
      </w:r>
      <w:r w:rsidRPr="00563591">
        <w:rPr>
          <w:rFonts w:ascii="Times New Roman" w:eastAsia="Calibri" w:hAnsi="Times New Roman" w:cs="Times New Roman"/>
          <w:b/>
          <w:sz w:val="20"/>
          <w:szCs w:val="20"/>
          <w:lang w:val="fr-BE"/>
        </w:rPr>
        <w:t xml:space="preserve">: </w:t>
      </w:r>
      <w:r w:rsidRPr="00563591">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77307D1D4F2249158D402F8525D654C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3591">
            <w:rPr>
              <w:rFonts w:ascii="Times New Roman" w:eastAsia="Calibri" w:hAnsi="Times New Roman" w:cs="Times New Roman"/>
              <w:sz w:val="20"/>
              <w:szCs w:val="20"/>
              <w:lang w:val="fr-BE"/>
            </w:rPr>
            <w:t xml:space="preserve">de </w:t>
          </w:r>
          <w:r>
            <w:rPr>
              <w:rFonts w:ascii="Times New Roman" w:eastAsia="Calibri" w:hAnsi="Times New Roman" w:cs="Times New Roman"/>
              <w:sz w:val="20"/>
              <w:szCs w:val="20"/>
              <w:lang w:val="fr-BE"/>
            </w:rPr>
            <w:t>BATTINCOURT</w:t>
          </w:r>
        </w:sdtContent>
      </w:sdt>
      <w:r w:rsidRPr="00563591">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21E839FC" w14:textId="7FA68333"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BB4DAE">
        <w:rPr>
          <w:rFonts w:ascii="Times New Roman" w:eastAsia="Calibri" w:hAnsi="Times New Roman" w:cs="Times New Roman"/>
          <w:b/>
          <w:sz w:val="20"/>
          <w:szCs w:val="20"/>
          <w:u w:val="single"/>
          <w:lang w:val="fr-BE"/>
        </w:rPr>
        <w:t>Article 3</w:t>
      </w:r>
      <w:r w:rsidRPr="00563591">
        <w:rPr>
          <w:rFonts w:ascii="Times New Roman" w:eastAsia="Calibri" w:hAnsi="Times New Roman" w:cs="Times New Roman"/>
          <w:b/>
          <w:sz w:val="20"/>
          <w:szCs w:val="20"/>
          <w:lang w:val="fr-BE"/>
        </w:rPr>
        <w:t> :</w:t>
      </w:r>
      <w:r w:rsidRPr="00563591">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1661E6B8" w14:textId="3204324A"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69A71E7B" w14:textId="660A16F9" w:rsidR="00563591" w:rsidRPr="00563591" w:rsidRDefault="00563591" w:rsidP="00563591">
      <w:pPr>
        <w:spacing w:after="0" w:line="240" w:lineRule="auto"/>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54F754E8" w14:textId="3F213CB2" w:rsidR="00563591" w:rsidRPr="00563591" w:rsidRDefault="00563591" w:rsidP="00563591">
      <w:pPr>
        <w:tabs>
          <w:tab w:val="left" w:pos="3870"/>
        </w:tabs>
        <w:spacing w:after="0" w:line="240" w:lineRule="auto"/>
        <w:jc w:val="both"/>
        <w:rPr>
          <w:rFonts w:ascii="Times New Roman" w:eastAsia="Calibri" w:hAnsi="Times New Roman" w:cs="Times New Roman"/>
          <w:sz w:val="20"/>
          <w:szCs w:val="20"/>
          <w:lang w:val="fr-BE"/>
        </w:rPr>
      </w:pPr>
      <w:r w:rsidRPr="00BB4DAE">
        <w:rPr>
          <w:rFonts w:ascii="Times New Roman" w:eastAsia="Calibri" w:hAnsi="Times New Roman" w:cs="Times New Roman"/>
          <w:b/>
          <w:sz w:val="20"/>
          <w:szCs w:val="20"/>
          <w:u w:val="single"/>
          <w:lang w:val="fr-BE"/>
        </w:rPr>
        <w:t>Article 4</w:t>
      </w:r>
      <w:r w:rsidRPr="00563591">
        <w:rPr>
          <w:rFonts w:ascii="Times New Roman" w:eastAsia="Calibri" w:hAnsi="Times New Roman" w:cs="Times New Roman"/>
          <w:b/>
          <w:sz w:val="20"/>
          <w:szCs w:val="20"/>
          <w:lang w:val="fr-BE"/>
        </w:rPr>
        <w:t> :</w:t>
      </w:r>
      <w:r w:rsidRPr="00563591">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09516211" w14:textId="7922405E" w:rsidR="00563591" w:rsidRPr="00563591" w:rsidRDefault="00563591" w:rsidP="00563591">
      <w:pPr>
        <w:tabs>
          <w:tab w:val="left" w:pos="3870"/>
        </w:tabs>
        <w:spacing w:after="0" w:line="240" w:lineRule="auto"/>
        <w:jc w:val="both"/>
        <w:rPr>
          <w:rFonts w:ascii="Times New Roman" w:eastAsia="Calibri" w:hAnsi="Times New Roman" w:cs="Times New Roman"/>
          <w:sz w:val="20"/>
          <w:szCs w:val="20"/>
          <w:lang w:val="fr-BE"/>
        </w:rPr>
      </w:pPr>
      <w:r w:rsidRPr="00BB4DAE">
        <w:rPr>
          <w:rFonts w:ascii="Times New Roman" w:eastAsia="Calibri" w:hAnsi="Times New Roman" w:cs="Times New Roman"/>
          <w:b/>
          <w:sz w:val="20"/>
          <w:szCs w:val="20"/>
          <w:u w:val="single"/>
          <w:lang w:val="fr-BE"/>
        </w:rPr>
        <w:t>Article 5</w:t>
      </w:r>
      <w:r w:rsidRPr="00563591">
        <w:rPr>
          <w:rFonts w:ascii="Times New Roman" w:eastAsia="Calibri" w:hAnsi="Times New Roman" w:cs="Times New Roman"/>
          <w:b/>
          <w:sz w:val="20"/>
          <w:szCs w:val="20"/>
          <w:lang w:val="fr-BE"/>
        </w:rPr>
        <w:t> :</w:t>
      </w:r>
      <w:r w:rsidRPr="00563591">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122BCBA5" w14:textId="77777777" w:rsidR="00563591" w:rsidRPr="00563591" w:rsidRDefault="00563591" w:rsidP="00CD1B74">
      <w:pPr>
        <w:numPr>
          <w:ilvl w:val="0"/>
          <w:numId w:val="1"/>
        </w:numPr>
        <w:tabs>
          <w:tab w:val="left" w:pos="3870"/>
        </w:tabs>
        <w:spacing w:after="0" w:line="240" w:lineRule="auto"/>
        <w:contextualSpacing/>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à l’établissement cultuel concerné ;</w:t>
      </w:r>
    </w:p>
    <w:p w14:paraId="35302586" w14:textId="1D5F779F" w:rsidR="00563591" w:rsidRPr="00563591" w:rsidRDefault="00563591" w:rsidP="00CD1B74">
      <w:pPr>
        <w:numPr>
          <w:ilvl w:val="0"/>
          <w:numId w:val="1"/>
        </w:numPr>
        <w:tabs>
          <w:tab w:val="left" w:pos="3870"/>
        </w:tabs>
        <w:spacing w:after="0" w:line="240" w:lineRule="auto"/>
        <w:contextualSpacing/>
        <w:jc w:val="both"/>
        <w:rPr>
          <w:rFonts w:ascii="Times New Roman" w:eastAsia="Calibri" w:hAnsi="Times New Roman" w:cs="Times New Roman"/>
          <w:sz w:val="20"/>
          <w:szCs w:val="20"/>
          <w:lang w:val="fr-BE"/>
        </w:rPr>
      </w:pPr>
      <w:r w:rsidRPr="00563591">
        <w:rPr>
          <w:rFonts w:ascii="Times New Roman" w:eastAsia="Calibri" w:hAnsi="Times New Roman" w:cs="Times New Roman"/>
          <w:sz w:val="20"/>
          <w:szCs w:val="20"/>
          <w:lang w:val="fr-BE"/>
        </w:rPr>
        <w:t>à l’organe r</w:t>
      </w:r>
      <w:r>
        <w:rPr>
          <w:rFonts w:ascii="Times New Roman" w:eastAsia="Calibri" w:hAnsi="Times New Roman" w:cs="Times New Roman"/>
          <w:sz w:val="20"/>
          <w:szCs w:val="20"/>
          <w:lang w:val="fr-BE"/>
        </w:rPr>
        <w:t>eprésentatif du culte concerné.</w:t>
      </w:r>
    </w:p>
    <w:p w14:paraId="768B390E" w14:textId="77777777" w:rsidR="00190200" w:rsidRDefault="00190200" w:rsidP="004E79D2">
      <w:pPr>
        <w:spacing w:after="0" w:line="240" w:lineRule="auto"/>
        <w:jc w:val="both"/>
        <w:rPr>
          <w:rFonts w:ascii="Times New Roman" w:hAnsi="Times New Roman" w:cs="Times New Roman"/>
          <w:b/>
          <w:sz w:val="20"/>
          <w:szCs w:val="20"/>
          <w:u w:val="single"/>
          <w:lang w:val="fr-BE"/>
        </w:rPr>
      </w:pPr>
    </w:p>
    <w:p w14:paraId="43CB5E2C" w14:textId="2855BDFB" w:rsidR="007725F0" w:rsidRPr="007725F0" w:rsidRDefault="00190200" w:rsidP="007725F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7</w:t>
      </w:r>
      <w:r w:rsidRPr="00185305">
        <w:rPr>
          <w:rFonts w:ascii="Times New Roman" w:hAnsi="Times New Roman" w:cs="Times New Roman"/>
          <w:b/>
          <w:sz w:val="20"/>
          <w:szCs w:val="20"/>
          <w:u w:val="single"/>
          <w:lang w:val="fr-BE"/>
        </w:rPr>
        <w:t>– Délibération n°</w:t>
      </w:r>
      <w:r w:rsidR="00CB5E0E">
        <w:rPr>
          <w:rFonts w:ascii="Times New Roman" w:hAnsi="Times New Roman" w:cs="Times New Roman"/>
          <w:b/>
          <w:sz w:val="20"/>
          <w:szCs w:val="20"/>
          <w:u w:val="single"/>
          <w:lang w:val="fr-BE"/>
        </w:rPr>
        <w:t>1973</w:t>
      </w:r>
      <w:r w:rsidRPr="00185305">
        <w:rPr>
          <w:rFonts w:ascii="Times New Roman" w:hAnsi="Times New Roman" w:cs="Times New Roman"/>
          <w:b/>
          <w:sz w:val="20"/>
          <w:szCs w:val="20"/>
          <w:u w:val="single"/>
          <w:lang w:val="fr-BE"/>
        </w:rPr>
        <w:t> </w:t>
      </w:r>
      <w:r w:rsidRPr="007725F0">
        <w:rPr>
          <w:rFonts w:ascii="Times New Roman" w:hAnsi="Times New Roman" w:cs="Times New Roman"/>
          <w:b/>
          <w:sz w:val="20"/>
          <w:szCs w:val="20"/>
          <w:u w:val="single"/>
          <w:lang w:val="fr-BE"/>
        </w:rPr>
        <w:t>:</w:t>
      </w:r>
      <w:r w:rsidR="007725F0" w:rsidRPr="007725F0">
        <w:rPr>
          <w:rFonts w:cstheme="minorHAnsi"/>
          <w:b/>
          <w:u w:val="single"/>
          <w:lang w:val="fr-BE"/>
        </w:rPr>
        <w:t xml:space="preserve"> </w:t>
      </w:r>
      <w:r w:rsidR="007725F0" w:rsidRPr="007725F0">
        <w:rPr>
          <w:rFonts w:ascii="Times New Roman" w:hAnsi="Times New Roman" w:cs="Times New Roman"/>
          <w:b/>
          <w:sz w:val="20"/>
          <w:szCs w:val="20"/>
          <w:u w:val="single"/>
        </w:rPr>
        <w:t>Désignation d’un remplaçant à Madame GISTELYNCK Annick au sein de l’assemblée générale et du conseil d’administrati</w:t>
      </w:r>
      <w:r w:rsidR="00F0720E">
        <w:rPr>
          <w:rFonts w:ascii="Times New Roman" w:hAnsi="Times New Roman" w:cs="Times New Roman"/>
          <w:b/>
          <w:sz w:val="20"/>
          <w:szCs w:val="20"/>
          <w:u w:val="single"/>
        </w:rPr>
        <w:t>on de l’</w:t>
      </w:r>
      <w:proofErr w:type="spellStart"/>
      <w:r w:rsidR="00F0720E">
        <w:rPr>
          <w:rFonts w:ascii="Times New Roman" w:hAnsi="Times New Roman" w:cs="Times New Roman"/>
          <w:b/>
          <w:sz w:val="20"/>
          <w:szCs w:val="20"/>
          <w:u w:val="single"/>
        </w:rPr>
        <w:t>absl</w:t>
      </w:r>
      <w:proofErr w:type="spellEnd"/>
      <w:r w:rsidR="00F0720E">
        <w:rPr>
          <w:rFonts w:ascii="Times New Roman" w:hAnsi="Times New Roman" w:cs="Times New Roman"/>
          <w:b/>
          <w:sz w:val="20"/>
          <w:szCs w:val="20"/>
          <w:u w:val="single"/>
        </w:rPr>
        <w:t xml:space="preserve"> « Les Poussins ».</w:t>
      </w:r>
    </w:p>
    <w:p w14:paraId="47933515" w14:textId="77777777" w:rsidR="00696738" w:rsidRPr="00696738" w:rsidRDefault="00696738" w:rsidP="00696738">
      <w:pPr>
        <w:spacing w:after="0" w:line="240" w:lineRule="auto"/>
        <w:ind w:right="68"/>
        <w:jc w:val="both"/>
        <w:rPr>
          <w:rFonts w:ascii="Times New Roman" w:eastAsia="Calibri" w:hAnsi="Times New Roman" w:cs="Times New Roman"/>
          <w:noProof/>
          <w:sz w:val="20"/>
          <w:szCs w:val="20"/>
        </w:rPr>
      </w:pPr>
      <w:r w:rsidRPr="00696738">
        <w:rPr>
          <w:rFonts w:ascii="Times New Roman" w:eastAsia="Calibri" w:hAnsi="Times New Roman" w:cs="Times New Roman"/>
          <w:noProof/>
          <w:sz w:val="20"/>
          <w:szCs w:val="20"/>
        </w:rPr>
        <w:t>Le Conseil,</w:t>
      </w:r>
    </w:p>
    <w:p w14:paraId="75684EDA" w14:textId="77777777" w:rsidR="00696738" w:rsidRPr="00696738" w:rsidRDefault="00696738" w:rsidP="00696738">
      <w:pPr>
        <w:spacing w:after="0" w:line="240" w:lineRule="auto"/>
        <w:ind w:right="68"/>
        <w:jc w:val="both"/>
        <w:rPr>
          <w:rFonts w:ascii="Times New Roman" w:eastAsia="Calibri" w:hAnsi="Times New Roman" w:cs="Times New Roman"/>
          <w:noProof/>
          <w:sz w:val="20"/>
          <w:szCs w:val="20"/>
        </w:rPr>
      </w:pPr>
      <w:r w:rsidRPr="00696738">
        <w:rPr>
          <w:rFonts w:ascii="Times New Roman" w:eastAsia="Calibri" w:hAnsi="Times New Roman" w:cs="Times New Roman"/>
          <w:noProof/>
          <w:sz w:val="20"/>
          <w:szCs w:val="20"/>
        </w:rPr>
        <w:t>Vu l’article L1122-34 du Code de la Démocratie Locale et de la Décentralisation ;</w:t>
      </w:r>
    </w:p>
    <w:p w14:paraId="3DA5F46F" w14:textId="77777777" w:rsidR="00696738" w:rsidRPr="00696738" w:rsidRDefault="00696738" w:rsidP="00696738">
      <w:pPr>
        <w:spacing w:after="0" w:line="240" w:lineRule="auto"/>
        <w:ind w:right="68"/>
        <w:jc w:val="both"/>
        <w:rPr>
          <w:rFonts w:ascii="Times New Roman" w:eastAsia="Calibri" w:hAnsi="Times New Roman" w:cs="Times New Roman"/>
          <w:noProof/>
          <w:sz w:val="20"/>
          <w:szCs w:val="20"/>
        </w:rPr>
      </w:pPr>
      <w:r w:rsidRPr="00696738">
        <w:rPr>
          <w:rFonts w:ascii="Times New Roman" w:eastAsia="Calibri" w:hAnsi="Times New Roman" w:cs="Times New Roman"/>
          <w:noProof/>
          <w:sz w:val="20"/>
          <w:szCs w:val="20"/>
        </w:rPr>
        <w:t>Considérant la prise d’acte de la démission de Madame GISTELYNCK de l’assemblée générale et du conseil d’administration des Poussins asbl, datée du 28/06/2022 ;</w:t>
      </w:r>
    </w:p>
    <w:p w14:paraId="229F2E40" w14:textId="77777777" w:rsidR="00696738" w:rsidRPr="00696738" w:rsidRDefault="00696738" w:rsidP="00696738">
      <w:pPr>
        <w:spacing w:after="0" w:line="240" w:lineRule="auto"/>
        <w:ind w:right="68"/>
        <w:jc w:val="both"/>
        <w:rPr>
          <w:rFonts w:ascii="Times New Roman" w:eastAsia="Calibri" w:hAnsi="Times New Roman" w:cs="Times New Roman"/>
          <w:noProof/>
          <w:sz w:val="20"/>
          <w:szCs w:val="20"/>
        </w:rPr>
      </w:pPr>
      <w:r w:rsidRPr="00696738">
        <w:rPr>
          <w:rFonts w:ascii="Times New Roman" w:eastAsia="Calibri" w:hAnsi="Times New Roman" w:cs="Times New Roman"/>
          <w:noProof/>
          <w:sz w:val="20"/>
          <w:szCs w:val="20"/>
        </w:rPr>
        <w:t>Considérant qu’il y a lieu de pourvoir au remplacement de Madame GISTELYNCK par un membre du groupe CDH.com (Les Engagés);</w:t>
      </w:r>
    </w:p>
    <w:p w14:paraId="4FBE249E" w14:textId="77777777" w:rsidR="00696738" w:rsidRPr="00B15A3E" w:rsidRDefault="00696738" w:rsidP="00696738">
      <w:pPr>
        <w:spacing w:after="0" w:line="240" w:lineRule="auto"/>
        <w:ind w:right="68"/>
        <w:jc w:val="both"/>
        <w:rPr>
          <w:rFonts w:ascii="Times New Roman" w:eastAsia="Calibri" w:hAnsi="Times New Roman" w:cs="Times New Roman"/>
          <w:noProof/>
          <w:sz w:val="20"/>
          <w:szCs w:val="20"/>
          <w:lang w:val="fr-BE"/>
        </w:rPr>
      </w:pPr>
      <w:r w:rsidRPr="00B15A3E">
        <w:rPr>
          <w:rFonts w:ascii="Times New Roman" w:eastAsia="Calibri" w:hAnsi="Times New Roman" w:cs="Times New Roman"/>
          <w:noProof/>
          <w:sz w:val="20"/>
          <w:szCs w:val="20"/>
          <w:lang w:val="fr-BE"/>
        </w:rPr>
        <w:t>A l’unanimité ;</w:t>
      </w:r>
    </w:p>
    <w:p w14:paraId="39F56B21" w14:textId="4423E566" w:rsidR="00190200" w:rsidRPr="00B15A3E" w:rsidRDefault="00313D21" w:rsidP="00696738">
      <w:pPr>
        <w:spacing w:after="0" w:line="240" w:lineRule="auto"/>
        <w:ind w:right="68"/>
        <w:jc w:val="both"/>
        <w:rPr>
          <w:rFonts w:ascii="Times New Roman" w:eastAsia="Calibri" w:hAnsi="Times New Roman" w:cs="Times New Roman"/>
          <w:b/>
          <w:noProof/>
          <w:sz w:val="20"/>
          <w:szCs w:val="20"/>
          <w:lang w:val="fr-BE"/>
        </w:rPr>
      </w:pPr>
      <w:r>
        <w:rPr>
          <w:rFonts w:ascii="Times New Roman" w:eastAsia="Calibri" w:hAnsi="Times New Roman" w:cs="Times New Roman"/>
          <w:b/>
          <w:bCs/>
          <w:noProof/>
          <w:sz w:val="20"/>
          <w:szCs w:val="20"/>
          <w:lang w:val="fr-BE"/>
        </w:rPr>
        <w:t>DESIGNE</w:t>
      </w:r>
      <w:r>
        <w:rPr>
          <w:rFonts w:ascii="Times New Roman" w:eastAsia="Calibri" w:hAnsi="Times New Roman" w:cs="Times New Roman"/>
          <w:b/>
          <w:noProof/>
          <w:sz w:val="20"/>
          <w:szCs w:val="20"/>
          <w:lang w:val="fr-BE"/>
        </w:rPr>
        <w:t xml:space="preserve"> </w:t>
      </w:r>
      <w:r w:rsidR="00696738" w:rsidRPr="00B15A3E">
        <w:rPr>
          <w:rFonts w:ascii="Times New Roman" w:eastAsia="Calibri" w:hAnsi="Times New Roman" w:cs="Times New Roman"/>
          <w:noProof/>
          <w:sz w:val="20"/>
          <w:szCs w:val="20"/>
          <w:lang w:val="fr-BE"/>
        </w:rPr>
        <w:t>Monsieur Christian-Raoul LAMBERT en remplacement de Madame GISTELYNCK</w:t>
      </w:r>
      <w:r w:rsidR="00696738" w:rsidRPr="00B15A3E">
        <w:rPr>
          <w:rFonts w:ascii="Times New Roman" w:eastAsia="Calibri" w:hAnsi="Times New Roman" w:cs="Times New Roman"/>
          <w:b/>
          <w:noProof/>
          <w:sz w:val="20"/>
          <w:szCs w:val="20"/>
          <w:lang w:val="fr-BE"/>
        </w:rPr>
        <w:t xml:space="preserve"> </w:t>
      </w:r>
      <w:r w:rsidR="00696738" w:rsidRPr="00696738">
        <w:rPr>
          <w:rFonts w:ascii="Times New Roman" w:eastAsia="Calibri" w:hAnsi="Times New Roman" w:cs="Times New Roman"/>
          <w:noProof/>
          <w:sz w:val="20"/>
          <w:szCs w:val="20"/>
        </w:rPr>
        <w:t xml:space="preserve">pour représenter la Commune aux assemblées générales et aux conseils d'administration de l’Asbl Les Poussins. </w:t>
      </w:r>
    </w:p>
    <w:p w14:paraId="171BB326" w14:textId="77777777" w:rsidR="00190200" w:rsidRPr="00696738" w:rsidRDefault="00190200" w:rsidP="00696738">
      <w:pPr>
        <w:spacing w:after="0" w:line="240" w:lineRule="auto"/>
        <w:jc w:val="both"/>
        <w:rPr>
          <w:rFonts w:ascii="Times New Roman" w:hAnsi="Times New Roman" w:cs="Times New Roman"/>
          <w:b/>
          <w:sz w:val="20"/>
          <w:szCs w:val="20"/>
          <w:u w:val="single"/>
          <w:lang w:val="fr-BE"/>
        </w:rPr>
      </w:pPr>
    </w:p>
    <w:p w14:paraId="32CDD913" w14:textId="734C4A58" w:rsidR="00996DCD" w:rsidRPr="00996DCD" w:rsidRDefault="00190200" w:rsidP="00DA28B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8</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1974</w:t>
      </w:r>
      <w:r w:rsidRPr="00185305">
        <w:rPr>
          <w:rFonts w:ascii="Times New Roman" w:hAnsi="Times New Roman" w:cs="Times New Roman"/>
          <w:b/>
          <w:sz w:val="20"/>
          <w:szCs w:val="20"/>
          <w:u w:val="single"/>
          <w:lang w:val="fr-BE"/>
        </w:rPr>
        <w:t> :</w:t>
      </w:r>
      <w:r w:rsidR="00996DCD" w:rsidRPr="00996DCD">
        <w:rPr>
          <w:rFonts w:cstheme="minorHAnsi"/>
          <w:lang w:val="fr-BE"/>
        </w:rPr>
        <w:t xml:space="preserve"> </w:t>
      </w:r>
      <w:r w:rsidR="00996DCD" w:rsidRPr="00996DCD">
        <w:rPr>
          <w:rFonts w:ascii="Times New Roman" w:hAnsi="Times New Roman" w:cs="Times New Roman"/>
          <w:b/>
          <w:sz w:val="20"/>
          <w:szCs w:val="20"/>
          <w:u w:val="single"/>
        </w:rPr>
        <w:t xml:space="preserve">Désignation d’un remplaçant à Madame MARMOY </w:t>
      </w:r>
      <w:proofErr w:type="spellStart"/>
      <w:r w:rsidR="00996DCD" w:rsidRPr="00996DCD">
        <w:rPr>
          <w:rFonts w:ascii="Times New Roman" w:hAnsi="Times New Roman" w:cs="Times New Roman"/>
          <w:b/>
          <w:sz w:val="20"/>
          <w:szCs w:val="20"/>
          <w:u w:val="single"/>
        </w:rPr>
        <w:t>Lisiane</w:t>
      </w:r>
      <w:proofErr w:type="spellEnd"/>
      <w:r w:rsidR="00996DCD" w:rsidRPr="00996DCD">
        <w:rPr>
          <w:rFonts w:ascii="Times New Roman" w:hAnsi="Times New Roman" w:cs="Times New Roman"/>
          <w:b/>
          <w:sz w:val="20"/>
          <w:szCs w:val="20"/>
          <w:u w:val="single"/>
        </w:rPr>
        <w:t xml:space="preserve"> au sein de l’Agence Locale pour l’Emploi </w:t>
      </w:r>
      <w:r w:rsidR="00F0720E">
        <w:rPr>
          <w:rFonts w:ascii="Times New Roman" w:hAnsi="Times New Roman" w:cs="Times New Roman"/>
          <w:b/>
          <w:sz w:val="20"/>
          <w:szCs w:val="20"/>
          <w:u w:val="single"/>
        </w:rPr>
        <w:t>(A.L.E.) suite à sa déchéance.</w:t>
      </w:r>
    </w:p>
    <w:p w14:paraId="2C3FCDE3" w14:textId="77777777" w:rsidR="00474F44" w:rsidRPr="00474F44" w:rsidRDefault="00474F44" w:rsidP="00474F4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Le Conseil,</w:t>
      </w:r>
    </w:p>
    <w:p w14:paraId="26CA50B6" w14:textId="77777777" w:rsidR="00474F44" w:rsidRPr="00474F44" w:rsidRDefault="00474F44" w:rsidP="00474F4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Vu le Code de la Démocratie Locale et de la Décentralisation, notamment l’article L5431-1 §1</w:t>
      </w:r>
      <w:r w:rsidRPr="00474F44">
        <w:rPr>
          <w:rFonts w:ascii="Times New Roman" w:eastAsia="Times New Roman" w:hAnsi="Times New Roman" w:cs="Times New Roman"/>
          <w:kern w:val="28"/>
          <w:sz w:val="20"/>
          <w:szCs w:val="20"/>
          <w:vertAlign w:val="superscript"/>
          <w:lang w:eastAsia="fr-FR"/>
        </w:rPr>
        <w:t>er </w:t>
      </w:r>
      <w:r w:rsidRPr="00474F44">
        <w:rPr>
          <w:rFonts w:ascii="Times New Roman" w:eastAsia="Times New Roman" w:hAnsi="Times New Roman" w:cs="Times New Roman"/>
          <w:kern w:val="28"/>
          <w:sz w:val="20"/>
          <w:szCs w:val="20"/>
          <w:lang w:eastAsia="fr-FR"/>
        </w:rPr>
        <w:t>;</w:t>
      </w:r>
    </w:p>
    <w:p w14:paraId="3A872864" w14:textId="77777777" w:rsidR="00474F44" w:rsidRPr="00474F44" w:rsidRDefault="00474F44" w:rsidP="00474F44">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 xml:space="preserve">Attendu que le conseil communal a pris acte de la déchéance du Conseil de l’Action sociale de Madame MARMOY </w:t>
      </w:r>
      <w:proofErr w:type="spellStart"/>
      <w:r w:rsidRPr="00474F44">
        <w:rPr>
          <w:rFonts w:ascii="Times New Roman" w:eastAsia="Times New Roman" w:hAnsi="Times New Roman" w:cs="Times New Roman"/>
          <w:kern w:val="28"/>
          <w:sz w:val="20"/>
          <w:szCs w:val="20"/>
          <w:lang w:eastAsia="fr-FR"/>
        </w:rPr>
        <w:t>Lisiane</w:t>
      </w:r>
      <w:proofErr w:type="spellEnd"/>
      <w:r w:rsidRPr="00474F44">
        <w:rPr>
          <w:rFonts w:ascii="Times New Roman" w:eastAsia="Times New Roman" w:hAnsi="Times New Roman" w:cs="Times New Roman"/>
          <w:kern w:val="28"/>
          <w:sz w:val="20"/>
          <w:szCs w:val="20"/>
          <w:lang w:eastAsia="fr-FR"/>
        </w:rPr>
        <w:t xml:space="preserve"> en date du 07 novembre 2022 ;</w:t>
      </w:r>
    </w:p>
    <w:p w14:paraId="6E2548BC" w14:textId="77777777" w:rsidR="00474F44" w:rsidRPr="00474F44" w:rsidRDefault="00474F44" w:rsidP="00474F44">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Considérant la délibération n°81 du conseil communal du 04/02/2019 désignant Madame MARMOY comme représentante du groupe TPA au conseil d’administration de l’Agence Locale pour l’Emploi ;</w:t>
      </w:r>
    </w:p>
    <w:p w14:paraId="27644E48" w14:textId="77777777" w:rsidR="00474F44" w:rsidRPr="00474F44" w:rsidRDefault="00474F44" w:rsidP="00474F44">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 xml:space="preserve">Considérant qu’il y a lieu de pourvoir au remplacement de Madame MARMOY au sein du conseil d’administration de l’Agence Locale pour l’Emploi ; </w:t>
      </w:r>
    </w:p>
    <w:p w14:paraId="4E1BEEE8" w14:textId="77777777" w:rsidR="00474F44" w:rsidRPr="00474F44" w:rsidRDefault="00474F44" w:rsidP="00474F44">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 xml:space="preserve">Considérant qu’il y a lieu de pourvoir au remplacement en désignant un membre du groupe politique Tous Pour AUBANGE (TPA) ; </w:t>
      </w:r>
    </w:p>
    <w:p w14:paraId="20A91073" w14:textId="77777777" w:rsidR="00474F44" w:rsidRPr="00474F44" w:rsidRDefault="00474F44" w:rsidP="00474F44">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74F44">
        <w:rPr>
          <w:rFonts w:ascii="Times New Roman" w:eastAsia="Times New Roman" w:hAnsi="Times New Roman" w:cs="Times New Roman"/>
          <w:kern w:val="28"/>
          <w:sz w:val="20"/>
          <w:szCs w:val="20"/>
          <w:lang w:eastAsia="fr-FR"/>
        </w:rPr>
        <w:t>A l'unanimité;</w:t>
      </w:r>
    </w:p>
    <w:p w14:paraId="5116F792" w14:textId="5F15836C" w:rsidR="00474F44" w:rsidRPr="00474F44" w:rsidRDefault="00A831FA" w:rsidP="00474F44">
      <w:pPr>
        <w:spacing w:after="0" w:line="240" w:lineRule="auto"/>
        <w:jc w:val="both"/>
        <w:rPr>
          <w:rFonts w:ascii="Times New Roman" w:eastAsia="Times New Roman" w:hAnsi="Times New Roman" w:cs="Times New Roman"/>
          <w:b/>
          <w:kern w:val="28"/>
          <w:sz w:val="20"/>
          <w:szCs w:val="20"/>
          <w:lang w:eastAsia="fr-FR"/>
        </w:rPr>
      </w:pPr>
      <w:r>
        <w:rPr>
          <w:rFonts w:ascii="Times New Roman" w:eastAsia="Times New Roman" w:hAnsi="Times New Roman" w:cs="Times New Roman"/>
          <w:b/>
          <w:kern w:val="28"/>
          <w:sz w:val="20"/>
          <w:szCs w:val="20"/>
          <w:lang w:eastAsia="fr-FR"/>
        </w:rPr>
        <w:t>DESIGNE</w:t>
      </w:r>
      <w:r w:rsidR="00474F44">
        <w:rPr>
          <w:rFonts w:ascii="Times New Roman" w:eastAsia="Times New Roman" w:hAnsi="Times New Roman" w:cs="Times New Roman"/>
          <w:b/>
          <w:kern w:val="28"/>
          <w:sz w:val="20"/>
          <w:szCs w:val="20"/>
          <w:lang w:eastAsia="fr-FR"/>
        </w:rPr>
        <w:t xml:space="preserve"> </w:t>
      </w:r>
      <w:r w:rsidR="00474F44" w:rsidRPr="00474F44">
        <w:rPr>
          <w:rFonts w:ascii="Times New Roman" w:eastAsia="Times New Roman" w:hAnsi="Times New Roman" w:cs="Times New Roman"/>
          <w:kern w:val="28"/>
          <w:sz w:val="20"/>
          <w:szCs w:val="20"/>
          <w:lang w:eastAsia="fr-FR"/>
        </w:rPr>
        <w:t xml:space="preserve">Monsieur JANSON </w:t>
      </w:r>
      <w:proofErr w:type="spellStart"/>
      <w:r w:rsidR="00474F44" w:rsidRPr="00474F44">
        <w:rPr>
          <w:rFonts w:ascii="Times New Roman" w:eastAsia="Times New Roman" w:hAnsi="Times New Roman" w:cs="Times New Roman"/>
          <w:kern w:val="28"/>
          <w:sz w:val="20"/>
          <w:szCs w:val="20"/>
          <w:lang w:eastAsia="fr-FR"/>
        </w:rPr>
        <w:t>Eric</w:t>
      </w:r>
      <w:proofErr w:type="spellEnd"/>
      <w:r w:rsidR="00474F44" w:rsidRPr="00474F44">
        <w:rPr>
          <w:rFonts w:ascii="Times New Roman" w:eastAsia="Times New Roman" w:hAnsi="Times New Roman" w:cs="Times New Roman"/>
          <w:b/>
          <w:kern w:val="28"/>
          <w:sz w:val="20"/>
          <w:szCs w:val="20"/>
          <w:lang w:eastAsia="fr-FR"/>
        </w:rPr>
        <w:t xml:space="preserve"> </w:t>
      </w:r>
      <w:r w:rsidR="00474F44" w:rsidRPr="00474F44">
        <w:rPr>
          <w:rFonts w:ascii="Times New Roman" w:eastAsia="Times New Roman" w:hAnsi="Times New Roman" w:cs="Times New Roman"/>
          <w:kern w:val="28"/>
          <w:sz w:val="20"/>
          <w:szCs w:val="20"/>
          <w:lang w:eastAsia="fr-FR"/>
        </w:rPr>
        <w:t>en remplacement de</w:t>
      </w:r>
      <w:r w:rsidR="00474F44" w:rsidRPr="00474F44">
        <w:rPr>
          <w:rFonts w:ascii="Times New Roman" w:eastAsia="Times New Roman" w:hAnsi="Times New Roman" w:cs="Times New Roman"/>
          <w:b/>
          <w:kern w:val="28"/>
          <w:sz w:val="20"/>
          <w:szCs w:val="20"/>
          <w:lang w:eastAsia="fr-FR"/>
        </w:rPr>
        <w:t xml:space="preserve"> </w:t>
      </w:r>
      <w:r w:rsidR="00474F44" w:rsidRPr="00474F44">
        <w:rPr>
          <w:rFonts w:ascii="Times New Roman" w:eastAsia="Times New Roman" w:hAnsi="Times New Roman" w:cs="Times New Roman"/>
          <w:kern w:val="28"/>
          <w:sz w:val="20"/>
          <w:szCs w:val="20"/>
          <w:lang w:eastAsia="fr-FR"/>
        </w:rPr>
        <w:t xml:space="preserve">Madame </w:t>
      </w:r>
      <w:proofErr w:type="spellStart"/>
      <w:r w:rsidR="00474F44" w:rsidRPr="00474F44">
        <w:rPr>
          <w:rFonts w:ascii="Times New Roman" w:eastAsia="Times New Roman" w:hAnsi="Times New Roman" w:cs="Times New Roman"/>
          <w:kern w:val="28"/>
          <w:sz w:val="20"/>
          <w:szCs w:val="20"/>
          <w:lang w:eastAsia="fr-FR"/>
        </w:rPr>
        <w:t>Lisiane</w:t>
      </w:r>
      <w:proofErr w:type="spellEnd"/>
      <w:r w:rsidR="00474F44" w:rsidRPr="00474F44">
        <w:rPr>
          <w:rFonts w:ascii="Times New Roman" w:eastAsia="Times New Roman" w:hAnsi="Times New Roman" w:cs="Times New Roman"/>
          <w:kern w:val="28"/>
          <w:sz w:val="20"/>
          <w:szCs w:val="20"/>
          <w:lang w:eastAsia="fr-FR"/>
        </w:rPr>
        <w:t xml:space="preserve"> MARMOY au sein du conseil d’administration de l’Agence Locale pour l’Emploi.</w:t>
      </w:r>
    </w:p>
    <w:p w14:paraId="23E373BD" w14:textId="77777777" w:rsidR="00190200" w:rsidRDefault="00190200" w:rsidP="00DA28BE">
      <w:pPr>
        <w:spacing w:after="0" w:line="240" w:lineRule="auto"/>
        <w:jc w:val="both"/>
        <w:rPr>
          <w:rFonts w:ascii="Times New Roman" w:hAnsi="Times New Roman" w:cs="Times New Roman"/>
          <w:b/>
          <w:sz w:val="20"/>
          <w:szCs w:val="20"/>
          <w:u w:val="single"/>
          <w:lang w:val="fr-BE"/>
        </w:rPr>
      </w:pPr>
    </w:p>
    <w:p w14:paraId="6295CBB8" w14:textId="62849EAA" w:rsidR="00996DCD" w:rsidRPr="00996DCD" w:rsidRDefault="00190200" w:rsidP="00DA28B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9</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1975</w:t>
      </w:r>
      <w:r w:rsidRPr="00185305">
        <w:rPr>
          <w:rFonts w:ascii="Times New Roman" w:hAnsi="Times New Roman" w:cs="Times New Roman"/>
          <w:b/>
          <w:sz w:val="20"/>
          <w:szCs w:val="20"/>
          <w:u w:val="single"/>
          <w:lang w:val="fr-BE"/>
        </w:rPr>
        <w:t> </w:t>
      </w:r>
      <w:r w:rsidRPr="00996DCD">
        <w:rPr>
          <w:rFonts w:ascii="Times New Roman" w:hAnsi="Times New Roman" w:cs="Times New Roman"/>
          <w:b/>
          <w:sz w:val="20"/>
          <w:szCs w:val="20"/>
          <w:u w:val="single"/>
          <w:lang w:val="fr-BE"/>
        </w:rPr>
        <w:t>:</w:t>
      </w:r>
      <w:r w:rsidR="00996DCD" w:rsidRPr="00996DCD">
        <w:rPr>
          <w:rFonts w:cstheme="minorHAnsi"/>
          <w:b/>
          <w:u w:val="single"/>
          <w:lang w:val="fr-BE"/>
        </w:rPr>
        <w:t xml:space="preserve"> </w:t>
      </w:r>
      <w:r w:rsidR="00996DCD" w:rsidRPr="00996DCD">
        <w:rPr>
          <w:rFonts w:ascii="Times New Roman" w:hAnsi="Times New Roman" w:cs="Times New Roman"/>
          <w:b/>
          <w:sz w:val="20"/>
          <w:szCs w:val="20"/>
          <w:u w:val="single"/>
        </w:rPr>
        <w:t xml:space="preserve">Désignation d’un remplaçant à Monsieur Bernard </w:t>
      </w:r>
      <w:proofErr w:type="spellStart"/>
      <w:r w:rsidR="00996DCD" w:rsidRPr="00996DCD">
        <w:rPr>
          <w:rFonts w:ascii="Times New Roman" w:hAnsi="Times New Roman" w:cs="Times New Roman"/>
          <w:b/>
          <w:sz w:val="20"/>
          <w:szCs w:val="20"/>
          <w:u w:val="single"/>
        </w:rPr>
        <w:t>Grabowski</w:t>
      </w:r>
      <w:proofErr w:type="spellEnd"/>
      <w:r w:rsidR="00996DCD" w:rsidRPr="00996DCD">
        <w:rPr>
          <w:rFonts w:ascii="Times New Roman" w:hAnsi="Times New Roman" w:cs="Times New Roman"/>
          <w:b/>
          <w:sz w:val="20"/>
          <w:szCs w:val="20"/>
          <w:u w:val="single"/>
        </w:rPr>
        <w:t>, démissionnaire, au sein du Conseil d’Administration de l'Agence</w:t>
      </w:r>
      <w:r w:rsidR="00F0720E">
        <w:rPr>
          <w:rFonts w:ascii="Times New Roman" w:hAnsi="Times New Roman" w:cs="Times New Roman"/>
          <w:b/>
          <w:sz w:val="20"/>
          <w:szCs w:val="20"/>
          <w:u w:val="single"/>
        </w:rPr>
        <w:t xml:space="preserve"> Locale pour l’Emploi (A.L.E.).</w:t>
      </w:r>
    </w:p>
    <w:p w14:paraId="3BD598F8" w14:textId="77777777" w:rsidR="00F0720E" w:rsidRPr="00F0720E" w:rsidRDefault="00F0720E" w:rsidP="00F0720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Le Conseil,</w:t>
      </w:r>
    </w:p>
    <w:p w14:paraId="0C5A37AB" w14:textId="77777777" w:rsidR="00F0720E" w:rsidRPr="00F0720E" w:rsidRDefault="00F0720E" w:rsidP="00F0720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Vu le Code de la Démocratie Locale et de la Décentralisation, notamment l’article L5431-1 §1</w:t>
      </w:r>
      <w:r w:rsidRPr="00F0720E">
        <w:rPr>
          <w:rFonts w:ascii="Times New Roman" w:eastAsia="Times New Roman" w:hAnsi="Times New Roman" w:cs="Times New Roman"/>
          <w:kern w:val="28"/>
          <w:sz w:val="20"/>
          <w:szCs w:val="20"/>
          <w:vertAlign w:val="superscript"/>
          <w:lang w:eastAsia="fr-FR"/>
        </w:rPr>
        <w:t>er </w:t>
      </w:r>
      <w:r w:rsidRPr="00F0720E">
        <w:rPr>
          <w:rFonts w:ascii="Times New Roman" w:eastAsia="Times New Roman" w:hAnsi="Times New Roman" w:cs="Times New Roman"/>
          <w:kern w:val="28"/>
          <w:sz w:val="20"/>
          <w:szCs w:val="20"/>
          <w:lang w:eastAsia="fr-FR"/>
        </w:rPr>
        <w:t>;</w:t>
      </w:r>
    </w:p>
    <w:p w14:paraId="7C164454" w14:textId="77777777" w:rsidR="00F0720E" w:rsidRPr="00F0720E" w:rsidRDefault="00F0720E" w:rsidP="00F0720E">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Considérant la délibération n°81 du conseil communal du 04/02/2019 désignant Monsieur Bernard GRABOWSKI comme représentant du groupe « CDH.com » au conseil d’administration de l’Agence Locale pour l’Emploi ;</w:t>
      </w:r>
    </w:p>
    <w:p w14:paraId="7D4846F8" w14:textId="77777777" w:rsidR="00F0720E" w:rsidRPr="00F0720E" w:rsidRDefault="00F0720E" w:rsidP="00F0720E">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 xml:space="preserve">Considérant que Monsieur Bernard GRABOWSKI a remis sa démission du parti CDH ; </w:t>
      </w:r>
    </w:p>
    <w:p w14:paraId="58D78D0E" w14:textId="77777777" w:rsidR="00F0720E" w:rsidRPr="00F0720E" w:rsidRDefault="00F0720E" w:rsidP="00F0720E">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 xml:space="preserve">Considérant qu’il y a lieu de pourvoir au remplacement de Monsieur GRABOWSKI en désignant un membre du groupe politique « CDH.com » (« Les Engagés ») ; </w:t>
      </w:r>
    </w:p>
    <w:p w14:paraId="604B40C1" w14:textId="77777777" w:rsidR="00F0720E" w:rsidRPr="00F0720E" w:rsidRDefault="00F0720E" w:rsidP="00F0720E">
      <w:pPr>
        <w:widowControl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0720E">
        <w:rPr>
          <w:rFonts w:ascii="Times New Roman" w:eastAsia="Times New Roman" w:hAnsi="Times New Roman" w:cs="Times New Roman"/>
          <w:kern w:val="28"/>
          <w:sz w:val="20"/>
          <w:szCs w:val="20"/>
          <w:lang w:eastAsia="fr-FR"/>
        </w:rPr>
        <w:t>A l'unanimité;</w:t>
      </w:r>
    </w:p>
    <w:p w14:paraId="17920090" w14:textId="0C9D3A8C" w:rsidR="00F0720E" w:rsidRPr="00F0720E" w:rsidRDefault="00A831FA" w:rsidP="00F0720E">
      <w:pPr>
        <w:spacing w:after="0" w:line="240" w:lineRule="auto"/>
        <w:jc w:val="both"/>
        <w:rPr>
          <w:rFonts w:ascii="Times New Roman" w:eastAsia="Times New Roman" w:hAnsi="Times New Roman" w:cs="Times New Roman"/>
          <w:b/>
          <w:kern w:val="28"/>
          <w:sz w:val="20"/>
          <w:szCs w:val="20"/>
          <w:lang w:eastAsia="fr-FR"/>
        </w:rPr>
      </w:pPr>
      <w:r>
        <w:rPr>
          <w:rFonts w:ascii="Times New Roman" w:eastAsia="Times New Roman" w:hAnsi="Times New Roman" w:cs="Times New Roman"/>
          <w:b/>
          <w:kern w:val="28"/>
          <w:sz w:val="20"/>
          <w:szCs w:val="20"/>
          <w:lang w:eastAsia="fr-FR"/>
        </w:rPr>
        <w:t>DESIGNE </w:t>
      </w:r>
      <w:r w:rsidR="00F0720E" w:rsidRPr="00F0720E">
        <w:rPr>
          <w:rFonts w:ascii="Times New Roman" w:eastAsia="Times New Roman" w:hAnsi="Times New Roman" w:cs="Times New Roman"/>
          <w:kern w:val="28"/>
          <w:sz w:val="20"/>
          <w:szCs w:val="20"/>
          <w:lang w:eastAsia="fr-FR"/>
        </w:rPr>
        <w:t>Monsieur Alain SPOIDEN</w:t>
      </w:r>
      <w:r w:rsidR="00F0720E" w:rsidRPr="00F0720E">
        <w:rPr>
          <w:rFonts w:ascii="Times New Roman" w:eastAsia="Times New Roman" w:hAnsi="Times New Roman" w:cs="Times New Roman"/>
          <w:b/>
          <w:kern w:val="28"/>
          <w:sz w:val="20"/>
          <w:szCs w:val="20"/>
          <w:lang w:eastAsia="fr-FR"/>
        </w:rPr>
        <w:t xml:space="preserve"> </w:t>
      </w:r>
      <w:r w:rsidR="00F0720E" w:rsidRPr="00F0720E">
        <w:rPr>
          <w:rFonts w:ascii="Times New Roman" w:eastAsia="Times New Roman" w:hAnsi="Times New Roman" w:cs="Times New Roman"/>
          <w:kern w:val="28"/>
          <w:sz w:val="20"/>
          <w:szCs w:val="20"/>
          <w:lang w:eastAsia="fr-FR"/>
        </w:rPr>
        <w:t>en remplacement de</w:t>
      </w:r>
      <w:r w:rsidR="00F0720E" w:rsidRPr="00F0720E">
        <w:rPr>
          <w:rFonts w:ascii="Times New Roman" w:eastAsia="Times New Roman" w:hAnsi="Times New Roman" w:cs="Times New Roman"/>
          <w:b/>
          <w:kern w:val="28"/>
          <w:sz w:val="20"/>
          <w:szCs w:val="20"/>
          <w:lang w:eastAsia="fr-FR"/>
        </w:rPr>
        <w:t xml:space="preserve"> </w:t>
      </w:r>
      <w:r w:rsidR="00F0720E" w:rsidRPr="00F0720E">
        <w:rPr>
          <w:rFonts w:ascii="Times New Roman" w:eastAsia="Times New Roman" w:hAnsi="Times New Roman" w:cs="Times New Roman"/>
          <w:kern w:val="28"/>
          <w:sz w:val="20"/>
          <w:szCs w:val="20"/>
          <w:lang w:eastAsia="fr-FR"/>
        </w:rPr>
        <w:t>Monsieur Bernard GRABOWSKI au sein du conseil d’administration de l’Agence Locale pour l’Emploi.</w:t>
      </w:r>
    </w:p>
    <w:p w14:paraId="6E60D234" w14:textId="77777777" w:rsidR="00190200" w:rsidRDefault="00190200" w:rsidP="00DA28BE">
      <w:pPr>
        <w:spacing w:after="0" w:line="240" w:lineRule="auto"/>
        <w:jc w:val="both"/>
        <w:rPr>
          <w:rFonts w:ascii="Times New Roman" w:hAnsi="Times New Roman" w:cs="Times New Roman"/>
          <w:sz w:val="20"/>
          <w:szCs w:val="20"/>
        </w:rPr>
      </w:pPr>
    </w:p>
    <w:p w14:paraId="3866D4A3" w14:textId="51F35D08" w:rsidR="00DA28BE" w:rsidRPr="00DA28BE" w:rsidRDefault="00190200" w:rsidP="00DA28B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10</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1976</w:t>
      </w:r>
      <w:r w:rsidRPr="00DA28BE">
        <w:rPr>
          <w:rFonts w:ascii="Times New Roman" w:hAnsi="Times New Roman" w:cs="Times New Roman"/>
          <w:b/>
          <w:sz w:val="20"/>
          <w:szCs w:val="20"/>
          <w:u w:val="single"/>
          <w:lang w:val="fr-BE"/>
        </w:rPr>
        <w:t> :</w:t>
      </w:r>
      <w:r w:rsidR="00DA28BE" w:rsidRPr="00DA28BE">
        <w:rPr>
          <w:rFonts w:cstheme="minorHAnsi"/>
          <w:b/>
          <w:u w:val="single"/>
          <w:lang w:val="fr-BE"/>
        </w:rPr>
        <w:t xml:space="preserve"> </w:t>
      </w:r>
      <w:r w:rsidR="00DA28BE" w:rsidRPr="00DA28BE">
        <w:rPr>
          <w:rFonts w:ascii="Times New Roman" w:hAnsi="Times New Roman" w:cs="Times New Roman"/>
          <w:b/>
          <w:sz w:val="20"/>
          <w:szCs w:val="20"/>
          <w:u w:val="single"/>
        </w:rPr>
        <w:t xml:space="preserve">Délibération sur les points portés à l’ordre du jour de l’assemblée générale stratégique d’IDELUX Environnement, qui se tiendra le 21 décembre 2022 à 09h30, au Libramont Exhibition &amp; </w:t>
      </w:r>
      <w:proofErr w:type="spellStart"/>
      <w:r w:rsidR="00DA28BE" w:rsidRPr="00DA28BE">
        <w:rPr>
          <w:rFonts w:ascii="Times New Roman" w:hAnsi="Times New Roman" w:cs="Times New Roman"/>
          <w:b/>
          <w:sz w:val="20"/>
          <w:szCs w:val="20"/>
          <w:u w:val="single"/>
        </w:rPr>
        <w:t>Congress</w:t>
      </w:r>
      <w:proofErr w:type="spellEnd"/>
      <w:r w:rsidR="00DA28BE" w:rsidRPr="00DA28BE">
        <w:rPr>
          <w:rFonts w:ascii="Times New Roman" w:hAnsi="Times New Roman" w:cs="Times New Roman"/>
          <w:b/>
          <w:sz w:val="20"/>
          <w:szCs w:val="20"/>
          <w:u w:val="single"/>
        </w:rPr>
        <w:t>, rue des Aubépines n°50 à 6800 LIBRAMONT:</w:t>
      </w:r>
    </w:p>
    <w:p w14:paraId="5BF8517F" w14:textId="77777777" w:rsidR="00DA28BE" w:rsidRPr="00DA28BE" w:rsidRDefault="00DA28BE" w:rsidP="00DA28BE">
      <w:pPr>
        <w:spacing w:after="0" w:line="240" w:lineRule="auto"/>
        <w:jc w:val="both"/>
        <w:rPr>
          <w:rFonts w:ascii="Times New Roman" w:hAnsi="Times New Roman" w:cs="Times New Roman"/>
          <w:b/>
          <w:i/>
          <w:sz w:val="20"/>
          <w:szCs w:val="20"/>
          <w:u w:val="single"/>
          <w:lang w:val="fr-BE"/>
        </w:rPr>
      </w:pPr>
      <w:r w:rsidRPr="00DA28BE">
        <w:rPr>
          <w:rFonts w:ascii="Times New Roman" w:hAnsi="Times New Roman" w:cs="Times New Roman"/>
          <w:b/>
          <w:i/>
          <w:sz w:val="20"/>
          <w:szCs w:val="20"/>
          <w:u w:val="single"/>
          <w:lang w:val="fr-BE"/>
        </w:rPr>
        <w:t>- Approbation du procès-verbal de l’assemblée générale stratégique du 22 juin 2022 ;</w:t>
      </w:r>
    </w:p>
    <w:p w14:paraId="605B5EA2" w14:textId="77777777" w:rsidR="00DA28BE" w:rsidRPr="00DA28BE" w:rsidRDefault="00DA28BE" w:rsidP="00DA28BE">
      <w:pPr>
        <w:spacing w:after="0" w:line="240" w:lineRule="auto"/>
        <w:jc w:val="both"/>
        <w:rPr>
          <w:rFonts w:ascii="Times New Roman" w:hAnsi="Times New Roman" w:cs="Times New Roman"/>
          <w:b/>
          <w:i/>
          <w:sz w:val="20"/>
          <w:szCs w:val="20"/>
          <w:u w:val="single"/>
          <w:lang w:val="fr-BE"/>
        </w:rPr>
      </w:pPr>
      <w:r w:rsidRPr="00DA28BE">
        <w:rPr>
          <w:rFonts w:ascii="Times New Roman" w:hAnsi="Times New Roman" w:cs="Times New Roman"/>
          <w:b/>
          <w:i/>
          <w:sz w:val="20"/>
          <w:szCs w:val="20"/>
          <w:u w:val="single"/>
          <w:lang w:val="fr-BE"/>
        </w:rPr>
        <w:t>- Approbation du plan stratégique et du contrat de gestion 2023-2025 en ce compris les prévisions financières ;</w:t>
      </w:r>
    </w:p>
    <w:p w14:paraId="2C4A6377" w14:textId="77777777" w:rsidR="00DA28BE" w:rsidRPr="00DA28BE" w:rsidRDefault="00DA28BE" w:rsidP="00DA28BE">
      <w:pPr>
        <w:spacing w:after="0" w:line="240" w:lineRule="auto"/>
        <w:jc w:val="both"/>
        <w:rPr>
          <w:rFonts w:ascii="Times New Roman" w:hAnsi="Times New Roman" w:cs="Times New Roman"/>
          <w:b/>
          <w:i/>
          <w:sz w:val="20"/>
          <w:szCs w:val="20"/>
          <w:u w:val="single"/>
          <w:lang w:val="fr-BE"/>
        </w:rPr>
      </w:pPr>
      <w:r w:rsidRPr="00DA28BE">
        <w:rPr>
          <w:rFonts w:ascii="Times New Roman" w:hAnsi="Times New Roman" w:cs="Times New Roman"/>
          <w:b/>
          <w:i/>
          <w:sz w:val="20"/>
          <w:szCs w:val="20"/>
          <w:u w:val="single"/>
          <w:lang w:val="fr-BE"/>
        </w:rPr>
        <w:t>- Divers.</w:t>
      </w:r>
    </w:p>
    <w:p w14:paraId="178AFA81" w14:textId="77777777" w:rsidR="00000D7B" w:rsidRPr="00000D7B" w:rsidRDefault="00000D7B" w:rsidP="00000D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00D7B">
        <w:rPr>
          <w:rFonts w:ascii="Times New Roman" w:eastAsia="Times New Roman" w:hAnsi="Times New Roman" w:cs="Times New Roman"/>
          <w:sz w:val="20"/>
          <w:szCs w:val="20"/>
          <w:lang w:eastAsia="fr-FR"/>
        </w:rPr>
        <w:t>Le Conseil,</w:t>
      </w:r>
    </w:p>
    <w:p w14:paraId="49B8E32E" w14:textId="699F1F3E" w:rsidR="00000D7B" w:rsidRPr="004177BF" w:rsidRDefault="00000D7B" w:rsidP="00000D7B">
      <w:pPr>
        <w:spacing w:after="0" w:line="240" w:lineRule="auto"/>
        <w:jc w:val="both"/>
        <w:rPr>
          <w:rFonts w:ascii="Times New Roman" w:eastAsia="Times New Roman" w:hAnsi="Times New Roman" w:cs="Times New Roman"/>
          <w:sz w:val="20"/>
          <w:szCs w:val="20"/>
          <w:lang w:val="fr-BE" w:eastAsia="fr-BE"/>
        </w:rPr>
      </w:pPr>
      <w:r w:rsidRPr="00000D7B">
        <w:rPr>
          <w:rFonts w:ascii="Times New Roman" w:eastAsia="Times New Roman" w:hAnsi="Times New Roman" w:cs="Times New Roman"/>
          <w:sz w:val="20"/>
          <w:szCs w:val="20"/>
          <w:lang w:eastAsia="fr-BE"/>
        </w:rPr>
        <w:t xml:space="preserve">Vu la convocation adressée ce 18 novembre 2022 par l’Intercommunale IDELUX Environnement aux fins de participer à l’Assemblée générale stratégique qui se tiendra </w:t>
      </w:r>
      <w:bookmarkStart w:id="6" w:name="_Hlk119490130"/>
      <w:r w:rsidRPr="004177BF">
        <w:rPr>
          <w:rFonts w:ascii="Times New Roman" w:eastAsia="Times New Roman" w:hAnsi="Times New Roman" w:cs="Times New Roman"/>
          <w:bCs/>
          <w:sz w:val="20"/>
          <w:szCs w:val="20"/>
          <w:lang w:eastAsia="fr-BE"/>
        </w:rPr>
        <w:t xml:space="preserve">le mercredi 21 décembre 2022 à 09h30 (accueil à partir de 9h00) au Libramont Exhibition &amp; </w:t>
      </w:r>
      <w:proofErr w:type="spellStart"/>
      <w:r w:rsidRPr="004177BF">
        <w:rPr>
          <w:rFonts w:ascii="Times New Roman" w:eastAsia="Times New Roman" w:hAnsi="Times New Roman" w:cs="Times New Roman"/>
          <w:bCs/>
          <w:sz w:val="20"/>
          <w:szCs w:val="20"/>
          <w:lang w:eastAsia="fr-BE"/>
        </w:rPr>
        <w:t>Congress</w:t>
      </w:r>
      <w:proofErr w:type="spellEnd"/>
      <w:r w:rsidRPr="004177BF">
        <w:rPr>
          <w:rFonts w:ascii="Times New Roman" w:eastAsia="Times New Roman" w:hAnsi="Times New Roman" w:cs="Times New Roman"/>
          <w:bCs/>
          <w:sz w:val="20"/>
          <w:szCs w:val="20"/>
          <w:lang w:eastAsia="fr-BE"/>
        </w:rPr>
        <w:t>, rue des Aubépines n°50 à 6800 Libramont</w:t>
      </w:r>
      <w:bookmarkEnd w:id="6"/>
      <w:r w:rsidR="009B5264">
        <w:rPr>
          <w:rFonts w:ascii="Times New Roman" w:eastAsia="Times New Roman" w:hAnsi="Times New Roman" w:cs="Times New Roman"/>
          <w:bCs/>
          <w:sz w:val="20"/>
          <w:szCs w:val="20"/>
          <w:lang w:eastAsia="fr-BE"/>
        </w:rPr>
        <w:t> </w:t>
      </w:r>
      <w:r w:rsidR="009B5264">
        <w:rPr>
          <w:rFonts w:ascii="Times New Roman" w:eastAsia="Times New Roman" w:hAnsi="Times New Roman" w:cs="Times New Roman"/>
          <w:sz w:val="20"/>
          <w:szCs w:val="20"/>
          <w:lang w:eastAsia="fr-BE"/>
        </w:rPr>
        <w:t>;</w:t>
      </w:r>
      <w:r w:rsidRPr="004177BF">
        <w:rPr>
          <w:rFonts w:ascii="Times New Roman" w:eastAsia="Times New Roman" w:hAnsi="Times New Roman" w:cs="Times New Roman"/>
          <w:sz w:val="20"/>
          <w:szCs w:val="20"/>
          <w:lang w:eastAsia="fr-BE"/>
        </w:rPr>
        <w:t xml:space="preserve"> </w:t>
      </w:r>
    </w:p>
    <w:p w14:paraId="54F03E04" w14:textId="77777777" w:rsidR="00000D7B" w:rsidRPr="00000D7B" w:rsidRDefault="00000D7B" w:rsidP="00000D7B">
      <w:pPr>
        <w:spacing w:after="0" w:line="240" w:lineRule="auto"/>
        <w:jc w:val="both"/>
        <w:rPr>
          <w:rFonts w:ascii="Times New Roman" w:eastAsia="Times New Roman" w:hAnsi="Times New Roman" w:cs="Times New Roman"/>
          <w:sz w:val="20"/>
          <w:szCs w:val="20"/>
          <w:lang w:val="fr-BE" w:eastAsia="fr-BE"/>
        </w:rPr>
      </w:pPr>
      <w:r w:rsidRPr="00000D7B">
        <w:rPr>
          <w:rFonts w:ascii="Times New Roman" w:eastAsia="Times New Roman" w:hAnsi="Times New Roman" w:cs="Times New Roman"/>
          <w:sz w:val="20"/>
          <w:szCs w:val="20"/>
          <w:lang w:eastAsia="fr-BE"/>
        </w:rPr>
        <w:t>Vu les articles L1523-2, L1523-12, L1523-13 § 1 et L1532-1 § 2 du Code de la démocratie locale et de la décentralisation, et les articles 25, 27 et 29 des statuts de l’Intercommunale IDELUX Environnement ;</w:t>
      </w:r>
    </w:p>
    <w:p w14:paraId="1F880548" w14:textId="77777777" w:rsidR="00000D7B" w:rsidRPr="00000D7B" w:rsidRDefault="00000D7B" w:rsidP="00000D7B">
      <w:pPr>
        <w:spacing w:after="0" w:line="240" w:lineRule="auto"/>
        <w:jc w:val="both"/>
        <w:rPr>
          <w:rFonts w:ascii="Times New Roman" w:eastAsia="Times New Roman" w:hAnsi="Times New Roman" w:cs="Times New Roman"/>
          <w:sz w:val="20"/>
          <w:szCs w:val="20"/>
          <w:lang w:val="fr-BE" w:eastAsia="fr-BE"/>
        </w:rPr>
      </w:pPr>
      <w:r w:rsidRPr="00000D7B">
        <w:rPr>
          <w:rFonts w:ascii="Times New Roman" w:eastAsia="Times New Roman" w:hAnsi="Times New Roman" w:cs="Times New Roman"/>
          <w:sz w:val="20"/>
          <w:szCs w:val="20"/>
          <w:lang w:eastAsia="fr-BE"/>
        </w:rPr>
        <w:t>Vu les documents de travail annexés à la susdite convocation, relatifs aux différents points inscrits à l’ordre du jour ;</w:t>
      </w:r>
    </w:p>
    <w:p w14:paraId="403F6F3A" w14:textId="77777777" w:rsidR="00000D7B" w:rsidRPr="00000D7B" w:rsidRDefault="00000D7B" w:rsidP="00000D7B">
      <w:pPr>
        <w:spacing w:after="0" w:line="240" w:lineRule="auto"/>
        <w:jc w:val="both"/>
        <w:rPr>
          <w:rFonts w:ascii="Times New Roman" w:eastAsia="Times New Roman" w:hAnsi="Times New Roman" w:cs="Times New Roman"/>
          <w:sz w:val="20"/>
          <w:szCs w:val="20"/>
          <w:lang w:eastAsia="fr-BE"/>
        </w:rPr>
      </w:pPr>
      <w:r w:rsidRPr="00000D7B">
        <w:rPr>
          <w:rFonts w:ascii="Times New Roman" w:eastAsia="Times New Roman" w:hAnsi="Times New Roman" w:cs="Times New Roman"/>
          <w:sz w:val="20"/>
          <w:szCs w:val="20"/>
          <w:lang w:eastAsia="fr-BE"/>
        </w:rPr>
        <w:t>Après discussion,</w:t>
      </w:r>
    </w:p>
    <w:p w14:paraId="5C9AD644" w14:textId="466D4C87" w:rsidR="00000D7B" w:rsidRPr="00000D7B" w:rsidRDefault="00000D7B" w:rsidP="00000D7B">
      <w:pPr>
        <w:spacing w:after="0" w:line="240" w:lineRule="auto"/>
        <w:jc w:val="both"/>
        <w:rPr>
          <w:rFonts w:ascii="Times New Roman" w:eastAsia="Times New Roman" w:hAnsi="Times New Roman" w:cs="Times New Roman"/>
          <w:sz w:val="20"/>
          <w:szCs w:val="20"/>
          <w:lang w:eastAsia="fr-BE"/>
        </w:rPr>
      </w:pPr>
      <w:r w:rsidRPr="004637C9">
        <w:rPr>
          <w:rFonts w:ascii="Times New Roman" w:eastAsia="Times New Roman" w:hAnsi="Times New Roman" w:cs="Times New Roman"/>
          <w:sz w:val="20"/>
          <w:szCs w:val="20"/>
          <w:lang w:eastAsia="fr-BE"/>
        </w:rPr>
        <w:t>A l’unanimité;</w:t>
      </w:r>
    </w:p>
    <w:p w14:paraId="3B1AD282" w14:textId="77777777" w:rsidR="00000D7B" w:rsidRPr="004637C9" w:rsidRDefault="00000D7B" w:rsidP="00000D7B">
      <w:pPr>
        <w:spacing w:after="0" w:line="240" w:lineRule="auto"/>
        <w:jc w:val="both"/>
        <w:rPr>
          <w:rFonts w:ascii="Times New Roman" w:eastAsia="Times New Roman" w:hAnsi="Times New Roman" w:cs="Times New Roman"/>
          <w:sz w:val="20"/>
          <w:szCs w:val="20"/>
          <w:lang w:val="fr-BE" w:eastAsia="fr-BE"/>
        </w:rPr>
      </w:pPr>
      <w:r w:rsidRPr="009B5264">
        <w:rPr>
          <w:rFonts w:ascii="Times New Roman" w:eastAsia="Times New Roman" w:hAnsi="Times New Roman" w:cs="Times New Roman"/>
          <w:b/>
          <w:bCs/>
          <w:caps/>
          <w:sz w:val="20"/>
          <w:szCs w:val="20"/>
          <w:lang w:eastAsia="fr-BE"/>
        </w:rPr>
        <w:t>décide</w:t>
      </w:r>
      <w:r w:rsidRPr="004637C9">
        <w:rPr>
          <w:rFonts w:ascii="Times New Roman" w:eastAsia="Times New Roman" w:hAnsi="Times New Roman" w:cs="Times New Roman"/>
          <w:sz w:val="20"/>
          <w:szCs w:val="20"/>
          <w:lang w:eastAsia="fr-BE"/>
        </w:rPr>
        <w:t> :</w:t>
      </w:r>
    </w:p>
    <w:p w14:paraId="0F0A9CF9" w14:textId="142338C6" w:rsidR="00000D7B" w:rsidRPr="004637C9" w:rsidRDefault="00000D7B" w:rsidP="00290F8D">
      <w:pPr>
        <w:spacing w:after="0" w:line="240" w:lineRule="auto"/>
        <w:jc w:val="both"/>
        <w:rPr>
          <w:rFonts w:ascii="Times New Roman" w:eastAsia="Times New Roman" w:hAnsi="Times New Roman" w:cs="Times New Roman"/>
          <w:sz w:val="20"/>
          <w:szCs w:val="20"/>
          <w:lang w:val="fr-BE" w:eastAsia="fr-BE"/>
        </w:rPr>
      </w:pPr>
      <w:r w:rsidRPr="004637C9">
        <w:rPr>
          <w:rFonts w:ascii="Times New Roman" w:eastAsia="Times New Roman" w:hAnsi="Times New Roman" w:cs="Times New Roman"/>
          <w:sz w:val="20"/>
          <w:szCs w:val="20"/>
          <w:lang w:eastAsia="fr-BE"/>
        </w:rPr>
        <w:t>1. de marquer son accord sur les différents points inscrits à l’ordre du jour de l’Assemblée générale stratégique de l’Intercommunale IDELUX Environnement</w:t>
      </w:r>
      <w:r w:rsidR="004637C9" w:rsidRPr="004637C9">
        <w:rPr>
          <w:rFonts w:ascii="Times New Roman" w:eastAsia="Times New Roman" w:hAnsi="Times New Roman" w:cs="Times New Roman"/>
          <w:sz w:val="20"/>
          <w:szCs w:val="20"/>
          <w:lang w:eastAsia="fr-BE"/>
        </w:rPr>
        <w:t xml:space="preserve"> du 21 décembre 2022</w:t>
      </w:r>
      <w:r w:rsidRPr="004637C9">
        <w:rPr>
          <w:rFonts w:ascii="Times New Roman" w:eastAsia="Times New Roman" w:hAnsi="Times New Roman" w:cs="Times New Roman"/>
          <w:sz w:val="20"/>
          <w:szCs w:val="20"/>
          <w:lang w:eastAsia="fr-BE"/>
        </w:rPr>
        <w:t xml:space="preserve"> tels qu’ils sont repris dans la convocation, et sur les propos</w:t>
      </w:r>
      <w:r w:rsidR="004637C9" w:rsidRPr="004637C9">
        <w:rPr>
          <w:rFonts w:ascii="Times New Roman" w:eastAsia="Times New Roman" w:hAnsi="Times New Roman" w:cs="Times New Roman"/>
          <w:sz w:val="20"/>
          <w:szCs w:val="20"/>
          <w:lang w:eastAsia="fr-BE"/>
        </w:rPr>
        <w:t>itions de décision y afférentes ;</w:t>
      </w:r>
    </w:p>
    <w:p w14:paraId="1A606271" w14:textId="4925CD5D" w:rsidR="00000D7B" w:rsidRPr="00000D7B" w:rsidRDefault="00000D7B" w:rsidP="00290F8D">
      <w:pPr>
        <w:spacing w:after="0" w:line="240" w:lineRule="auto"/>
        <w:jc w:val="both"/>
        <w:rPr>
          <w:rFonts w:ascii="Times New Roman" w:eastAsia="Times New Roman" w:hAnsi="Times New Roman" w:cs="Times New Roman"/>
          <w:sz w:val="20"/>
          <w:szCs w:val="20"/>
          <w:lang w:val="fr-BE" w:eastAsia="fr-BE"/>
        </w:rPr>
      </w:pPr>
      <w:r w:rsidRPr="004637C9">
        <w:rPr>
          <w:rFonts w:ascii="Times New Roman" w:eastAsia="Times New Roman" w:hAnsi="Times New Roman" w:cs="Times New Roman"/>
          <w:sz w:val="20"/>
          <w:szCs w:val="20"/>
          <w:lang w:eastAsia="fr-BE"/>
        </w:rPr>
        <w:t>2. de charger le Collège des Bourgmestres et Echevins</w:t>
      </w:r>
      <w:r w:rsidRPr="00000D7B">
        <w:rPr>
          <w:rFonts w:ascii="Times New Roman" w:eastAsia="Times New Roman" w:hAnsi="Times New Roman" w:cs="Times New Roman"/>
          <w:sz w:val="20"/>
          <w:szCs w:val="20"/>
          <w:lang w:eastAsia="fr-BE"/>
        </w:rPr>
        <w:t xml:space="preserve"> de veiller à l’exécution de la présente délibération et de transmettre une copie conforme de celle-ci à l’Intercommunale IDELUX Environnement, le plus tôt possible avant l’Assembl</w:t>
      </w:r>
      <w:r w:rsidR="004637C9">
        <w:rPr>
          <w:rFonts w:ascii="Times New Roman" w:eastAsia="Times New Roman" w:hAnsi="Times New Roman" w:cs="Times New Roman"/>
          <w:sz w:val="20"/>
          <w:szCs w:val="20"/>
          <w:lang w:eastAsia="fr-BE"/>
        </w:rPr>
        <w:t>ée générale du 21 décembre 2022 ;</w:t>
      </w:r>
    </w:p>
    <w:p w14:paraId="7EAD3C86" w14:textId="77777777" w:rsidR="00000D7B" w:rsidRPr="00000D7B" w:rsidRDefault="00000D7B" w:rsidP="00290F8D">
      <w:pPr>
        <w:spacing w:after="0" w:line="240" w:lineRule="auto"/>
        <w:jc w:val="both"/>
        <w:rPr>
          <w:rFonts w:ascii="Times New Roman" w:eastAsia="Times New Roman" w:hAnsi="Times New Roman" w:cs="Times New Roman"/>
          <w:sz w:val="20"/>
          <w:szCs w:val="20"/>
          <w:lang w:val="fr-BE" w:eastAsia="fr-BE"/>
        </w:rPr>
      </w:pPr>
      <w:r w:rsidRPr="00000D7B">
        <w:rPr>
          <w:rFonts w:ascii="Times New Roman" w:eastAsia="Times New Roman" w:hAnsi="Times New Roman" w:cs="Times New Roman"/>
          <w:sz w:val="20"/>
          <w:szCs w:val="20"/>
          <w:lang w:eastAsia="fr-BE"/>
        </w:rPr>
        <w:t>3. de charger le Collège des Bourgmestres et Echevins de veiller à l’exécution de la présente délibération et de transmettre une copie conforme de celle-ci au siège social l’Intercommunale IDELUX Environnement, le plus tôt possible avant l’Assemblée générale du 21 décembre 2022.</w:t>
      </w:r>
    </w:p>
    <w:p w14:paraId="047A9E91" w14:textId="77777777" w:rsidR="00190200" w:rsidRDefault="00190200" w:rsidP="004E79D2">
      <w:pPr>
        <w:spacing w:after="0" w:line="240" w:lineRule="auto"/>
        <w:jc w:val="both"/>
        <w:rPr>
          <w:rFonts w:ascii="Times New Roman" w:hAnsi="Times New Roman" w:cs="Times New Roman"/>
          <w:b/>
          <w:sz w:val="20"/>
          <w:szCs w:val="20"/>
          <w:u w:val="single"/>
          <w:lang w:val="fr-BE"/>
        </w:rPr>
      </w:pPr>
    </w:p>
    <w:p w14:paraId="516C622B" w14:textId="6C782A2B" w:rsidR="00695F28" w:rsidRPr="00695F28" w:rsidRDefault="00190200" w:rsidP="00695F28">
      <w:pPr>
        <w:spacing w:after="0" w:line="240" w:lineRule="auto"/>
        <w:jc w:val="both"/>
        <w:rPr>
          <w:rFonts w:ascii="Times New Roman" w:hAnsi="Times New Roman" w:cs="Times New Roman"/>
          <w:b/>
          <w:sz w:val="20"/>
          <w:szCs w:val="20"/>
          <w:u w:val="single"/>
        </w:rPr>
      </w:pPr>
      <w:r w:rsidRPr="00695F28">
        <w:rPr>
          <w:rFonts w:ascii="Times New Roman" w:hAnsi="Times New Roman" w:cs="Times New Roman"/>
          <w:b/>
          <w:sz w:val="20"/>
          <w:szCs w:val="20"/>
          <w:u w:val="single"/>
          <w:lang w:val="fr-BE"/>
        </w:rPr>
        <w:t>Point n°11 – Délibération n°</w:t>
      </w:r>
      <w:r w:rsidR="00CB5E0E">
        <w:rPr>
          <w:rFonts w:ascii="Times New Roman" w:hAnsi="Times New Roman" w:cs="Times New Roman"/>
          <w:b/>
          <w:sz w:val="20"/>
          <w:szCs w:val="20"/>
          <w:u w:val="single"/>
          <w:lang w:val="fr-BE"/>
        </w:rPr>
        <w:t>1977</w:t>
      </w:r>
      <w:r w:rsidRPr="00695F28">
        <w:rPr>
          <w:rFonts w:ascii="Times New Roman" w:hAnsi="Times New Roman" w:cs="Times New Roman"/>
          <w:b/>
          <w:sz w:val="20"/>
          <w:szCs w:val="20"/>
          <w:u w:val="single"/>
          <w:lang w:val="fr-BE"/>
        </w:rPr>
        <w:t> :</w:t>
      </w:r>
      <w:r w:rsidR="00695F28" w:rsidRPr="00695F28">
        <w:rPr>
          <w:rFonts w:cstheme="minorHAnsi"/>
          <w:b/>
          <w:u w:val="single"/>
          <w:lang w:val="fr-BE"/>
        </w:rPr>
        <w:t xml:space="preserve"> </w:t>
      </w:r>
      <w:r w:rsidR="00695F28" w:rsidRPr="00695F28">
        <w:rPr>
          <w:rFonts w:ascii="Times New Roman" w:hAnsi="Times New Roman" w:cs="Times New Roman"/>
          <w:b/>
          <w:sz w:val="20"/>
          <w:szCs w:val="20"/>
          <w:u w:val="single"/>
        </w:rPr>
        <w:t xml:space="preserve">Délibération sur les points portés à l’ordre du jour de l’assemblée générale stratégique d’IDELUX Eau, qui se tiendra le 21 décembre 2022 à 09h30, au Libramont Exhibition &amp; </w:t>
      </w:r>
      <w:proofErr w:type="spellStart"/>
      <w:r w:rsidR="00695F28" w:rsidRPr="00695F28">
        <w:rPr>
          <w:rFonts w:ascii="Times New Roman" w:hAnsi="Times New Roman" w:cs="Times New Roman"/>
          <w:b/>
          <w:sz w:val="20"/>
          <w:szCs w:val="20"/>
          <w:u w:val="single"/>
        </w:rPr>
        <w:t>Congress</w:t>
      </w:r>
      <w:proofErr w:type="spellEnd"/>
      <w:r w:rsidR="00695F28" w:rsidRPr="00695F28">
        <w:rPr>
          <w:rFonts w:ascii="Times New Roman" w:hAnsi="Times New Roman" w:cs="Times New Roman"/>
          <w:b/>
          <w:sz w:val="20"/>
          <w:szCs w:val="20"/>
          <w:u w:val="single"/>
        </w:rPr>
        <w:t>, rue des Aubépines n°50 à 6800 LIBRAMONT:</w:t>
      </w:r>
    </w:p>
    <w:p w14:paraId="45FEDC78" w14:textId="77777777" w:rsidR="00695F28" w:rsidRPr="00695F28" w:rsidRDefault="00695F28" w:rsidP="00695F28">
      <w:pPr>
        <w:spacing w:after="0" w:line="240" w:lineRule="auto"/>
        <w:jc w:val="both"/>
        <w:rPr>
          <w:rFonts w:ascii="Times New Roman" w:hAnsi="Times New Roman" w:cs="Times New Roman"/>
          <w:b/>
          <w:i/>
          <w:sz w:val="20"/>
          <w:szCs w:val="20"/>
          <w:u w:val="single"/>
          <w:lang w:val="fr-BE"/>
        </w:rPr>
      </w:pPr>
      <w:r w:rsidRPr="00695F28">
        <w:rPr>
          <w:rFonts w:ascii="Times New Roman" w:hAnsi="Times New Roman" w:cs="Times New Roman"/>
          <w:b/>
          <w:i/>
          <w:sz w:val="20"/>
          <w:szCs w:val="20"/>
          <w:u w:val="single"/>
          <w:lang w:val="fr-BE"/>
        </w:rPr>
        <w:t xml:space="preserve">- Approbation du procès-verbal de l’assemblée générale ordinaire du 22 juin 2022 ; </w:t>
      </w:r>
    </w:p>
    <w:p w14:paraId="5D5CC10F" w14:textId="77777777" w:rsidR="00695F28" w:rsidRPr="00695F28" w:rsidRDefault="00695F28" w:rsidP="00695F28">
      <w:pPr>
        <w:spacing w:after="0" w:line="240" w:lineRule="auto"/>
        <w:jc w:val="both"/>
        <w:rPr>
          <w:rFonts w:ascii="Times New Roman" w:hAnsi="Times New Roman" w:cs="Times New Roman"/>
          <w:b/>
          <w:i/>
          <w:sz w:val="20"/>
          <w:szCs w:val="20"/>
          <w:u w:val="single"/>
          <w:lang w:val="fr-BE"/>
        </w:rPr>
      </w:pPr>
      <w:r w:rsidRPr="00695F28">
        <w:rPr>
          <w:rFonts w:ascii="Times New Roman" w:hAnsi="Times New Roman" w:cs="Times New Roman"/>
          <w:b/>
          <w:i/>
          <w:sz w:val="20"/>
          <w:szCs w:val="20"/>
          <w:u w:val="single"/>
          <w:lang w:val="fr-BE"/>
        </w:rPr>
        <w:t xml:space="preserve">- Approbation du plan stratégique et du contrat de gestion 2023-2025 en ce compris les prévisions financières ; </w:t>
      </w:r>
    </w:p>
    <w:p w14:paraId="4A6731A4" w14:textId="77777777" w:rsidR="00695F28" w:rsidRPr="00695F28" w:rsidRDefault="00695F28" w:rsidP="00695F28">
      <w:pPr>
        <w:spacing w:after="0" w:line="240" w:lineRule="auto"/>
        <w:jc w:val="both"/>
        <w:rPr>
          <w:rFonts w:ascii="Times New Roman" w:hAnsi="Times New Roman" w:cs="Times New Roman"/>
          <w:b/>
          <w:i/>
          <w:sz w:val="20"/>
          <w:szCs w:val="20"/>
          <w:u w:val="single"/>
          <w:lang w:val="fr-BE"/>
        </w:rPr>
      </w:pPr>
      <w:r w:rsidRPr="00695F28">
        <w:rPr>
          <w:rFonts w:ascii="Times New Roman" w:hAnsi="Times New Roman" w:cs="Times New Roman"/>
          <w:b/>
          <w:i/>
          <w:sz w:val="20"/>
          <w:szCs w:val="20"/>
          <w:u w:val="single"/>
          <w:lang w:val="fr-BE"/>
        </w:rPr>
        <w:t xml:space="preserve">- Fixation du montant de la cotisation 2023 pour les missions d’assistance aux communes (art. 18 des statuts) ; </w:t>
      </w:r>
    </w:p>
    <w:p w14:paraId="73E84E92" w14:textId="77777777" w:rsidR="00695F28" w:rsidRPr="00695F28" w:rsidRDefault="00695F28" w:rsidP="00695F28">
      <w:pPr>
        <w:spacing w:after="0" w:line="240" w:lineRule="auto"/>
        <w:jc w:val="both"/>
        <w:rPr>
          <w:rFonts w:ascii="Times New Roman" w:hAnsi="Times New Roman" w:cs="Times New Roman"/>
          <w:b/>
          <w:i/>
          <w:sz w:val="20"/>
          <w:szCs w:val="20"/>
          <w:u w:val="single"/>
          <w:lang w:val="fr-BE"/>
        </w:rPr>
      </w:pPr>
      <w:r w:rsidRPr="00695F28">
        <w:rPr>
          <w:rFonts w:ascii="Times New Roman" w:hAnsi="Times New Roman" w:cs="Times New Roman"/>
          <w:b/>
          <w:i/>
          <w:sz w:val="20"/>
          <w:szCs w:val="20"/>
          <w:u w:val="single"/>
          <w:lang w:val="fr-BE"/>
        </w:rPr>
        <w:t>- Divers</w:t>
      </w:r>
    </w:p>
    <w:p w14:paraId="71D07A8F" w14:textId="77777777" w:rsidR="008F3BDC" w:rsidRPr="008F3BDC" w:rsidRDefault="008F3BDC" w:rsidP="008F3B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F3BDC">
        <w:rPr>
          <w:rFonts w:ascii="Times New Roman" w:eastAsia="Times New Roman" w:hAnsi="Times New Roman" w:cs="Times New Roman"/>
          <w:sz w:val="20"/>
          <w:szCs w:val="20"/>
          <w:lang w:eastAsia="fr-FR"/>
        </w:rPr>
        <w:t>Le Conseil,</w:t>
      </w:r>
    </w:p>
    <w:p w14:paraId="65FAAF37" w14:textId="0B77F290" w:rsidR="008F3BDC" w:rsidRPr="009B5264" w:rsidRDefault="008F3BDC" w:rsidP="008F3BDC">
      <w:pPr>
        <w:spacing w:after="0" w:line="240" w:lineRule="auto"/>
        <w:jc w:val="both"/>
        <w:rPr>
          <w:rFonts w:ascii="Times New Roman" w:eastAsia="Times New Roman" w:hAnsi="Times New Roman" w:cs="Times New Roman"/>
          <w:sz w:val="20"/>
          <w:szCs w:val="20"/>
          <w:lang w:eastAsia="fr-BE"/>
        </w:rPr>
      </w:pPr>
      <w:r w:rsidRPr="008F3BDC">
        <w:rPr>
          <w:rFonts w:ascii="Times New Roman" w:eastAsia="Times New Roman" w:hAnsi="Times New Roman" w:cs="Times New Roman"/>
          <w:sz w:val="20"/>
          <w:szCs w:val="20"/>
          <w:lang w:eastAsia="fr-BE"/>
        </w:rPr>
        <w:t xml:space="preserve">Vu la convocation adressée ce 18 novembre 2022 par l’Intercommunale IDELUX Eau aux fins de participer à l’Assemblée générale stratégique qui se tiendra </w:t>
      </w:r>
      <w:r w:rsidRPr="009B5264">
        <w:rPr>
          <w:rFonts w:ascii="Times New Roman" w:eastAsia="Times New Roman" w:hAnsi="Times New Roman" w:cs="Times New Roman"/>
          <w:bCs/>
          <w:sz w:val="20"/>
          <w:szCs w:val="20"/>
          <w:lang w:eastAsia="fr-BE"/>
        </w:rPr>
        <w:t xml:space="preserve">le mercredi 21 décembre 2022 à 09h30 (accueil à partir de 9h00) au Libramont Exhibition &amp; </w:t>
      </w:r>
      <w:proofErr w:type="spellStart"/>
      <w:r w:rsidRPr="009B5264">
        <w:rPr>
          <w:rFonts w:ascii="Times New Roman" w:eastAsia="Times New Roman" w:hAnsi="Times New Roman" w:cs="Times New Roman"/>
          <w:bCs/>
          <w:sz w:val="20"/>
          <w:szCs w:val="20"/>
          <w:lang w:eastAsia="fr-BE"/>
        </w:rPr>
        <w:t>Congress</w:t>
      </w:r>
      <w:proofErr w:type="spellEnd"/>
      <w:r w:rsidRPr="009B5264">
        <w:rPr>
          <w:rFonts w:ascii="Times New Roman" w:eastAsia="Times New Roman" w:hAnsi="Times New Roman" w:cs="Times New Roman"/>
          <w:bCs/>
          <w:sz w:val="20"/>
          <w:szCs w:val="20"/>
          <w:lang w:eastAsia="fr-BE"/>
        </w:rPr>
        <w:t>, rue des Aubépines n°50 à 6800 Libramont</w:t>
      </w:r>
      <w:r w:rsidR="009B5264">
        <w:rPr>
          <w:rFonts w:ascii="Times New Roman" w:eastAsia="Times New Roman" w:hAnsi="Times New Roman" w:cs="Times New Roman"/>
          <w:bCs/>
          <w:sz w:val="20"/>
          <w:szCs w:val="20"/>
          <w:lang w:eastAsia="fr-BE"/>
        </w:rPr>
        <w:t> </w:t>
      </w:r>
      <w:r w:rsidR="009B5264">
        <w:rPr>
          <w:rFonts w:ascii="Times New Roman" w:eastAsia="Times New Roman" w:hAnsi="Times New Roman" w:cs="Times New Roman"/>
          <w:sz w:val="20"/>
          <w:szCs w:val="20"/>
          <w:lang w:eastAsia="fr-BE"/>
        </w:rPr>
        <w:t>;</w:t>
      </w:r>
      <w:r w:rsidRPr="009B5264">
        <w:rPr>
          <w:rFonts w:ascii="Times New Roman" w:eastAsia="Times New Roman" w:hAnsi="Times New Roman" w:cs="Times New Roman"/>
          <w:sz w:val="20"/>
          <w:szCs w:val="20"/>
          <w:lang w:eastAsia="fr-BE"/>
        </w:rPr>
        <w:t xml:space="preserve"> </w:t>
      </w:r>
    </w:p>
    <w:p w14:paraId="5D20C724" w14:textId="77777777" w:rsidR="008F3BDC" w:rsidRPr="008F3BDC" w:rsidRDefault="008F3BDC" w:rsidP="008F3BDC">
      <w:pPr>
        <w:spacing w:after="0" w:line="240" w:lineRule="auto"/>
        <w:jc w:val="both"/>
        <w:rPr>
          <w:rFonts w:ascii="Times New Roman" w:eastAsia="Times New Roman" w:hAnsi="Times New Roman" w:cs="Times New Roman"/>
          <w:sz w:val="20"/>
          <w:szCs w:val="20"/>
          <w:lang w:val="fr-BE" w:eastAsia="fr-BE"/>
        </w:rPr>
      </w:pPr>
      <w:r w:rsidRPr="008F3BDC">
        <w:rPr>
          <w:rFonts w:ascii="Times New Roman" w:eastAsia="Times New Roman" w:hAnsi="Times New Roman" w:cs="Times New Roman"/>
          <w:sz w:val="20"/>
          <w:szCs w:val="20"/>
          <w:lang w:eastAsia="fr-BE"/>
        </w:rPr>
        <w:t>Vu les articles L1523-2, L1523-12, L1523-13 § 1 et L1532-1 § 2 du Code de la démocratie locale et de la décentralisation, et les articles 25, 27 et 29 des statuts de l’Intercommunale IDELUX Eau ;</w:t>
      </w:r>
    </w:p>
    <w:p w14:paraId="4D849B13" w14:textId="77777777" w:rsidR="008F3BDC" w:rsidRPr="00F2078A" w:rsidRDefault="008F3BDC" w:rsidP="008F3BDC">
      <w:pPr>
        <w:spacing w:after="0" w:line="240" w:lineRule="auto"/>
        <w:jc w:val="both"/>
        <w:rPr>
          <w:rFonts w:ascii="Times New Roman" w:eastAsia="Times New Roman" w:hAnsi="Times New Roman" w:cs="Times New Roman"/>
          <w:sz w:val="20"/>
          <w:szCs w:val="20"/>
          <w:lang w:val="fr-BE" w:eastAsia="fr-BE"/>
        </w:rPr>
      </w:pPr>
      <w:r w:rsidRPr="008F3BDC">
        <w:rPr>
          <w:rFonts w:ascii="Times New Roman" w:eastAsia="Times New Roman" w:hAnsi="Times New Roman" w:cs="Times New Roman"/>
          <w:sz w:val="20"/>
          <w:szCs w:val="20"/>
          <w:lang w:eastAsia="fr-BE"/>
        </w:rPr>
        <w:t xml:space="preserve">Vu les documents de travail annexés à la susdite convocation, relatifs aux différents points inscrits à l’ordre du </w:t>
      </w:r>
      <w:r w:rsidRPr="00F2078A">
        <w:rPr>
          <w:rFonts w:ascii="Times New Roman" w:eastAsia="Times New Roman" w:hAnsi="Times New Roman" w:cs="Times New Roman"/>
          <w:sz w:val="20"/>
          <w:szCs w:val="20"/>
          <w:lang w:eastAsia="fr-BE"/>
        </w:rPr>
        <w:t>jour ;</w:t>
      </w:r>
    </w:p>
    <w:p w14:paraId="733E106D" w14:textId="77777777" w:rsidR="008F3BDC" w:rsidRPr="00F2078A" w:rsidRDefault="008F3BDC" w:rsidP="008F3BDC">
      <w:pPr>
        <w:spacing w:after="0" w:line="240" w:lineRule="auto"/>
        <w:jc w:val="both"/>
        <w:rPr>
          <w:rFonts w:ascii="Times New Roman" w:eastAsia="Times New Roman" w:hAnsi="Times New Roman" w:cs="Times New Roman"/>
          <w:sz w:val="20"/>
          <w:szCs w:val="20"/>
          <w:lang w:eastAsia="fr-BE"/>
        </w:rPr>
      </w:pPr>
      <w:r w:rsidRPr="00F2078A">
        <w:rPr>
          <w:rFonts w:ascii="Times New Roman" w:eastAsia="Times New Roman" w:hAnsi="Times New Roman" w:cs="Times New Roman"/>
          <w:sz w:val="20"/>
          <w:szCs w:val="20"/>
          <w:lang w:eastAsia="fr-BE"/>
        </w:rPr>
        <w:t>Après discussion,</w:t>
      </w:r>
    </w:p>
    <w:p w14:paraId="2F090E59" w14:textId="6162CA8A" w:rsidR="008F3BDC" w:rsidRPr="00F2078A" w:rsidRDefault="008F3BDC" w:rsidP="008F3BDC">
      <w:pPr>
        <w:spacing w:after="0" w:line="240" w:lineRule="auto"/>
        <w:jc w:val="both"/>
        <w:rPr>
          <w:rFonts w:ascii="Times New Roman" w:eastAsia="Times New Roman" w:hAnsi="Times New Roman" w:cs="Times New Roman"/>
          <w:sz w:val="20"/>
          <w:szCs w:val="20"/>
          <w:lang w:val="fr-BE" w:eastAsia="fr-BE"/>
        </w:rPr>
      </w:pPr>
      <w:r w:rsidRPr="00F2078A">
        <w:rPr>
          <w:rFonts w:ascii="Times New Roman" w:eastAsia="Times New Roman" w:hAnsi="Times New Roman" w:cs="Times New Roman"/>
          <w:sz w:val="20"/>
          <w:szCs w:val="20"/>
          <w:lang w:eastAsia="fr-BE"/>
        </w:rPr>
        <w:t>A l’unanimité;</w:t>
      </w:r>
    </w:p>
    <w:p w14:paraId="097843C7" w14:textId="77777777" w:rsidR="008F3BDC" w:rsidRPr="009B5264" w:rsidRDefault="008F3BDC" w:rsidP="008F3BDC">
      <w:pPr>
        <w:spacing w:after="0" w:line="240" w:lineRule="auto"/>
        <w:jc w:val="both"/>
        <w:rPr>
          <w:rFonts w:ascii="Times New Roman" w:eastAsia="Times New Roman" w:hAnsi="Times New Roman" w:cs="Times New Roman"/>
          <w:sz w:val="20"/>
          <w:szCs w:val="20"/>
          <w:lang w:val="fr-BE" w:eastAsia="fr-BE"/>
        </w:rPr>
      </w:pPr>
      <w:r w:rsidRPr="009B5264">
        <w:rPr>
          <w:rFonts w:ascii="Times New Roman" w:eastAsia="Times New Roman" w:hAnsi="Times New Roman" w:cs="Times New Roman"/>
          <w:b/>
          <w:bCs/>
          <w:caps/>
          <w:sz w:val="20"/>
          <w:szCs w:val="20"/>
          <w:lang w:eastAsia="fr-BE"/>
        </w:rPr>
        <w:t>décide :</w:t>
      </w:r>
      <w:r w:rsidRPr="009B5264">
        <w:rPr>
          <w:rFonts w:ascii="Times New Roman" w:eastAsia="Times New Roman" w:hAnsi="Times New Roman" w:cs="Times New Roman"/>
          <w:sz w:val="20"/>
          <w:szCs w:val="20"/>
          <w:lang w:eastAsia="fr-BE"/>
        </w:rPr>
        <w:t xml:space="preserve"> </w:t>
      </w:r>
    </w:p>
    <w:p w14:paraId="65CCDBCB" w14:textId="66C28620" w:rsidR="008F3BDC" w:rsidRPr="00F2078A" w:rsidRDefault="008F3BDC" w:rsidP="00290F8D">
      <w:pPr>
        <w:spacing w:after="0" w:line="240" w:lineRule="auto"/>
        <w:jc w:val="both"/>
        <w:rPr>
          <w:rFonts w:ascii="Times New Roman" w:eastAsia="Times New Roman" w:hAnsi="Times New Roman" w:cs="Times New Roman"/>
          <w:sz w:val="20"/>
          <w:szCs w:val="20"/>
          <w:lang w:val="fr-BE" w:eastAsia="fr-BE"/>
        </w:rPr>
      </w:pPr>
      <w:r w:rsidRPr="00F2078A">
        <w:rPr>
          <w:rFonts w:ascii="Times New Roman" w:eastAsia="Times New Roman" w:hAnsi="Times New Roman" w:cs="Times New Roman"/>
          <w:sz w:val="20"/>
          <w:szCs w:val="20"/>
          <w:lang w:eastAsia="fr-BE"/>
        </w:rPr>
        <w:t>1. de marquer son accord sur les différents points inscrits à l’ordre du jour de l’Assemblée générale stratégique de l’Intercommunale IDELUX Eau</w:t>
      </w:r>
      <w:r w:rsidR="00F2078A" w:rsidRPr="00F2078A">
        <w:rPr>
          <w:rFonts w:ascii="Times New Roman" w:eastAsia="Times New Roman" w:hAnsi="Times New Roman" w:cs="Times New Roman"/>
          <w:sz w:val="20"/>
          <w:szCs w:val="20"/>
          <w:lang w:eastAsia="fr-BE"/>
        </w:rPr>
        <w:t xml:space="preserve"> du 21 décembre 2022</w:t>
      </w:r>
      <w:r w:rsidRPr="00F2078A">
        <w:rPr>
          <w:rFonts w:ascii="Times New Roman" w:eastAsia="Times New Roman" w:hAnsi="Times New Roman" w:cs="Times New Roman"/>
          <w:sz w:val="20"/>
          <w:szCs w:val="20"/>
          <w:lang w:eastAsia="fr-BE"/>
        </w:rPr>
        <w:t xml:space="preserve"> tels qu’ils sont repris dans la convocation, et sur les propos</w:t>
      </w:r>
      <w:r w:rsidR="00F2078A" w:rsidRPr="00F2078A">
        <w:rPr>
          <w:rFonts w:ascii="Times New Roman" w:eastAsia="Times New Roman" w:hAnsi="Times New Roman" w:cs="Times New Roman"/>
          <w:sz w:val="20"/>
          <w:szCs w:val="20"/>
          <w:lang w:eastAsia="fr-BE"/>
        </w:rPr>
        <w:t>itions de décision y afférentes ;</w:t>
      </w:r>
    </w:p>
    <w:p w14:paraId="73DC7D78" w14:textId="3390E043" w:rsidR="008F3BDC" w:rsidRPr="008F3BDC" w:rsidRDefault="008F3BDC" w:rsidP="00290F8D">
      <w:pPr>
        <w:spacing w:after="0" w:line="240" w:lineRule="auto"/>
        <w:jc w:val="both"/>
        <w:rPr>
          <w:rFonts w:ascii="Times New Roman" w:eastAsia="Times New Roman" w:hAnsi="Times New Roman" w:cs="Times New Roman"/>
          <w:sz w:val="20"/>
          <w:szCs w:val="20"/>
          <w:lang w:val="fr-BE" w:eastAsia="fr-BE"/>
        </w:rPr>
      </w:pPr>
      <w:r w:rsidRPr="00F2078A">
        <w:rPr>
          <w:rFonts w:ascii="Times New Roman" w:eastAsia="Times New Roman" w:hAnsi="Times New Roman" w:cs="Times New Roman"/>
          <w:sz w:val="20"/>
          <w:szCs w:val="20"/>
          <w:lang w:eastAsia="fr-BE"/>
        </w:rPr>
        <w:t>2. de charger le Collège des Bourgmestres et Echevins de veiller à l’exécution de la présente délibération et de transmettre une copie conforme de celle-ci à l’Intercommunale</w:t>
      </w:r>
      <w:r w:rsidRPr="008F3BDC">
        <w:rPr>
          <w:rFonts w:ascii="Times New Roman" w:eastAsia="Times New Roman" w:hAnsi="Times New Roman" w:cs="Times New Roman"/>
          <w:sz w:val="20"/>
          <w:szCs w:val="20"/>
          <w:lang w:eastAsia="fr-BE"/>
        </w:rPr>
        <w:t xml:space="preserve"> IDELUX Eau, le plus tôt possible a</w:t>
      </w:r>
      <w:r>
        <w:rPr>
          <w:rFonts w:ascii="Times New Roman" w:eastAsia="Times New Roman" w:hAnsi="Times New Roman" w:cs="Times New Roman"/>
          <w:sz w:val="20"/>
          <w:szCs w:val="20"/>
          <w:lang w:eastAsia="fr-BE"/>
        </w:rPr>
        <w:t xml:space="preserve">vant l’Assemblée générale du </w:t>
      </w:r>
      <w:r w:rsidRPr="008F3BDC">
        <w:rPr>
          <w:rFonts w:ascii="Times New Roman" w:eastAsia="Times New Roman" w:hAnsi="Times New Roman" w:cs="Times New Roman"/>
          <w:sz w:val="20"/>
          <w:szCs w:val="20"/>
          <w:lang w:eastAsia="fr-BE"/>
        </w:rPr>
        <w:t>21 décembre 2022.</w:t>
      </w:r>
    </w:p>
    <w:p w14:paraId="739C35DA" w14:textId="39637E32" w:rsidR="00190200" w:rsidRDefault="008F3BDC" w:rsidP="00290F8D">
      <w:pPr>
        <w:spacing w:after="0" w:line="240" w:lineRule="auto"/>
        <w:jc w:val="both"/>
        <w:rPr>
          <w:rFonts w:ascii="Times New Roman" w:eastAsia="Times New Roman" w:hAnsi="Times New Roman" w:cs="Times New Roman"/>
          <w:sz w:val="20"/>
          <w:szCs w:val="20"/>
          <w:lang w:val="fr-BE" w:eastAsia="fr-BE"/>
        </w:rPr>
      </w:pPr>
      <w:r w:rsidRPr="008F3BDC">
        <w:rPr>
          <w:rFonts w:ascii="Times New Roman" w:eastAsia="Times New Roman" w:hAnsi="Times New Roman" w:cs="Times New Roman"/>
          <w:sz w:val="20"/>
          <w:szCs w:val="20"/>
          <w:lang w:eastAsia="fr-BE"/>
        </w:rPr>
        <w:t>3. de charger le Collège des Bourgmestres et Echevins de veiller à l’exécution de la présente délibération et de transmettre une copie conforme de celle-ci au siège social de l’Intercommunale IDELUX Eau, le plus tôt possible</w:t>
      </w:r>
      <w:r>
        <w:rPr>
          <w:rFonts w:ascii="Times New Roman" w:eastAsia="Times New Roman" w:hAnsi="Times New Roman" w:cs="Times New Roman"/>
          <w:sz w:val="20"/>
          <w:szCs w:val="20"/>
          <w:lang w:eastAsia="fr-BE"/>
        </w:rPr>
        <w:t xml:space="preserve"> avant l’Assemblée générale du </w:t>
      </w:r>
      <w:r w:rsidRPr="008F3BDC">
        <w:rPr>
          <w:rFonts w:ascii="Times New Roman" w:eastAsia="Times New Roman" w:hAnsi="Times New Roman" w:cs="Times New Roman"/>
          <w:sz w:val="20"/>
          <w:szCs w:val="20"/>
          <w:lang w:eastAsia="fr-BE"/>
        </w:rPr>
        <w:t>21 décembre 2022.</w:t>
      </w:r>
    </w:p>
    <w:p w14:paraId="38ED0E45" w14:textId="77777777" w:rsidR="008F3BDC" w:rsidRPr="008F3BDC" w:rsidRDefault="008F3BDC" w:rsidP="008F3BDC">
      <w:pPr>
        <w:spacing w:after="0" w:line="240" w:lineRule="auto"/>
        <w:ind w:left="426" w:hanging="284"/>
        <w:jc w:val="both"/>
        <w:rPr>
          <w:rFonts w:ascii="Times New Roman" w:eastAsia="Times New Roman" w:hAnsi="Times New Roman" w:cs="Times New Roman"/>
          <w:sz w:val="20"/>
          <w:szCs w:val="20"/>
          <w:lang w:val="fr-BE" w:eastAsia="fr-BE"/>
        </w:rPr>
      </w:pPr>
    </w:p>
    <w:p w14:paraId="120412C7" w14:textId="081ECB17" w:rsidR="00F753B4" w:rsidRPr="00F753B4" w:rsidRDefault="00190200" w:rsidP="00F753B4">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12</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1978</w:t>
      </w:r>
      <w:r w:rsidRPr="00F753B4">
        <w:rPr>
          <w:rFonts w:ascii="Times New Roman" w:hAnsi="Times New Roman" w:cs="Times New Roman"/>
          <w:b/>
          <w:sz w:val="20"/>
          <w:szCs w:val="20"/>
          <w:u w:val="single"/>
          <w:lang w:val="fr-BE"/>
        </w:rPr>
        <w:t> :</w:t>
      </w:r>
      <w:r w:rsidR="00F753B4" w:rsidRPr="00F753B4">
        <w:rPr>
          <w:rFonts w:cstheme="minorHAnsi"/>
          <w:b/>
          <w:u w:val="single"/>
          <w:lang w:val="fr-BE"/>
        </w:rPr>
        <w:t xml:space="preserve"> </w:t>
      </w:r>
      <w:r w:rsidR="00F753B4" w:rsidRPr="00F753B4">
        <w:rPr>
          <w:rFonts w:ascii="Times New Roman" w:hAnsi="Times New Roman" w:cs="Times New Roman"/>
          <w:b/>
          <w:sz w:val="20"/>
          <w:szCs w:val="20"/>
          <w:u w:val="single"/>
        </w:rPr>
        <w:t xml:space="preserve">Délibération sur les points portés à l’ordre du jour des assemblées générales stratégique et extraordinaire d’IDELUX Développement, qui se tiendront le 21 décembre 2022 à 09h30, </w:t>
      </w:r>
      <w:r w:rsidR="00F753B4" w:rsidRPr="00F753B4">
        <w:rPr>
          <w:rFonts w:ascii="Times New Roman" w:hAnsi="Times New Roman" w:cs="Times New Roman"/>
          <w:b/>
          <w:bCs/>
          <w:sz w:val="20"/>
          <w:szCs w:val="20"/>
          <w:u w:val="single"/>
        </w:rPr>
        <w:t xml:space="preserve">au Libramont Exhibition &amp; </w:t>
      </w:r>
      <w:proofErr w:type="spellStart"/>
      <w:r w:rsidR="00F753B4" w:rsidRPr="00F753B4">
        <w:rPr>
          <w:rFonts w:ascii="Times New Roman" w:hAnsi="Times New Roman" w:cs="Times New Roman"/>
          <w:b/>
          <w:bCs/>
          <w:sz w:val="20"/>
          <w:szCs w:val="20"/>
          <w:u w:val="single"/>
        </w:rPr>
        <w:t>Congress</w:t>
      </w:r>
      <w:proofErr w:type="spellEnd"/>
      <w:r w:rsidR="00F753B4" w:rsidRPr="00F753B4">
        <w:rPr>
          <w:rFonts w:ascii="Times New Roman" w:hAnsi="Times New Roman" w:cs="Times New Roman"/>
          <w:b/>
          <w:bCs/>
          <w:sz w:val="20"/>
          <w:szCs w:val="20"/>
          <w:u w:val="single"/>
        </w:rPr>
        <w:t>, rue des Aubépines n°50 à 6800 Libramont</w:t>
      </w:r>
      <w:r w:rsidR="00F753B4" w:rsidRPr="00F753B4">
        <w:rPr>
          <w:rFonts w:ascii="Times New Roman" w:hAnsi="Times New Roman" w:cs="Times New Roman"/>
          <w:b/>
          <w:sz w:val="20"/>
          <w:szCs w:val="20"/>
          <w:u w:val="single"/>
        </w:rPr>
        <w:t>:</w:t>
      </w:r>
    </w:p>
    <w:p w14:paraId="4151165D"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bookmarkStart w:id="7" w:name="_Hlk119318210"/>
      <w:r w:rsidRPr="00F753B4">
        <w:rPr>
          <w:rFonts w:ascii="Times New Roman" w:hAnsi="Times New Roman" w:cs="Times New Roman"/>
          <w:b/>
          <w:i/>
          <w:sz w:val="20"/>
          <w:szCs w:val="20"/>
          <w:u w:val="single"/>
          <w:lang w:val="fr-BE"/>
        </w:rPr>
        <w:t>Ordre du jour de l’Assemblée Stratégique</w:t>
      </w:r>
    </w:p>
    <w:p w14:paraId="5ED3BEDB"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Approbation du procès-verbal de l’assemblée générale extraordinaire du 21 septembre 2022 ; </w:t>
      </w:r>
    </w:p>
    <w:p w14:paraId="7C4DC5ED"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Approbation du plan stratégique et du contrat de gestion 2023-2025 en ce compris les prévisions financières ; </w:t>
      </w:r>
    </w:p>
    <w:p w14:paraId="4EAF044A"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Prorogation du délai de validité du pool de garantie (Art. 18 des statuts) ;</w:t>
      </w:r>
    </w:p>
    <w:p w14:paraId="2B447A01"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Fixation du montant de la cotisation pour alimenter le Fonds d’expansion économique en 2023 (art. 19 des statuts) ; </w:t>
      </w:r>
    </w:p>
    <w:p w14:paraId="7D093A26"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Divers. </w:t>
      </w:r>
    </w:p>
    <w:p w14:paraId="6608B013"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Ordre du jour de l’Assemblée extraordinaire</w:t>
      </w:r>
    </w:p>
    <w:p w14:paraId="7657B4DF"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xml:space="preserve">- </w:t>
      </w:r>
      <w:r w:rsidRPr="00F753B4">
        <w:rPr>
          <w:rFonts w:ascii="Times New Roman" w:hAnsi="Times New Roman" w:cs="Times New Roman"/>
          <w:b/>
          <w:i/>
          <w:sz w:val="20"/>
          <w:szCs w:val="20"/>
          <w:u w:val="single"/>
        </w:rPr>
        <w:t>Modifications des statuts - Mise en conformité des statuts au Code des Sociétés et Associations et modifications diverses </w:t>
      </w:r>
      <w:r w:rsidRPr="00F753B4">
        <w:rPr>
          <w:rFonts w:ascii="Times New Roman" w:hAnsi="Times New Roman" w:cs="Times New Roman"/>
          <w:b/>
          <w:i/>
          <w:sz w:val="20"/>
          <w:szCs w:val="20"/>
          <w:u w:val="single"/>
          <w:lang w:val="fr-BE"/>
        </w:rPr>
        <w:t>;</w:t>
      </w:r>
    </w:p>
    <w:p w14:paraId="1DC2C567" w14:textId="77777777" w:rsidR="00F753B4" w:rsidRPr="00F753B4" w:rsidRDefault="00F753B4" w:rsidP="00F753B4">
      <w:pPr>
        <w:spacing w:after="0" w:line="240" w:lineRule="auto"/>
        <w:jc w:val="both"/>
        <w:rPr>
          <w:rFonts w:ascii="Times New Roman" w:hAnsi="Times New Roman" w:cs="Times New Roman"/>
          <w:b/>
          <w:i/>
          <w:sz w:val="20"/>
          <w:szCs w:val="20"/>
          <w:u w:val="single"/>
          <w:lang w:val="fr-BE"/>
        </w:rPr>
      </w:pPr>
      <w:r w:rsidRPr="00F753B4">
        <w:rPr>
          <w:rFonts w:ascii="Times New Roman" w:hAnsi="Times New Roman" w:cs="Times New Roman"/>
          <w:b/>
          <w:i/>
          <w:sz w:val="20"/>
          <w:szCs w:val="20"/>
          <w:u w:val="single"/>
          <w:lang w:val="fr-BE"/>
        </w:rPr>
        <w:t xml:space="preserve">- </w:t>
      </w:r>
      <w:r w:rsidRPr="00F753B4">
        <w:rPr>
          <w:rFonts w:ascii="Times New Roman" w:hAnsi="Times New Roman" w:cs="Times New Roman"/>
          <w:b/>
          <w:i/>
          <w:sz w:val="20"/>
          <w:szCs w:val="20"/>
          <w:u w:val="single"/>
        </w:rPr>
        <w:t>Divers</w:t>
      </w:r>
      <w:r w:rsidRPr="00F753B4">
        <w:rPr>
          <w:rFonts w:ascii="Times New Roman" w:hAnsi="Times New Roman" w:cs="Times New Roman"/>
          <w:b/>
          <w:i/>
          <w:sz w:val="20"/>
          <w:szCs w:val="20"/>
          <w:u w:val="single"/>
          <w:lang w:val="fr-BE"/>
        </w:rPr>
        <w:t> </w:t>
      </w:r>
      <w:bookmarkEnd w:id="7"/>
    </w:p>
    <w:p w14:paraId="645F05B5" w14:textId="77777777" w:rsidR="00FA5226" w:rsidRPr="00FA5226" w:rsidRDefault="00FA5226" w:rsidP="00FA5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A5226">
        <w:rPr>
          <w:rFonts w:ascii="Times New Roman" w:eastAsia="Times New Roman" w:hAnsi="Times New Roman" w:cs="Times New Roman"/>
          <w:sz w:val="20"/>
          <w:szCs w:val="20"/>
          <w:lang w:eastAsia="fr-FR"/>
        </w:rPr>
        <w:t>Le Conseil,</w:t>
      </w:r>
    </w:p>
    <w:p w14:paraId="2C6AEF29" w14:textId="77777777" w:rsidR="00FA5226" w:rsidRPr="00DB5F95"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eastAsia="fr-BE"/>
        </w:rPr>
        <w:t xml:space="preserve">Vu la convocation adressée ce 18 novembre 2022 par l’Intercommunale IDELUX Développement aux fins de participer aux Assemblées générales stratégique et extraordinaire qui se </w:t>
      </w:r>
      <w:r w:rsidRPr="00DB5F95">
        <w:rPr>
          <w:rFonts w:ascii="Times New Roman" w:eastAsia="Times New Roman" w:hAnsi="Times New Roman" w:cs="Times New Roman"/>
          <w:sz w:val="20"/>
          <w:szCs w:val="20"/>
          <w:lang w:eastAsia="fr-BE"/>
        </w:rPr>
        <w:t xml:space="preserve">tiendront </w:t>
      </w:r>
      <w:r w:rsidRPr="00DB5F95">
        <w:rPr>
          <w:rFonts w:ascii="Times New Roman" w:eastAsia="Times New Roman" w:hAnsi="Times New Roman" w:cs="Times New Roman"/>
          <w:bCs/>
          <w:sz w:val="20"/>
          <w:szCs w:val="20"/>
          <w:lang w:eastAsia="fr-BE"/>
        </w:rPr>
        <w:t xml:space="preserve">le mercredi 21 décembre 2022 à 09h30 (accueil à partir de 9h00) au Libramont Exhibition &amp; </w:t>
      </w:r>
      <w:proofErr w:type="spellStart"/>
      <w:r w:rsidRPr="00DB5F95">
        <w:rPr>
          <w:rFonts w:ascii="Times New Roman" w:eastAsia="Times New Roman" w:hAnsi="Times New Roman" w:cs="Times New Roman"/>
          <w:bCs/>
          <w:sz w:val="20"/>
          <w:szCs w:val="20"/>
          <w:lang w:eastAsia="fr-BE"/>
        </w:rPr>
        <w:t>Congress</w:t>
      </w:r>
      <w:proofErr w:type="spellEnd"/>
      <w:r w:rsidRPr="00DB5F95">
        <w:rPr>
          <w:rFonts w:ascii="Times New Roman" w:eastAsia="Times New Roman" w:hAnsi="Times New Roman" w:cs="Times New Roman"/>
          <w:bCs/>
          <w:sz w:val="20"/>
          <w:szCs w:val="20"/>
          <w:lang w:eastAsia="fr-BE"/>
        </w:rPr>
        <w:t>, rue des Aubépines n°50 à 6800 Libramont</w:t>
      </w:r>
      <w:r w:rsidRPr="00DB5F95">
        <w:rPr>
          <w:rFonts w:ascii="Times New Roman" w:eastAsia="Times New Roman" w:hAnsi="Times New Roman" w:cs="Times New Roman"/>
          <w:sz w:val="20"/>
          <w:szCs w:val="20"/>
          <w:lang w:eastAsia="fr-BE"/>
        </w:rPr>
        <w:t xml:space="preserve">; </w:t>
      </w:r>
    </w:p>
    <w:p w14:paraId="1D65BBC8" w14:textId="77777777" w:rsidR="00FA5226" w:rsidRPr="00FA5226"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eastAsia="fr-BE"/>
        </w:rPr>
        <w:t>Vu les articles L1523-2, L1523-12, L1523-13 § 1 et L1532-1 § 2 du Code de la démocratie locale et de la décentralisation, et les articles 25, 27 et 29 des statuts de l’Intercommunale IDELUX Développement ;</w:t>
      </w:r>
    </w:p>
    <w:p w14:paraId="62E1B0DC" w14:textId="77777777" w:rsidR="00FA5226" w:rsidRPr="00AF5EFE"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eastAsia="fr-BE"/>
        </w:rPr>
        <w:t xml:space="preserve">Vu les documents de travail annexés à la susdite convocation, relatifs aux différents points inscrits à l’ordre du </w:t>
      </w:r>
      <w:r w:rsidRPr="00AF5EFE">
        <w:rPr>
          <w:rFonts w:ascii="Times New Roman" w:eastAsia="Times New Roman" w:hAnsi="Times New Roman" w:cs="Times New Roman"/>
          <w:sz w:val="20"/>
          <w:szCs w:val="20"/>
          <w:lang w:eastAsia="fr-BE"/>
        </w:rPr>
        <w:t>jour ;</w:t>
      </w:r>
    </w:p>
    <w:p w14:paraId="074AD386" w14:textId="0AB5A206" w:rsidR="00FA5226" w:rsidRPr="00AF5EFE" w:rsidRDefault="00E5113A" w:rsidP="00FA5226">
      <w:pPr>
        <w:spacing w:after="0" w:line="240" w:lineRule="auto"/>
        <w:jc w:val="both"/>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Après discussion ;</w:t>
      </w:r>
    </w:p>
    <w:p w14:paraId="5CA168DC" w14:textId="62FE95D1" w:rsidR="00FA5226" w:rsidRPr="00AF5EFE" w:rsidRDefault="00E5113A" w:rsidP="00FA5226">
      <w:pPr>
        <w:spacing w:after="0" w:line="240" w:lineRule="auto"/>
        <w:jc w:val="both"/>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A l’unanimité ;</w:t>
      </w:r>
    </w:p>
    <w:p w14:paraId="3740AE11" w14:textId="77777777" w:rsidR="00FA5226" w:rsidRPr="00E5113A" w:rsidRDefault="00FA5226" w:rsidP="00FA5226">
      <w:pPr>
        <w:spacing w:after="0" w:line="240" w:lineRule="auto"/>
        <w:jc w:val="both"/>
        <w:rPr>
          <w:rFonts w:ascii="Times New Roman" w:eastAsia="Times New Roman" w:hAnsi="Times New Roman" w:cs="Times New Roman"/>
          <w:sz w:val="20"/>
          <w:szCs w:val="20"/>
          <w:lang w:val="fr-BE" w:eastAsia="fr-BE"/>
        </w:rPr>
      </w:pPr>
      <w:r w:rsidRPr="00E5113A">
        <w:rPr>
          <w:rFonts w:ascii="Times New Roman" w:eastAsia="Times New Roman" w:hAnsi="Times New Roman" w:cs="Times New Roman"/>
          <w:b/>
          <w:bCs/>
          <w:caps/>
          <w:sz w:val="20"/>
          <w:szCs w:val="20"/>
          <w:lang w:eastAsia="fr-BE"/>
        </w:rPr>
        <w:t>décide</w:t>
      </w:r>
      <w:r w:rsidRPr="00E5113A">
        <w:rPr>
          <w:rFonts w:ascii="Times New Roman" w:eastAsia="Times New Roman" w:hAnsi="Times New Roman" w:cs="Times New Roman"/>
          <w:sz w:val="20"/>
          <w:szCs w:val="20"/>
          <w:lang w:eastAsia="fr-BE"/>
        </w:rPr>
        <w:t>:</w:t>
      </w:r>
    </w:p>
    <w:p w14:paraId="47629C77" w14:textId="045D5D73" w:rsidR="00FA5226" w:rsidRPr="00AF5EFE" w:rsidRDefault="00FA5226" w:rsidP="00856154">
      <w:pPr>
        <w:spacing w:after="0" w:line="240" w:lineRule="auto"/>
        <w:jc w:val="both"/>
        <w:rPr>
          <w:rFonts w:ascii="Times New Roman" w:eastAsia="Times New Roman" w:hAnsi="Times New Roman" w:cs="Times New Roman"/>
          <w:sz w:val="20"/>
          <w:szCs w:val="20"/>
          <w:lang w:val="fr-BE" w:eastAsia="fr-BE"/>
        </w:rPr>
      </w:pPr>
      <w:r w:rsidRPr="00AF5EFE">
        <w:rPr>
          <w:rFonts w:ascii="Times New Roman" w:eastAsia="Times New Roman" w:hAnsi="Times New Roman" w:cs="Times New Roman"/>
          <w:sz w:val="20"/>
          <w:szCs w:val="20"/>
          <w:lang w:eastAsia="fr-BE"/>
        </w:rPr>
        <w:t>1. de marquer son accord sur les différents points inscrits à l’ordre du jour de aux Assemblées générales stratégique et extraordinaire</w:t>
      </w:r>
      <w:r w:rsidR="00AF5EFE" w:rsidRPr="00AF5EFE">
        <w:rPr>
          <w:rFonts w:ascii="Times New Roman" w:eastAsia="Times New Roman" w:hAnsi="Times New Roman" w:cs="Times New Roman"/>
          <w:sz w:val="20"/>
          <w:szCs w:val="20"/>
          <w:lang w:eastAsia="fr-BE"/>
        </w:rPr>
        <w:t xml:space="preserve"> du 21 décembre 2022</w:t>
      </w:r>
      <w:r w:rsidRPr="00AF5EFE">
        <w:rPr>
          <w:rFonts w:ascii="Times New Roman" w:eastAsia="Times New Roman" w:hAnsi="Times New Roman" w:cs="Times New Roman"/>
          <w:sz w:val="20"/>
          <w:szCs w:val="20"/>
          <w:lang w:eastAsia="fr-BE"/>
        </w:rPr>
        <w:t xml:space="preserve"> de l’Intercommunale IDELUX Développement tels qu’ils sont repris dans la convocation, et sur les propos</w:t>
      </w:r>
      <w:r w:rsidR="00AF5EFE">
        <w:rPr>
          <w:rFonts w:ascii="Times New Roman" w:eastAsia="Times New Roman" w:hAnsi="Times New Roman" w:cs="Times New Roman"/>
          <w:sz w:val="20"/>
          <w:szCs w:val="20"/>
          <w:lang w:eastAsia="fr-BE"/>
        </w:rPr>
        <w:t>itions de décision y afférentes ;</w:t>
      </w:r>
    </w:p>
    <w:p w14:paraId="1F56E626" w14:textId="33A6E11A" w:rsidR="00FA5226" w:rsidRPr="00FA5226" w:rsidRDefault="00FA5226" w:rsidP="00856154">
      <w:pPr>
        <w:spacing w:after="0" w:line="240" w:lineRule="auto"/>
        <w:jc w:val="both"/>
        <w:rPr>
          <w:rFonts w:ascii="Times New Roman" w:eastAsia="Times New Roman" w:hAnsi="Times New Roman" w:cs="Times New Roman"/>
          <w:sz w:val="20"/>
          <w:szCs w:val="20"/>
          <w:lang w:val="fr-BE" w:eastAsia="fr-BE"/>
        </w:rPr>
      </w:pPr>
      <w:r w:rsidRPr="00AF5EFE">
        <w:rPr>
          <w:rFonts w:ascii="Times New Roman" w:eastAsia="Times New Roman" w:hAnsi="Times New Roman" w:cs="Times New Roman"/>
          <w:sz w:val="20"/>
          <w:szCs w:val="20"/>
          <w:lang w:eastAsia="fr-BE"/>
        </w:rPr>
        <w:t>2. de charger le Collège</w:t>
      </w:r>
      <w:r w:rsidRPr="00FA5226">
        <w:rPr>
          <w:rFonts w:ascii="Times New Roman" w:eastAsia="Times New Roman" w:hAnsi="Times New Roman" w:cs="Times New Roman"/>
          <w:sz w:val="20"/>
          <w:szCs w:val="20"/>
          <w:lang w:eastAsia="fr-BE"/>
        </w:rPr>
        <w:t xml:space="preserve"> des Bourgmestres et Echevins de veiller à l’exécution de la présente délibération et de transmettre une copie conforme de celle-ci à l’Intercommunale IDELUX Développement, le plus tôt possible avant les Assemblée</w:t>
      </w:r>
      <w:r w:rsidR="00AF5EFE">
        <w:rPr>
          <w:rFonts w:ascii="Times New Roman" w:eastAsia="Times New Roman" w:hAnsi="Times New Roman" w:cs="Times New Roman"/>
          <w:sz w:val="20"/>
          <w:szCs w:val="20"/>
          <w:lang w:eastAsia="fr-BE"/>
        </w:rPr>
        <w:t>s générales du 21 décembre 2022 ;</w:t>
      </w:r>
    </w:p>
    <w:p w14:paraId="63C80590" w14:textId="77777777" w:rsidR="00FA5226" w:rsidRPr="00FA5226" w:rsidRDefault="00FA5226" w:rsidP="00856154">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eastAsia="fr-BE"/>
        </w:rPr>
        <w:t>3. de charger le Collège des Bourgmestres et Echevins de veiller à l’exécution de la présente délibération et de déposer une copie conforme de celle-ci au siège social de l’Intercommunale IDELUX Développement, le plus tôt possible avant les Assemblées générales.</w:t>
      </w:r>
    </w:p>
    <w:p w14:paraId="0B8A4347" w14:textId="77777777" w:rsidR="00FA5226" w:rsidRDefault="00FA5226" w:rsidP="00124CB8">
      <w:pPr>
        <w:spacing w:after="0" w:line="240" w:lineRule="auto"/>
        <w:jc w:val="both"/>
        <w:rPr>
          <w:rFonts w:ascii="Times New Roman" w:hAnsi="Times New Roman" w:cs="Times New Roman"/>
          <w:b/>
          <w:sz w:val="20"/>
          <w:szCs w:val="20"/>
          <w:u w:val="single"/>
          <w:lang w:val="fr-BE"/>
        </w:rPr>
      </w:pPr>
    </w:p>
    <w:p w14:paraId="3F73BE20" w14:textId="660D7721" w:rsidR="00124CB8" w:rsidRPr="00124CB8" w:rsidRDefault="00190200" w:rsidP="00124CB8">
      <w:pPr>
        <w:spacing w:after="0" w:line="240" w:lineRule="auto"/>
        <w:jc w:val="both"/>
        <w:rPr>
          <w:rFonts w:ascii="Times New Roman" w:hAnsi="Times New Roman" w:cs="Times New Roman"/>
          <w:b/>
          <w:sz w:val="20"/>
          <w:szCs w:val="20"/>
          <w:u w:val="single"/>
        </w:rPr>
      </w:pPr>
      <w:r w:rsidRPr="00124CB8">
        <w:rPr>
          <w:rFonts w:ascii="Times New Roman" w:hAnsi="Times New Roman" w:cs="Times New Roman"/>
          <w:b/>
          <w:sz w:val="20"/>
          <w:szCs w:val="20"/>
          <w:u w:val="single"/>
          <w:lang w:val="fr-BE"/>
        </w:rPr>
        <w:t>Point n°13 – Délibération n°</w:t>
      </w:r>
      <w:r w:rsidR="00CB5E0E">
        <w:rPr>
          <w:rFonts w:ascii="Times New Roman" w:hAnsi="Times New Roman" w:cs="Times New Roman"/>
          <w:b/>
          <w:sz w:val="20"/>
          <w:szCs w:val="20"/>
          <w:u w:val="single"/>
          <w:lang w:val="fr-BE"/>
        </w:rPr>
        <w:t>1979</w:t>
      </w:r>
      <w:r w:rsidRPr="00124CB8">
        <w:rPr>
          <w:rFonts w:ascii="Times New Roman" w:hAnsi="Times New Roman" w:cs="Times New Roman"/>
          <w:b/>
          <w:sz w:val="20"/>
          <w:szCs w:val="20"/>
          <w:u w:val="single"/>
          <w:lang w:val="fr-BE"/>
        </w:rPr>
        <w:t>:</w:t>
      </w:r>
      <w:r w:rsidR="00124CB8" w:rsidRPr="00124CB8">
        <w:rPr>
          <w:rFonts w:cstheme="minorHAnsi"/>
          <w:b/>
          <w:u w:val="single"/>
          <w:lang w:val="fr-BE"/>
        </w:rPr>
        <w:t xml:space="preserve"> </w:t>
      </w:r>
      <w:r w:rsidR="00124CB8" w:rsidRPr="00124CB8">
        <w:rPr>
          <w:rFonts w:ascii="Times New Roman" w:hAnsi="Times New Roman" w:cs="Times New Roman"/>
          <w:b/>
          <w:sz w:val="20"/>
          <w:szCs w:val="20"/>
          <w:u w:val="single"/>
        </w:rPr>
        <w:t xml:space="preserve">Délibération sur les points portés à l’ordre du jour des assemblées générales stratégique et extraordinaire d’IDELUX Projets publics, qui se tiendront le 21 décembre 2022 à 09h30, </w:t>
      </w:r>
      <w:r w:rsidR="00124CB8" w:rsidRPr="00124CB8">
        <w:rPr>
          <w:rFonts w:ascii="Times New Roman" w:hAnsi="Times New Roman" w:cs="Times New Roman"/>
          <w:b/>
          <w:bCs/>
          <w:sz w:val="20"/>
          <w:szCs w:val="20"/>
          <w:u w:val="single"/>
        </w:rPr>
        <w:t xml:space="preserve">au Libramont Exhibition &amp; </w:t>
      </w:r>
      <w:proofErr w:type="spellStart"/>
      <w:r w:rsidR="00124CB8" w:rsidRPr="00124CB8">
        <w:rPr>
          <w:rFonts w:ascii="Times New Roman" w:hAnsi="Times New Roman" w:cs="Times New Roman"/>
          <w:b/>
          <w:bCs/>
          <w:sz w:val="20"/>
          <w:szCs w:val="20"/>
          <w:u w:val="single"/>
        </w:rPr>
        <w:t>Congress</w:t>
      </w:r>
      <w:proofErr w:type="spellEnd"/>
      <w:r w:rsidR="00124CB8" w:rsidRPr="00124CB8">
        <w:rPr>
          <w:rFonts w:ascii="Times New Roman" w:hAnsi="Times New Roman" w:cs="Times New Roman"/>
          <w:b/>
          <w:bCs/>
          <w:sz w:val="20"/>
          <w:szCs w:val="20"/>
          <w:u w:val="single"/>
        </w:rPr>
        <w:t>, rue des Aubépines n°50 à 6800 Libramont</w:t>
      </w:r>
      <w:r w:rsidR="00124CB8" w:rsidRPr="00124CB8">
        <w:rPr>
          <w:rFonts w:ascii="Times New Roman" w:hAnsi="Times New Roman" w:cs="Times New Roman"/>
          <w:b/>
          <w:sz w:val="20"/>
          <w:szCs w:val="20"/>
          <w:u w:val="single"/>
        </w:rPr>
        <w:t>:</w:t>
      </w:r>
    </w:p>
    <w:p w14:paraId="5651AF82"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Ordre du jour de l’assemblée stratégique</w:t>
      </w:r>
    </w:p>
    <w:p w14:paraId="16C6FEEC"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Approbation du procès-verbal de l’assemblée générale extraordinaire du 21 septembre 2022 ;</w:t>
      </w:r>
    </w:p>
    <w:p w14:paraId="6B2E5E67"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Approbation du plan stratégique et du contrat de gestion 2023-2025 en ce compris les prévisions financières ;</w:t>
      </w:r>
    </w:p>
    <w:p w14:paraId="6CE877DF"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Divers.</w:t>
      </w:r>
    </w:p>
    <w:p w14:paraId="2D4B99ED"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Ordre du jour de l’assemblée extraordinaire</w:t>
      </w:r>
    </w:p>
    <w:p w14:paraId="485CF2F0"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xml:space="preserve">- </w:t>
      </w:r>
      <w:r w:rsidRPr="00124CB8">
        <w:rPr>
          <w:rFonts w:ascii="Times New Roman" w:hAnsi="Times New Roman" w:cs="Times New Roman"/>
          <w:b/>
          <w:i/>
          <w:sz w:val="20"/>
          <w:szCs w:val="20"/>
          <w:u w:val="single"/>
        </w:rPr>
        <w:t>Modifications des statuts - Mise en conformité des statuts au Code des Sociétés et Associations et modifications diverses</w:t>
      </w:r>
      <w:r w:rsidRPr="00124CB8">
        <w:rPr>
          <w:rFonts w:ascii="Times New Roman" w:hAnsi="Times New Roman" w:cs="Times New Roman"/>
          <w:b/>
          <w:i/>
          <w:sz w:val="20"/>
          <w:szCs w:val="20"/>
          <w:u w:val="single"/>
          <w:lang w:val="fr-BE"/>
        </w:rPr>
        <w:t> ;</w:t>
      </w:r>
    </w:p>
    <w:p w14:paraId="30E0B2DC"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xml:space="preserve">- </w:t>
      </w:r>
      <w:r w:rsidRPr="00124CB8">
        <w:rPr>
          <w:rFonts w:ascii="Times New Roman" w:hAnsi="Times New Roman" w:cs="Times New Roman"/>
          <w:b/>
          <w:i/>
          <w:sz w:val="20"/>
          <w:szCs w:val="20"/>
          <w:u w:val="single"/>
        </w:rPr>
        <w:t>Dissolution des secteurs “vallée de l’</w:t>
      </w:r>
      <w:proofErr w:type="spellStart"/>
      <w:r w:rsidRPr="00124CB8">
        <w:rPr>
          <w:rFonts w:ascii="Times New Roman" w:hAnsi="Times New Roman" w:cs="Times New Roman"/>
          <w:b/>
          <w:i/>
          <w:sz w:val="20"/>
          <w:szCs w:val="20"/>
          <w:u w:val="single"/>
        </w:rPr>
        <w:t>Attert</w:t>
      </w:r>
      <w:proofErr w:type="spellEnd"/>
      <w:r w:rsidRPr="00124CB8">
        <w:rPr>
          <w:rFonts w:ascii="Times New Roman" w:hAnsi="Times New Roman" w:cs="Times New Roman"/>
          <w:b/>
          <w:i/>
          <w:sz w:val="20"/>
          <w:szCs w:val="20"/>
          <w:u w:val="single"/>
        </w:rPr>
        <w:t>” et Marche “ Dispatching touristique et culturel”</w:t>
      </w:r>
      <w:r w:rsidRPr="00124CB8">
        <w:rPr>
          <w:rFonts w:ascii="Times New Roman" w:hAnsi="Times New Roman" w:cs="Times New Roman"/>
          <w:b/>
          <w:i/>
          <w:sz w:val="20"/>
          <w:szCs w:val="20"/>
          <w:u w:val="single"/>
          <w:lang w:val="fr-BE"/>
        </w:rPr>
        <w:t> ;</w:t>
      </w:r>
    </w:p>
    <w:p w14:paraId="373A7B50"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xml:space="preserve">- </w:t>
      </w:r>
      <w:r w:rsidRPr="00124CB8">
        <w:rPr>
          <w:rFonts w:ascii="Times New Roman" w:hAnsi="Times New Roman" w:cs="Times New Roman"/>
          <w:b/>
          <w:i/>
          <w:sz w:val="20"/>
          <w:szCs w:val="20"/>
          <w:u w:val="single"/>
        </w:rPr>
        <w:t>Divers</w:t>
      </w:r>
      <w:r w:rsidRPr="00124CB8">
        <w:rPr>
          <w:rFonts w:ascii="Times New Roman" w:hAnsi="Times New Roman" w:cs="Times New Roman"/>
          <w:b/>
          <w:i/>
          <w:sz w:val="20"/>
          <w:szCs w:val="20"/>
          <w:u w:val="single"/>
          <w:lang w:val="fr-BE"/>
        </w:rPr>
        <w:t>.</w:t>
      </w:r>
    </w:p>
    <w:p w14:paraId="322A9842" w14:textId="77777777" w:rsidR="00FA5226" w:rsidRPr="00FA5226" w:rsidRDefault="00FA5226" w:rsidP="00FA5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A5226">
        <w:rPr>
          <w:rFonts w:ascii="Times New Roman" w:eastAsia="Times New Roman" w:hAnsi="Times New Roman" w:cs="Times New Roman"/>
          <w:sz w:val="20"/>
          <w:szCs w:val="20"/>
          <w:lang w:eastAsia="fr-FR"/>
        </w:rPr>
        <w:t>Le Conseil,</w:t>
      </w:r>
    </w:p>
    <w:p w14:paraId="271FF452" w14:textId="77777777" w:rsidR="00FA5226" w:rsidRPr="00FA5226"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val="fr-BE" w:eastAsia="fr-BE"/>
        </w:rPr>
        <w:t xml:space="preserve">Vu la convocation adressée ce 18 novembre 2022 par l’Intercommunale IDELUX Projets publics aux fins de participer aux Assemblées générales stratégique et extraordinaire de l’Intercommunale IDELUX Projets publics qui se tiendront </w:t>
      </w:r>
      <w:r w:rsidRPr="00FA5226">
        <w:rPr>
          <w:rFonts w:ascii="Times New Roman" w:eastAsia="Times New Roman" w:hAnsi="Times New Roman" w:cs="Times New Roman"/>
          <w:b/>
          <w:bCs/>
          <w:sz w:val="20"/>
          <w:szCs w:val="20"/>
          <w:u w:val="single"/>
          <w:lang w:val="fr-BE" w:eastAsia="fr-BE"/>
        </w:rPr>
        <w:t xml:space="preserve">le mercredi 21 décembre 2022 à 09h30 (accueil à partir de 9h00) au Libramont Exhibition &amp; </w:t>
      </w:r>
      <w:proofErr w:type="spellStart"/>
      <w:r w:rsidRPr="00FA5226">
        <w:rPr>
          <w:rFonts w:ascii="Times New Roman" w:eastAsia="Times New Roman" w:hAnsi="Times New Roman" w:cs="Times New Roman"/>
          <w:b/>
          <w:bCs/>
          <w:sz w:val="20"/>
          <w:szCs w:val="20"/>
          <w:u w:val="single"/>
          <w:lang w:val="fr-BE" w:eastAsia="fr-BE"/>
        </w:rPr>
        <w:t>Congress</w:t>
      </w:r>
      <w:proofErr w:type="spellEnd"/>
      <w:r w:rsidRPr="00FA5226">
        <w:rPr>
          <w:rFonts w:ascii="Times New Roman" w:eastAsia="Times New Roman" w:hAnsi="Times New Roman" w:cs="Times New Roman"/>
          <w:b/>
          <w:bCs/>
          <w:sz w:val="20"/>
          <w:szCs w:val="20"/>
          <w:u w:val="single"/>
          <w:lang w:val="fr-BE" w:eastAsia="fr-BE"/>
        </w:rPr>
        <w:t>, rue des Aubépines n°50 à 6800 Libramont</w:t>
      </w:r>
      <w:r w:rsidRPr="00FA5226">
        <w:rPr>
          <w:rFonts w:ascii="Times New Roman" w:eastAsia="Times New Roman" w:hAnsi="Times New Roman" w:cs="Times New Roman"/>
          <w:sz w:val="20"/>
          <w:szCs w:val="20"/>
          <w:lang w:val="fr-BE" w:eastAsia="fr-BE"/>
        </w:rPr>
        <w:t xml:space="preserve"> ; </w:t>
      </w:r>
    </w:p>
    <w:p w14:paraId="0FECA730" w14:textId="77777777" w:rsidR="00FA5226" w:rsidRPr="00FA5226"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val="fr-BE" w:eastAsia="fr-BE"/>
        </w:rPr>
        <w:t>Vu les articles L1523-2, L1523-12, L1523-13 § 1 et L1532-1 § 2 du Code de la démocratie locale et de la décentralisation, et les articles 26, 28 et 30 des statuts de l’Intercommunale IDELUX Projets publics ;</w:t>
      </w:r>
    </w:p>
    <w:p w14:paraId="04D6952A" w14:textId="77777777" w:rsidR="00FA5226" w:rsidRPr="00FA5226" w:rsidRDefault="00FA5226" w:rsidP="00FA5226">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val="fr-BE" w:eastAsia="fr-BE"/>
        </w:rPr>
        <w:t>Vu les documents de travail annexés à la susdite convocation, relatifs aux différents points inscrits à l’ordre du jour ;</w:t>
      </w:r>
    </w:p>
    <w:p w14:paraId="491E5A4C" w14:textId="77777777" w:rsidR="00856154" w:rsidRDefault="00FA5226" w:rsidP="00856154">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val="fr-BE" w:eastAsia="fr-BE"/>
        </w:rPr>
        <w:t>Après</w:t>
      </w:r>
      <w:r w:rsidR="00856154">
        <w:rPr>
          <w:rFonts w:ascii="Times New Roman" w:eastAsia="Times New Roman" w:hAnsi="Times New Roman" w:cs="Times New Roman"/>
          <w:sz w:val="20"/>
          <w:szCs w:val="20"/>
          <w:lang w:val="fr-BE" w:eastAsia="fr-BE"/>
        </w:rPr>
        <w:t xml:space="preserve"> discussion ;</w:t>
      </w:r>
    </w:p>
    <w:p w14:paraId="32A11C4F" w14:textId="1363DABB" w:rsidR="00856154" w:rsidRDefault="00856154" w:rsidP="00FA5226">
      <w:pPr>
        <w:spacing w:after="0" w:line="240" w:lineRule="auto"/>
        <w:jc w:val="both"/>
        <w:rPr>
          <w:rFonts w:ascii="Times New Roman" w:eastAsia="Times New Roman" w:hAnsi="Times New Roman" w:cs="Times New Roman"/>
          <w:sz w:val="20"/>
          <w:szCs w:val="20"/>
          <w:lang w:val="fr-BE" w:eastAsia="fr-BE"/>
        </w:rPr>
      </w:pPr>
      <w:r>
        <w:rPr>
          <w:rFonts w:ascii="Times New Roman" w:eastAsia="Times New Roman" w:hAnsi="Times New Roman" w:cs="Times New Roman"/>
          <w:sz w:val="20"/>
          <w:szCs w:val="20"/>
          <w:lang w:val="fr-BE" w:eastAsia="fr-BE"/>
        </w:rPr>
        <w:t>A</w:t>
      </w:r>
      <w:r w:rsidRPr="00FA5226">
        <w:rPr>
          <w:rFonts w:ascii="Times New Roman" w:eastAsia="Times New Roman" w:hAnsi="Times New Roman" w:cs="Times New Roman"/>
          <w:sz w:val="20"/>
          <w:szCs w:val="20"/>
          <w:lang w:val="fr-BE" w:eastAsia="fr-BE"/>
        </w:rPr>
        <w:t xml:space="preserve"> l’unanimité </w:t>
      </w:r>
    </w:p>
    <w:p w14:paraId="179C9E1F" w14:textId="77777777" w:rsidR="00856154" w:rsidRPr="00E5113A" w:rsidRDefault="00FA5226" w:rsidP="00856154">
      <w:pPr>
        <w:spacing w:after="0" w:line="240" w:lineRule="auto"/>
        <w:jc w:val="both"/>
        <w:rPr>
          <w:rFonts w:ascii="Times New Roman" w:eastAsia="Times New Roman" w:hAnsi="Times New Roman" w:cs="Times New Roman"/>
          <w:sz w:val="20"/>
          <w:szCs w:val="20"/>
          <w:lang w:val="fr-BE" w:eastAsia="fr-BE"/>
        </w:rPr>
      </w:pPr>
      <w:r w:rsidRPr="00E5113A">
        <w:rPr>
          <w:rFonts w:ascii="Times New Roman" w:eastAsia="Times New Roman" w:hAnsi="Times New Roman" w:cs="Times New Roman"/>
          <w:b/>
          <w:bCs/>
          <w:caps/>
          <w:sz w:val="20"/>
          <w:szCs w:val="20"/>
          <w:lang w:val="fr-BE" w:eastAsia="fr-BE"/>
        </w:rPr>
        <w:t>décide</w:t>
      </w:r>
      <w:r w:rsidR="00856154" w:rsidRPr="00E5113A">
        <w:rPr>
          <w:rFonts w:ascii="Times New Roman" w:eastAsia="Times New Roman" w:hAnsi="Times New Roman" w:cs="Times New Roman"/>
          <w:b/>
          <w:bCs/>
          <w:caps/>
          <w:sz w:val="20"/>
          <w:szCs w:val="20"/>
          <w:lang w:val="fr-BE" w:eastAsia="fr-BE"/>
        </w:rPr>
        <w:t> :</w:t>
      </w:r>
      <w:r w:rsidRPr="00E5113A">
        <w:rPr>
          <w:rFonts w:ascii="Times New Roman" w:eastAsia="Times New Roman" w:hAnsi="Times New Roman" w:cs="Times New Roman"/>
          <w:sz w:val="20"/>
          <w:szCs w:val="20"/>
          <w:lang w:val="fr-BE" w:eastAsia="fr-BE"/>
        </w:rPr>
        <w:t xml:space="preserve"> </w:t>
      </w:r>
    </w:p>
    <w:p w14:paraId="236241F3" w14:textId="5B88F2BB" w:rsidR="00FA5226" w:rsidRPr="00A1508B" w:rsidRDefault="00856154" w:rsidP="00856154">
      <w:pPr>
        <w:spacing w:after="0" w:line="240" w:lineRule="auto"/>
        <w:jc w:val="both"/>
        <w:rPr>
          <w:rFonts w:ascii="Times New Roman" w:eastAsia="Times New Roman" w:hAnsi="Times New Roman" w:cs="Times New Roman"/>
          <w:sz w:val="20"/>
          <w:szCs w:val="20"/>
          <w:lang w:val="fr-BE" w:eastAsia="fr-BE"/>
        </w:rPr>
      </w:pPr>
      <w:r w:rsidRPr="00A1508B">
        <w:rPr>
          <w:rFonts w:ascii="Times New Roman" w:eastAsia="Times New Roman" w:hAnsi="Times New Roman" w:cs="Times New Roman"/>
          <w:sz w:val="20"/>
          <w:szCs w:val="20"/>
          <w:lang w:val="fr-BE" w:eastAsia="fr-BE"/>
        </w:rPr>
        <w:t xml:space="preserve">1. </w:t>
      </w:r>
      <w:r w:rsidR="00FA5226" w:rsidRPr="00A1508B">
        <w:rPr>
          <w:rFonts w:ascii="Times New Roman" w:eastAsia="Times New Roman" w:hAnsi="Times New Roman" w:cs="Times New Roman"/>
          <w:sz w:val="20"/>
          <w:szCs w:val="20"/>
          <w:lang w:val="fr-BE" w:eastAsia="fr-BE"/>
        </w:rPr>
        <w:t>de marquer son accord sur les différents points inscrits à l’ordre du jour des Assemblées générales stratégique et extraordinaire</w:t>
      </w:r>
      <w:r w:rsidRPr="00A1508B">
        <w:rPr>
          <w:rFonts w:ascii="Times New Roman" w:eastAsia="Times New Roman" w:hAnsi="Times New Roman" w:cs="Times New Roman"/>
          <w:sz w:val="20"/>
          <w:szCs w:val="20"/>
          <w:lang w:val="fr-BE" w:eastAsia="fr-BE"/>
        </w:rPr>
        <w:t xml:space="preserve"> du 21 décembre 2022</w:t>
      </w:r>
      <w:r w:rsidR="00FA5226" w:rsidRPr="00A1508B">
        <w:rPr>
          <w:rFonts w:ascii="Times New Roman" w:eastAsia="Times New Roman" w:hAnsi="Times New Roman" w:cs="Times New Roman"/>
          <w:sz w:val="20"/>
          <w:szCs w:val="20"/>
          <w:lang w:val="fr-BE" w:eastAsia="fr-BE"/>
        </w:rPr>
        <w:t xml:space="preserve"> de l’Intercommunale IDELUX Projets publics tels qu’ils sont repris dans la convocation, et sur les propos</w:t>
      </w:r>
      <w:r w:rsidRPr="00A1508B">
        <w:rPr>
          <w:rFonts w:ascii="Times New Roman" w:eastAsia="Times New Roman" w:hAnsi="Times New Roman" w:cs="Times New Roman"/>
          <w:sz w:val="20"/>
          <w:szCs w:val="20"/>
          <w:lang w:val="fr-BE" w:eastAsia="fr-BE"/>
        </w:rPr>
        <w:t>itions de décision y afférentes ;</w:t>
      </w:r>
    </w:p>
    <w:p w14:paraId="39A3EC51" w14:textId="67B932AA" w:rsidR="00856154" w:rsidRDefault="00FA5226" w:rsidP="001C41E7">
      <w:pPr>
        <w:spacing w:after="0" w:line="240" w:lineRule="auto"/>
        <w:jc w:val="both"/>
        <w:rPr>
          <w:rFonts w:ascii="Times New Roman" w:eastAsia="Times New Roman" w:hAnsi="Times New Roman" w:cs="Times New Roman"/>
          <w:sz w:val="20"/>
          <w:szCs w:val="20"/>
          <w:lang w:val="fr-BE" w:eastAsia="fr-BE"/>
        </w:rPr>
      </w:pPr>
      <w:r w:rsidRPr="00A1508B">
        <w:rPr>
          <w:rFonts w:ascii="Times New Roman" w:eastAsia="Times New Roman" w:hAnsi="Times New Roman" w:cs="Times New Roman"/>
          <w:sz w:val="20"/>
          <w:szCs w:val="20"/>
          <w:lang w:val="fr-BE" w:eastAsia="fr-BE"/>
        </w:rPr>
        <w:t>2. de charger le Collège des Bourgmestres et Echevins de veiller à l’exécution de la présente délibération et de transmettre une copie conforme de celle-ci à</w:t>
      </w:r>
      <w:r w:rsidRPr="00FA5226">
        <w:rPr>
          <w:rFonts w:ascii="Times New Roman" w:eastAsia="Times New Roman" w:hAnsi="Times New Roman" w:cs="Times New Roman"/>
          <w:sz w:val="20"/>
          <w:szCs w:val="20"/>
          <w:lang w:val="fr-BE" w:eastAsia="fr-BE"/>
        </w:rPr>
        <w:t xml:space="preserve"> l’Intercommunale IDELUX Projets publics, le plus tôt possible avant les Assemblée</w:t>
      </w:r>
      <w:r w:rsidR="00856154">
        <w:rPr>
          <w:rFonts w:ascii="Times New Roman" w:eastAsia="Times New Roman" w:hAnsi="Times New Roman" w:cs="Times New Roman"/>
          <w:sz w:val="20"/>
          <w:szCs w:val="20"/>
          <w:lang w:val="fr-BE" w:eastAsia="fr-BE"/>
        </w:rPr>
        <w:t>s générales du 21 décembre 2022 ;</w:t>
      </w:r>
    </w:p>
    <w:p w14:paraId="343285F2" w14:textId="60ADC268" w:rsidR="00190200" w:rsidRPr="00FA5226" w:rsidRDefault="00FA5226" w:rsidP="001C41E7">
      <w:pPr>
        <w:spacing w:after="0" w:line="240" w:lineRule="auto"/>
        <w:jc w:val="both"/>
        <w:rPr>
          <w:rFonts w:ascii="Times New Roman" w:eastAsia="Times New Roman" w:hAnsi="Times New Roman" w:cs="Times New Roman"/>
          <w:sz w:val="20"/>
          <w:szCs w:val="20"/>
          <w:lang w:val="fr-BE" w:eastAsia="fr-BE"/>
        </w:rPr>
      </w:pPr>
      <w:r w:rsidRPr="00FA5226">
        <w:rPr>
          <w:rFonts w:ascii="Times New Roman" w:eastAsia="Times New Roman" w:hAnsi="Times New Roman" w:cs="Times New Roman"/>
          <w:sz w:val="20"/>
          <w:szCs w:val="20"/>
          <w:lang w:val="fr-BE" w:eastAsia="fr-BE"/>
        </w:rPr>
        <w:t>3. de charger le Collège des Bourgmestres et Echevins de veiller à l’exécution de la présente délibération et de déposer une copie conforme de celle-ci au siège social de l’Intercommunale IDELUX,- Projets publics le plus tôt possible avant les Assemblées générales du 21 décembre 2022.</w:t>
      </w:r>
    </w:p>
    <w:p w14:paraId="114967F0" w14:textId="77777777" w:rsidR="00190200" w:rsidRDefault="00190200" w:rsidP="001C41E7">
      <w:pPr>
        <w:spacing w:after="0" w:line="240" w:lineRule="auto"/>
        <w:jc w:val="both"/>
        <w:rPr>
          <w:rFonts w:ascii="Times New Roman" w:eastAsia="Times New Roman" w:hAnsi="Times New Roman" w:cs="Times New Roman"/>
          <w:kern w:val="28"/>
          <w:sz w:val="20"/>
          <w:szCs w:val="20"/>
          <w:lang w:eastAsia="fr-FR"/>
        </w:rPr>
      </w:pPr>
    </w:p>
    <w:p w14:paraId="588B74AE" w14:textId="6F69623A" w:rsidR="00124CB8" w:rsidRPr="00124CB8" w:rsidRDefault="00190200" w:rsidP="00124CB8">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14</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1980</w:t>
      </w:r>
      <w:r w:rsidRPr="00124CB8">
        <w:rPr>
          <w:rFonts w:ascii="Times New Roman" w:hAnsi="Times New Roman" w:cs="Times New Roman"/>
          <w:b/>
          <w:sz w:val="20"/>
          <w:szCs w:val="20"/>
          <w:u w:val="single"/>
          <w:lang w:val="fr-BE"/>
        </w:rPr>
        <w:t> :</w:t>
      </w:r>
      <w:r w:rsidR="00124CB8" w:rsidRPr="00124CB8">
        <w:rPr>
          <w:rFonts w:cstheme="minorHAnsi"/>
          <w:b/>
          <w:u w:val="single"/>
          <w:lang w:val="fr-BE"/>
        </w:rPr>
        <w:t xml:space="preserve"> </w:t>
      </w:r>
      <w:r w:rsidR="00124CB8" w:rsidRPr="00124CB8">
        <w:rPr>
          <w:rFonts w:ascii="Times New Roman" w:hAnsi="Times New Roman" w:cs="Times New Roman"/>
          <w:b/>
          <w:sz w:val="20"/>
          <w:szCs w:val="20"/>
          <w:u w:val="single"/>
          <w:lang w:val="fr-BE"/>
        </w:rPr>
        <w:t xml:space="preserve">Délibération sur les points portés à l’ordre du jour des assemblées générales stratégique et extraordinaire d’IDELUX Finances, qui se tiendront le 21 décembre 2022 à 09h30, au Libramont Exhibition &amp; </w:t>
      </w:r>
      <w:proofErr w:type="spellStart"/>
      <w:r w:rsidR="00124CB8" w:rsidRPr="00124CB8">
        <w:rPr>
          <w:rFonts w:ascii="Times New Roman" w:hAnsi="Times New Roman" w:cs="Times New Roman"/>
          <w:b/>
          <w:sz w:val="20"/>
          <w:szCs w:val="20"/>
          <w:u w:val="single"/>
          <w:lang w:val="fr-BE"/>
        </w:rPr>
        <w:t>Congress</w:t>
      </w:r>
      <w:proofErr w:type="spellEnd"/>
      <w:r w:rsidR="00124CB8" w:rsidRPr="00124CB8">
        <w:rPr>
          <w:rFonts w:ascii="Times New Roman" w:hAnsi="Times New Roman" w:cs="Times New Roman"/>
          <w:b/>
          <w:sz w:val="20"/>
          <w:szCs w:val="20"/>
          <w:u w:val="single"/>
          <w:lang w:val="fr-BE"/>
        </w:rPr>
        <w:t>, rue des Aubépines n°50 à 6800 LIBRAMONT:</w:t>
      </w:r>
    </w:p>
    <w:p w14:paraId="7908250D"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Ordre du jour de l’Assemblée stratégique</w:t>
      </w:r>
    </w:p>
    <w:p w14:paraId="48826EDD"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Approbation du procès-verbal de l’assemblée générale ordinaire du 22 juin 2022 ;</w:t>
      </w:r>
    </w:p>
    <w:p w14:paraId="4EE3F9F6"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Approbation du plan stratégique et du contrat de gestion 2023-2025 en ce compris les prévisions financières ;</w:t>
      </w:r>
    </w:p>
    <w:p w14:paraId="1AF93EDE"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Remplacement d’un administrateur démissionnaire ;</w:t>
      </w:r>
    </w:p>
    <w:p w14:paraId="66ED7EB9"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Divers.</w:t>
      </w:r>
    </w:p>
    <w:p w14:paraId="40236243"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Ordre du jour de l’Assemblée extraordinaire</w:t>
      </w:r>
    </w:p>
    <w:p w14:paraId="287D8320"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Modifications des statuts - Mise en conformité des statuts au Code des Sociétés et Associations et modifications diverses ;</w:t>
      </w:r>
    </w:p>
    <w:p w14:paraId="721C33D8" w14:textId="77777777" w:rsidR="00124CB8" w:rsidRPr="00124CB8" w:rsidRDefault="00124CB8" w:rsidP="00124CB8">
      <w:pPr>
        <w:spacing w:after="0" w:line="240" w:lineRule="auto"/>
        <w:jc w:val="both"/>
        <w:rPr>
          <w:rFonts w:ascii="Times New Roman" w:hAnsi="Times New Roman" w:cs="Times New Roman"/>
          <w:b/>
          <w:i/>
          <w:sz w:val="20"/>
          <w:szCs w:val="20"/>
          <w:u w:val="single"/>
          <w:lang w:val="fr-BE"/>
        </w:rPr>
      </w:pPr>
      <w:r w:rsidRPr="00124CB8">
        <w:rPr>
          <w:rFonts w:ascii="Times New Roman" w:hAnsi="Times New Roman" w:cs="Times New Roman"/>
          <w:b/>
          <w:i/>
          <w:sz w:val="20"/>
          <w:szCs w:val="20"/>
          <w:u w:val="single"/>
          <w:lang w:val="fr-BE"/>
        </w:rPr>
        <w:t>- Divers.</w:t>
      </w:r>
    </w:p>
    <w:p w14:paraId="32E04200" w14:textId="77777777" w:rsidR="00880A1A" w:rsidRPr="00880A1A" w:rsidRDefault="00880A1A" w:rsidP="00880A1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80A1A">
        <w:rPr>
          <w:rFonts w:ascii="Times New Roman" w:eastAsia="Times New Roman" w:hAnsi="Times New Roman" w:cs="Times New Roman"/>
          <w:sz w:val="20"/>
          <w:szCs w:val="20"/>
          <w:lang w:eastAsia="fr-FR"/>
        </w:rPr>
        <w:t>Le Conseil,</w:t>
      </w:r>
    </w:p>
    <w:p w14:paraId="6050B9EA" w14:textId="77777777" w:rsidR="00880A1A" w:rsidRPr="00880A1A" w:rsidRDefault="00880A1A" w:rsidP="00880A1A">
      <w:pPr>
        <w:spacing w:after="0" w:line="240" w:lineRule="auto"/>
        <w:jc w:val="both"/>
        <w:rPr>
          <w:rFonts w:ascii="Times New Roman" w:eastAsia="Times New Roman" w:hAnsi="Times New Roman" w:cs="Times New Roman"/>
          <w:sz w:val="20"/>
          <w:szCs w:val="20"/>
          <w:lang w:val="fr-BE" w:eastAsia="fr-BE"/>
        </w:rPr>
      </w:pPr>
      <w:r w:rsidRPr="00880A1A">
        <w:rPr>
          <w:rFonts w:ascii="Times New Roman" w:eastAsia="Times New Roman" w:hAnsi="Times New Roman" w:cs="Times New Roman"/>
          <w:sz w:val="20"/>
          <w:szCs w:val="20"/>
          <w:lang w:eastAsia="fr-BE"/>
        </w:rPr>
        <w:t xml:space="preserve">Vu la convocation adressée ce 18 novembre 2022 par l’Intercommunale IDELUX Finances aux Assemblées générales stratégique et extraordinaire qui se tiendront </w:t>
      </w:r>
      <w:r w:rsidRPr="00880A1A">
        <w:rPr>
          <w:rFonts w:ascii="Times New Roman" w:eastAsia="Times New Roman" w:hAnsi="Times New Roman" w:cs="Times New Roman"/>
          <w:b/>
          <w:bCs/>
          <w:sz w:val="20"/>
          <w:szCs w:val="20"/>
          <w:u w:val="single"/>
          <w:lang w:eastAsia="fr-BE"/>
        </w:rPr>
        <w:t xml:space="preserve">le mercredi 21 décembre 2022 à 09h30 (accueil à partir de 9h00) au Libramont Exhibition &amp; </w:t>
      </w:r>
      <w:proofErr w:type="spellStart"/>
      <w:r w:rsidRPr="00880A1A">
        <w:rPr>
          <w:rFonts w:ascii="Times New Roman" w:eastAsia="Times New Roman" w:hAnsi="Times New Roman" w:cs="Times New Roman"/>
          <w:b/>
          <w:bCs/>
          <w:sz w:val="20"/>
          <w:szCs w:val="20"/>
          <w:u w:val="single"/>
          <w:lang w:eastAsia="fr-BE"/>
        </w:rPr>
        <w:t>Congress</w:t>
      </w:r>
      <w:proofErr w:type="spellEnd"/>
      <w:r w:rsidRPr="00880A1A">
        <w:rPr>
          <w:rFonts w:ascii="Times New Roman" w:eastAsia="Times New Roman" w:hAnsi="Times New Roman" w:cs="Times New Roman"/>
          <w:b/>
          <w:bCs/>
          <w:sz w:val="20"/>
          <w:szCs w:val="20"/>
          <w:u w:val="single"/>
          <w:lang w:eastAsia="fr-BE"/>
        </w:rPr>
        <w:t>, rue des Aubépines n°50 à 6800 Libramont</w:t>
      </w:r>
      <w:r w:rsidRPr="00880A1A">
        <w:rPr>
          <w:rFonts w:ascii="Times New Roman" w:eastAsia="Times New Roman" w:hAnsi="Times New Roman" w:cs="Times New Roman"/>
          <w:sz w:val="20"/>
          <w:szCs w:val="20"/>
          <w:lang w:eastAsia="fr-BE"/>
        </w:rPr>
        <w:t xml:space="preserve"> ; </w:t>
      </w:r>
    </w:p>
    <w:p w14:paraId="13F91D87" w14:textId="77777777" w:rsidR="00880A1A" w:rsidRPr="00880A1A" w:rsidRDefault="00880A1A" w:rsidP="00880A1A">
      <w:pPr>
        <w:spacing w:after="0" w:line="240" w:lineRule="auto"/>
        <w:jc w:val="both"/>
        <w:rPr>
          <w:rFonts w:ascii="Times New Roman" w:eastAsia="Times New Roman" w:hAnsi="Times New Roman" w:cs="Times New Roman"/>
          <w:sz w:val="20"/>
          <w:szCs w:val="20"/>
          <w:lang w:val="fr-BE" w:eastAsia="fr-BE"/>
        </w:rPr>
      </w:pPr>
      <w:r w:rsidRPr="00880A1A">
        <w:rPr>
          <w:rFonts w:ascii="Times New Roman" w:eastAsia="Times New Roman" w:hAnsi="Times New Roman" w:cs="Times New Roman"/>
          <w:sz w:val="20"/>
          <w:szCs w:val="20"/>
          <w:lang w:eastAsia="fr-BE"/>
        </w:rPr>
        <w:t>Vu les articles L1523-2, L1523-12, L1523-13 § 1 et L1532-1 § 2 du Code de la démocratie locale et de la décentralisation, et les articles 23, 25 et 27 des statuts de l’Intercommunale IDELUX Finances ;</w:t>
      </w:r>
    </w:p>
    <w:p w14:paraId="56EE7D83" w14:textId="77777777" w:rsidR="00880A1A" w:rsidRPr="00880A1A" w:rsidRDefault="00880A1A" w:rsidP="00880A1A">
      <w:pPr>
        <w:spacing w:after="0" w:line="240" w:lineRule="auto"/>
        <w:jc w:val="both"/>
        <w:rPr>
          <w:rFonts w:ascii="Times New Roman" w:eastAsia="Times New Roman" w:hAnsi="Times New Roman" w:cs="Times New Roman"/>
          <w:sz w:val="20"/>
          <w:szCs w:val="20"/>
          <w:lang w:val="fr-BE" w:eastAsia="fr-BE"/>
        </w:rPr>
      </w:pPr>
      <w:r w:rsidRPr="00880A1A">
        <w:rPr>
          <w:rFonts w:ascii="Times New Roman" w:eastAsia="Times New Roman" w:hAnsi="Times New Roman" w:cs="Times New Roman"/>
          <w:sz w:val="20"/>
          <w:szCs w:val="20"/>
          <w:lang w:eastAsia="fr-BE"/>
        </w:rPr>
        <w:t>Vu les documents de travail annexés à la susdite convocation, relatifs aux différents points inscrits à l’ordre du jour ;</w:t>
      </w:r>
    </w:p>
    <w:p w14:paraId="44286678" w14:textId="75EBDD36" w:rsidR="00347AC6" w:rsidRDefault="00880A1A" w:rsidP="00880A1A">
      <w:pPr>
        <w:spacing w:after="0" w:line="240" w:lineRule="auto"/>
        <w:jc w:val="both"/>
        <w:rPr>
          <w:rFonts w:ascii="Times New Roman" w:eastAsia="Times New Roman" w:hAnsi="Times New Roman" w:cs="Times New Roman"/>
          <w:sz w:val="20"/>
          <w:szCs w:val="20"/>
          <w:lang w:eastAsia="fr-BE"/>
        </w:rPr>
      </w:pPr>
      <w:r w:rsidRPr="00880A1A">
        <w:rPr>
          <w:rFonts w:ascii="Times New Roman" w:eastAsia="Times New Roman" w:hAnsi="Times New Roman" w:cs="Times New Roman"/>
          <w:sz w:val="20"/>
          <w:szCs w:val="20"/>
          <w:lang w:eastAsia="fr-BE"/>
        </w:rPr>
        <w:t>Après discussion</w:t>
      </w:r>
      <w:r w:rsidR="00BA14ED">
        <w:rPr>
          <w:rFonts w:ascii="Times New Roman" w:eastAsia="Times New Roman" w:hAnsi="Times New Roman" w:cs="Times New Roman"/>
          <w:sz w:val="20"/>
          <w:szCs w:val="20"/>
          <w:lang w:eastAsia="fr-BE"/>
        </w:rPr>
        <w:t> ;</w:t>
      </w:r>
    </w:p>
    <w:p w14:paraId="0EBB4FB4" w14:textId="147C26A1" w:rsidR="00347AC6" w:rsidRDefault="00347AC6" w:rsidP="00880A1A">
      <w:pPr>
        <w:spacing w:after="0" w:line="240" w:lineRule="auto"/>
        <w:jc w:val="both"/>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A l’unanimité ;</w:t>
      </w:r>
    </w:p>
    <w:p w14:paraId="1651F0A5" w14:textId="3197B359" w:rsidR="00880A1A" w:rsidRPr="00BA14ED" w:rsidRDefault="00880A1A" w:rsidP="00880A1A">
      <w:pPr>
        <w:spacing w:after="0" w:line="240" w:lineRule="auto"/>
        <w:jc w:val="both"/>
        <w:rPr>
          <w:rFonts w:ascii="Times New Roman" w:eastAsia="Times New Roman" w:hAnsi="Times New Roman" w:cs="Times New Roman"/>
          <w:b/>
          <w:sz w:val="20"/>
          <w:szCs w:val="20"/>
          <w:lang w:val="fr-BE" w:eastAsia="fr-BE"/>
        </w:rPr>
      </w:pPr>
      <w:r w:rsidRPr="00880A1A">
        <w:rPr>
          <w:rFonts w:ascii="Times New Roman" w:eastAsia="Times New Roman" w:hAnsi="Times New Roman" w:cs="Times New Roman"/>
          <w:sz w:val="20"/>
          <w:szCs w:val="20"/>
          <w:lang w:eastAsia="fr-BE"/>
        </w:rPr>
        <w:t xml:space="preserve"> </w:t>
      </w:r>
      <w:r w:rsidRPr="00BA14ED">
        <w:rPr>
          <w:rFonts w:ascii="Times New Roman" w:eastAsia="Times New Roman" w:hAnsi="Times New Roman" w:cs="Times New Roman"/>
          <w:b/>
          <w:bCs/>
          <w:caps/>
          <w:sz w:val="20"/>
          <w:szCs w:val="20"/>
          <w:lang w:eastAsia="fr-BE"/>
        </w:rPr>
        <w:t>décide</w:t>
      </w:r>
      <w:r w:rsidR="00347AC6" w:rsidRPr="00BA14ED">
        <w:rPr>
          <w:rFonts w:ascii="Times New Roman" w:eastAsia="Times New Roman" w:hAnsi="Times New Roman" w:cs="Times New Roman"/>
          <w:b/>
          <w:bCs/>
          <w:caps/>
          <w:sz w:val="20"/>
          <w:szCs w:val="20"/>
          <w:lang w:eastAsia="fr-BE"/>
        </w:rPr>
        <w:t> </w:t>
      </w:r>
      <w:r w:rsidR="00347AC6" w:rsidRPr="00BA14ED">
        <w:rPr>
          <w:rFonts w:ascii="Times New Roman" w:eastAsia="Times New Roman" w:hAnsi="Times New Roman" w:cs="Times New Roman"/>
          <w:b/>
          <w:sz w:val="20"/>
          <w:szCs w:val="20"/>
          <w:lang w:eastAsia="fr-BE"/>
        </w:rPr>
        <w:t>:</w:t>
      </w:r>
      <w:r w:rsidRPr="00BA14ED">
        <w:rPr>
          <w:rFonts w:ascii="Times New Roman" w:eastAsia="Times New Roman" w:hAnsi="Times New Roman" w:cs="Times New Roman"/>
          <w:b/>
          <w:sz w:val="20"/>
          <w:szCs w:val="20"/>
          <w:lang w:eastAsia="fr-BE"/>
        </w:rPr>
        <w:t xml:space="preserve"> </w:t>
      </w:r>
    </w:p>
    <w:p w14:paraId="6089AC8D" w14:textId="444E24DC" w:rsidR="00880A1A" w:rsidRPr="00347AC6" w:rsidRDefault="00880A1A" w:rsidP="00347AC6">
      <w:pPr>
        <w:spacing w:after="0" w:line="240" w:lineRule="auto"/>
        <w:jc w:val="both"/>
        <w:rPr>
          <w:rFonts w:ascii="Times New Roman" w:eastAsia="Times New Roman" w:hAnsi="Times New Roman" w:cs="Times New Roman"/>
          <w:sz w:val="20"/>
          <w:szCs w:val="20"/>
          <w:lang w:val="fr-BE" w:eastAsia="fr-BE"/>
        </w:rPr>
      </w:pPr>
      <w:r w:rsidRPr="00347AC6">
        <w:rPr>
          <w:rFonts w:ascii="Times New Roman" w:eastAsia="Times New Roman" w:hAnsi="Times New Roman" w:cs="Times New Roman"/>
          <w:sz w:val="20"/>
          <w:szCs w:val="20"/>
          <w:lang w:eastAsia="fr-BE"/>
        </w:rPr>
        <w:t>1. de marquer son accord sur les différents points inscrits à l’ordre du jour des Assemblées générales stratégique et extraordinaire</w:t>
      </w:r>
      <w:r w:rsidR="00347AC6" w:rsidRPr="00347AC6">
        <w:rPr>
          <w:rFonts w:ascii="Times New Roman" w:eastAsia="Times New Roman" w:hAnsi="Times New Roman" w:cs="Times New Roman"/>
          <w:sz w:val="20"/>
          <w:szCs w:val="20"/>
          <w:lang w:eastAsia="fr-BE"/>
        </w:rPr>
        <w:t xml:space="preserve"> du 21 décembre 2022</w:t>
      </w:r>
      <w:r w:rsidRPr="00347AC6">
        <w:rPr>
          <w:rFonts w:ascii="Times New Roman" w:eastAsia="Times New Roman" w:hAnsi="Times New Roman" w:cs="Times New Roman"/>
          <w:sz w:val="20"/>
          <w:szCs w:val="20"/>
          <w:lang w:eastAsia="fr-BE"/>
        </w:rPr>
        <w:t xml:space="preserve"> de l’Intercommunale IDELUX Finances tels qu’ils sont repris dans la convocation, et sur les propos</w:t>
      </w:r>
      <w:r w:rsidR="00347AC6" w:rsidRPr="00347AC6">
        <w:rPr>
          <w:rFonts w:ascii="Times New Roman" w:eastAsia="Times New Roman" w:hAnsi="Times New Roman" w:cs="Times New Roman"/>
          <w:sz w:val="20"/>
          <w:szCs w:val="20"/>
          <w:lang w:eastAsia="fr-BE"/>
        </w:rPr>
        <w:t>itions de décision y afférentes ;</w:t>
      </w:r>
    </w:p>
    <w:p w14:paraId="16C8102B" w14:textId="70E1EDAF" w:rsidR="00880A1A" w:rsidRPr="00880A1A" w:rsidRDefault="00880A1A" w:rsidP="00347AC6">
      <w:pPr>
        <w:spacing w:after="0" w:line="240" w:lineRule="auto"/>
        <w:jc w:val="both"/>
        <w:rPr>
          <w:rFonts w:ascii="Times New Roman" w:eastAsia="Times New Roman" w:hAnsi="Times New Roman" w:cs="Times New Roman"/>
          <w:sz w:val="20"/>
          <w:szCs w:val="20"/>
          <w:lang w:val="fr-BE" w:eastAsia="fr-BE"/>
        </w:rPr>
      </w:pPr>
      <w:r w:rsidRPr="00880A1A">
        <w:rPr>
          <w:rFonts w:ascii="Times New Roman" w:eastAsia="Times New Roman" w:hAnsi="Times New Roman" w:cs="Times New Roman"/>
          <w:sz w:val="20"/>
          <w:szCs w:val="20"/>
          <w:lang w:eastAsia="fr-BE"/>
        </w:rPr>
        <w:t xml:space="preserve">2. de charger le Collège des Bourgmestres et Echevins de veiller à l’exécution de la présente délibération et de transmettre une copie conforme de celle-ci à l’Intercommunale IDELUX Finances, le plus tôt possible avant les Assemblées générales du 21 </w:t>
      </w:r>
      <w:r w:rsidR="00EE1865">
        <w:rPr>
          <w:rFonts w:ascii="Times New Roman" w:eastAsia="Times New Roman" w:hAnsi="Times New Roman" w:cs="Times New Roman"/>
          <w:sz w:val="20"/>
          <w:szCs w:val="20"/>
          <w:lang w:eastAsia="fr-BE"/>
        </w:rPr>
        <w:t>décembre 2022 ;</w:t>
      </w:r>
    </w:p>
    <w:p w14:paraId="3E4AD2B0" w14:textId="36212B57" w:rsidR="00190200" w:rsidRPr="00880A1A" w:rsidRDefault="00880A1A" w:rsidP="00347AC6">
      <w:pPr>
        <w:spacing w:after="0" w:line="240" w:lineRule="auto"/>
        <w:jc w:val="both"/>
        <w:rPr>
          <w:rFonts w:ascii="Times New Roman" w:eastAsia="Times New Roman" w:hAnsi="Times New Roman" w:cs="Times New Roman"/>
          <w:sz w:val="20"/>
          <w:szCs w:val="20"/>
          <w:lang w:val="fr-BE" w:eastAsia="fr-BE"/>
        </w:rPr>
      </w:pPr>
      <w:r w:rsidRPr="00880A1A">
        <w:rPr>
          <w:rFonts w:ascii="Times New Roman" w:eastAsia="Times New Roman" w:hAnsi="Times New Roman" w:cs="Times New Roman"/>
          <w:sz w:val="20"/>
          <w:szCs w:val="20"/>
          <w:lang w:eastAsia="fr-BE"/>
        </w:rPr>
        <w:t>3. de charger le Collège des Bourgmestres et Echevins de veiller à l’exécution de la présente délibération et de déposer une copie conforme de celle-ci au siège social de l’Intercommunale IDELUX Finances, le plus tôt possible avant les Assemblées générales du 21 décembre 2022.</w:t>
      </w:r>
    </w:p>
    <w:p w14:paraId="57817131"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0D63511E" w14:textId="0F08F199" w:rsidR="00D606E8" w:rsidRPr="00D606E8" w:rsidRDefault="00190200" w:rsidP="00D606E8">
      <w:pPr>
        <w:spacing w:after="0" w:line="240" w:lineRule="auto"/>
        <w:jc w:val="both"/>
        <w:rPr>
          <w:rFonts w:ascii="Times New Roman" w:hAnsi="Times New Roman" w:cs="Times New Roman"/>
          <w:b/>
          <w:sz w:val="20"/>
          <w:szCs w:val="20"/>
          <w:u w:val="single"/>
        </w:rPr>
      </w:pPr>
      <w:r w:rsidRPr="00D606E8">
        <w:rPr>
          <w:rFonts w:ascii="Times New Roman" w:hAnsi="Times New Roman" w:cs="Times New Roman"/>
          <w:b/>
          <w:sz w:val="20"/>
          <w:szCs w:val="20"/>
          <w:u w:val="single"/>
          <w:lang w:val="fr-BE"/>
        </w:rPr>
        <w:t>Point n°15 – Délibération n°</w:t>
      </w:r>
      <w:r w:rsidR="00CB5E0E">
        <w:rPr>
          <w:rFonts w:ascii="Times New Roman" w:hAnsi="Times New Roman" w:cs="Times New Roman"/>
          <w:b/>
          <w:sz w:val="20"/>
          <w:szCs w:val="20"/>
          <w:u w:val="single"/>
          <w:lang w:val="fr-BE"/>
        </w:rPr>
        <w:t>1981</w:t>
      </w:r>
      <w:r w:rsidRPr="00D606E8">
        <w:rPr>
          <w:rFonts w:ascii="Times New Roman" w:hAnsi="Times New Roman" w:cs="Times New Roman"/>
          <w:b/>
          <w:sz w:val="20"/>
          <w:szCs w:val="20"/>
          <w:u w:val="single"/>
          <w:lang w:val="fr-BE"/>
        </w:rPr>
        <w:t> :</w:t>
      </w:r>
      <w:r w:rsidR="00D606E8" w:rsidRPr="00D606E8">
        <w:rPr>
          <w:rFonts w:cstheme="minorHAnsi"/>
          <w:b/>
          <w:color w:val="231F21"/>
          <w:u w:val="single"/>
          <w:lang w:val="fr-BE" w:eastAsia="fr-BE"/>
        </w:rPr>
        <w:t xml:space="preserve"> </w:t>
      </w:r>
      <w:r w:rsidR="00D606E8" w:rsidRPr="00D606E8">
        <w:rPr>
          <w:rFonts w:ascii="Times New Roman" w:hAnsi="Times New Roman" w:cs="Times New Roman"/>
          <w:b/>
          <w:sz w:val="20"/>
          <w:szCs w:val="20"/>
          <w:u w:val="single"/>
        </w:rPr>
        <w:t>Délibération sur les points portés à l’ordre du jour de l’Assemblée générale ordinaire de VIVALIA qui se tiendra le 20 décembre 2022 à 18h30, au CUP, rue des Ardoisières, 100 à 6800 BERTRIX :</w:t>
      </w:r>
    </w:p>
    <w:p w14:paraId="362B9A94" w14:textId="77777777" w:rsidR="00D606E8" w:rsidRPr="00D606E8" w:rsidRDefault="00D606E8" w:rsidP="00D606E8">
      <w:pPr>
        <w:spacing w:after="0" w:line="240" w:lineRule="auto"/>
        <w:jc w:val="both"/>
        <w:rPr>
          <w:rFonts w:ascii="Times New Roman" w:hAnsi="Times New Roman" w:cs="Times New Roman"/>
          <w:b/>
          <w:i/>
          <w:sz w:val="20"/>
          <w:szCs w:val="20"/>
          <w:u w:val="single"/>
          <w:lang w:val="fr-BE"/>
        </w:rPr>
      </w:pPr>
      <w:r w:rsidRPr="00D606E8">
        <w:rPr>
          <w:rFonts w:ascii="Times New Roman" w:hAnsi="Times New Roman" w:cs="Times New Roman"/>
          <w:b/>
          <w:i/>
          <w:sz w:val="20"/>
          <w:szCs w:val="20"/>
          <w:u w:val="single"/>
          <w:lang w:val="fr-BE"/>
        </w:rPr>
        <w:t xml:space="preserve">- Approbation du procès-verbal de l’Assemblée générale ordinaire du 28 juin 2022 ;  </w:t>
      </w:r>
    </w:p>
    <w:p w14:paraId="41D5FFD3" w14:textId="77777777" w:rsidR="00D606E8" w:rsidRPr="00D606E8" w:rsidRDefault="00D606E8" w:rsidP="00D606E8">
      <w:pPr>
        <w:spacing w:after="0" w:line="240" w:lineRule="auto"/>
        <w:jc w:val="both"/>
        <w:rPr>
          <w:rFonts w:ascii="Times New Roman" w:hAnsi="Times New Roman" w:cs="Times New Roman"/>
          <w:b/>
          <w:i/>
          <w:sz w:val="20"/>
          <w:szCs w:val="20"/>
          <w:u w:val="single"/>
          <w:lang w:val="fr-BE"/>
        </w:rPr>
      </w:pPr>
      <w:r w:rsidRPr="00D606E8">
        <w:rPr>
          <w:rFonts w:ascii="Times New Roman" w:hAnsi="Times New Roman" w:cs="Times New Roman"/>
          <w:b/>
          <w:i/>
          <w:sz w:val="20"/>
          <w:szCs w:val="20"/>
          <w:u w:val="single"/>
          <w:lang w:val="fr-BE"/>
        </w:rPr>
        <w:t>- Prolongation du Plan Stratégique 2020-2022 et approbation du budget 2023 de VIVALIA ;</w:t>
      </w:r>
    </w:p>
    <w:p w14:paraId="49C4163F" w14:textId="77777777" w:rsidR="00D606E8" w:rsidRPr="00D606E8" w:rsidRDefault="00D606E8" w:rsidP="00D606E8">
      <w:pPr>
        <w:spacing w:after="0" w:line="240" w:lineRule="auto"/>
        <w:jc w:val="both"/>
        <w:rPr>
          <w:rFonts w:ascii="Times New Roman" w:hAnsi="Times New Roman" w:cs="Times New Roman"/>
          <w:b/>
          <w:i/>
          <w:sz w:val="20"/>
          <w:szCs w:val="20"/>
          <w:u w:val="single"/>
          <w:lang w:val="fr-BE"/>
        </w:rPr>
      </w:pPr>
      <w:r w:rsidRPr="00D606E8">
        <w:rPr>
          <w:rFonts w:ascii="Times New Roman" w:hAnsi="Times New Roman" w:cs="Times New Roman"/>
          <w:b/>
          <w:i/>
          <w:sz w:val="20"/>
          <w:szCs w:val="20"/>
          <w:u w:val="single"/>
          <w:lang w:val="fr-BE"/>
        </w:rPr>
        <w:t>- Démission/Nomination d’un Administrateur.</w:t>
      </w:r>
    </w:p>
    <w:p w14:paraId="1C5D4F83" w14:textId="77777777" w:rsidR="00F01C12" w:rsidRPr="00F01C12" w:rsidRDefault="00F01C12" w:rsidP="00F01C12">
      <w:pPr>
        <w:spacing w:after="0" w:line="240" w:lineRule="auto"/>
        <w:jc w:val="both"/>
        <w:rPr>
          <w:rFonts w:ascii="Times New Roman" w:eastAsia="Times New Roman" w:hAnsi="Times New Roman" w:cs="Times New Roman"/>
          <w:sz w:val="20"/>
          <w:szCs w:val="20"/>
          <w:lang w:eastAsia="fr-FR"/>
        </w:rPr>
      </w:pPr>
      <w:r w:rsidRPr="00F01C12">
        <w:rPr>
          <w:rFonts w:ascii="Times New Roman" w:eastAsia="Times New Roman" w:hAnsi="Times New Roman" w:cs="Times New Roman"/>
          <w:sz w:val="20"/>
          <w:szCs w:val="20"/>
          <w:lang w:eastAsia="fr-FR"/>
        </w:rPr>
        <w:t>Le Conseil communal,</w:t>
      </w:r>
    </w:p>
    <w:p w14:paraId="5ECE05A5" w14:textId="77777777" w:rsidR="00F01C12" w:rsidRPr="00F01C12" w:rsidRDefault="00F01C12" w:rsidP="00F01C12">
      <w:pPr>
        <w:spacing w:after="0" w:line="240" w:lineRule="auto"/>
        <w:jc w:val="both"/>
        <w:rPr>
          <w:rFonts w:ascii="Times New Roman" w:eastAsia="Times New Roman" w:hAnsi="Times New Roman" w:cs="Times New Roman"/>
          <w:sz w:val="20"/>
          <w:szCs w:val="20"/>
          <w:lang w:eastAsia="fr-FR"/>
        </w:rPr>
      </w:pPr>
      <w:r w:rsidRPr="00F01C12">
        <w:rPr>
          <w:rFonts w:ascii="Times New Roman" w:eastAsia="Times New Roman" w:hAnsi="Times New Roman" w:cs="Times New Roman"/>
          <w:sz w:val="20"/>
          <w:szCs w:val="20"/>
          <w:lang w:eastAsia="fr-FR"/>
        </w:rPr>
        <w:t xml:space="preserve">Vu la convocation adressée ce 18 novembre 2022 par l’Association Intercommunale VIVALIA aux fins de participer à l’Assemblée générale ordinaire qui se tiendra le 20 décembre 2022 à 18H30 au Centre universitaire provincial (CUP) à Bertrix, Route des Ardoisières - 100 à 6800 Bertrix.  </w:t>
      </w:r>
    </w:p>
    <w:p w14:paraId="5177AE6C" w14:textId="77777777" w:rsidR="00F01C12" w:rsidRPr="00F01C12" w:rsidRDefault="00F01C12" w:rsidP="00F01C12">
      <w:pPr>
        <w:spacing w:after="0" w:line="240" w:lineRule="auto"/>
        <w:jc w:val="both"/>
        <w:rPr>
          <w:rFonts w:ascii="Times New Roman" w:eastAsia="Times New Roman" w:hAnsi="Times New Roman" w:cs="Times New Roman"/>
          <w:sz w:val="20"/>
          <w:szCs w:val="20"/>
          <w:lang w:eastAsia="fr-FR"/>
        </w:rPr>
      </w:pPr>
      <w:r w:rsidRPr="00F01C12">
        <w:rPr>
          <w:rFonts w:ascii="Times New Roman" w:eastAsia="Times New Roman" w:hAnsi="Times New Roman" w:cs="Times New Roman"/>
          <w:sz w:val="20"/>
          <w:szCs w:val="20"/>
          <w:lang w:eastAsia="fr-FR"/>
        </w:rPr>
        <w:t xml:space="preserve">Vu les articles L 1523-2 et L1523-12 § 1 du Code </w:t>
      </w:r>
      <w:smartTag w:uri="urn:schemas-microsoft-com:office:smarttags" w:element="PersonName">
        <w:smartTagPr>
          <w:attr w:name="ProductID" w:val="de la"/>
        </w:smartTagPr>
        <w:r w:rsidRPr="00F01C12">
          <w:rPr>
            <w:rFonts w:ascii="Times New Roman" w:eastAsia="Times New Roman" w:hAnsi="Times New Roman" w:cs="Times New Roman"/>
            <w:sz w:val="20"/>
            <w:szCs w:val="20"/>
            <w:lang w:eastAsia="fr-FR"/>
          </w:rPr>
          <w:t>de la</w:t>
        </w:r>
      </w:smartTag>
      <w:r w:rsidRPr="00F01C12">
        <w:rPr>
          <w:rFonts w:ascii="Times New Roman" w:eastAsia="Times New Roman" w:hAnsi="Times New Roman" w:cs="Times New Roman"/>
          <w:sz w:val="20"/>
          <w:szCs w:val="20"/>
          <w:lang w:eastAsia="fr-FR"/>
        </w:rPr>
        <w:t xml:space="preserve"> démocratie locale et </w:t>
      </w:r>
      <w:smartTag w:uri="urn:schemas-microsoft-com:office:smarttags" w:element="PersonName">
        <w:smartTagPr>
          <w:attr w:name="ProductID" w:val="de la"/>
        </w:smartTagPr>
        <w:r w:rsidRPr="00F01C12">
          <w:rPr>
            <w:rFonts w:ascii="Times New Roman" w:eastAsia="Times New Roman" w:hAnsi="Times New Roman" w:cs="Times New Roman"/>
            <w:sz w:val="20"/>
            <w:szCs w:val="20"/>
            <w:lang w:eastAsia="fr-FR"/>
          </w:rPr>
          <w:t>de la</w:t>
        </w:r>
      </w:smartTag>
      <w:r w:rsidRPr="00F01C12">
        <w:rPr>
          <w:rFonts w:ascii="Times New Roman" w:eastAsia="Times New Roman" w:hAnsi="Times New Roman" w:cs="Times New Roman"/>
          <w:sz w:val="20"/>
          <w:szCs w:val="20"/>
          <w:lang w:eastAsia="fr-FR"/>
        </w:rPr>
        <w:t xml:space="preserve"> décentralisation, et les articles 23, 25 et 27 des statuts de l’Association intercommunale VIVALIA;</w:t>
      </w:r>
    </w:p>
    <w:p w14:paraId="6714FC72" w14:textId="77777777" w:rsidR="00F01C12" w:rsidRPr="00F01C12" w:rsidRDefault="00F01C12" w:rsidP="00F01C12">
      <w:pPr>
        <w:spacing w:after="0" w:line="240" w:lineRule="auto"/>
        <w:jc w:val="both"/>
        <w:rPr>
          <w:rFonts w:ascii="Times New Roman" w:eastAsia="Times New Roman" w:hAnsi="Times New Roman" w:cs="Times New Roman"/>
          <w:sz w:val="20"/>
          <w:szCs w:val="20"/>
          <w:lang w:eastAsia="fr-FR"/>
        </w:rPr>
      </w:pPr>
      <w:r w:rsidRPr="00F01C12">
        <w:rPr>
          <w:rFonts w:ascii="Times New Roman" w:eastAsia="Times New Roman" w:hAnsi="Times New Roman" w:cs="Times New Roman"/>
          <w:sz w:val="20"/>
          <w:szCs w:val="20"/>
          <w:lang w:eastAsia="fr-FR"/>
        </w:rPr>
        <w:t>Vu les documents de travail annexés à la susdite convocation, relatifs aux différents points inscrits à l’ordre du jour ;</w:t>
      </w:r>
    </w:p>
    <w:p w14:paraId="59F02786" w14:textId="77777777"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que selon l’article L1523-13, § 4, alinéa 2, du Code de la démocratie locale et de la décentralisation, l’assemblée générale de fin d’année suivant l’année des élections communales et l’assemblée générale de fin d’année suivant la moitié du terme de la législature communale ont nécessairement à leur ordre du jour l’approbation d’un plan stratégique pour 3 ans, identifiant chaque secteur d’activité et incluant notamment un rapport permettant de faire le lien entre les comptes approuvés des trois exercices précédents et les perspectives d’évolution et de réalisation pour les 3 années suivantes ainsi que les budgets de fonctionnement et d’investissement par secteur d’activité;</w:t>
      </w:r>
    </w:p>
    <w:p w14:paraId="5D3D8F8E" w14:textId="54E7631F"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 xml:space="preserve"> Que selon l’alinéa 3 de la même disposition, le projet de plan est établi par le conseil d’administration et présenté, le cas échéant, à l’occasion des séances préparatoires, aux délégués communaux, s’il échut, aux délégués provinciaux et de </w:t>
      </w:r>
      <w:proofErr w:type="spellStart"/>
      <w:r w:rsidRPr="00F01C12">
        <w:rPr>
          <w:rFonts w:ascii="Times New Roman" w:eastAsia="Times New Roman" w:hAnsi="Times New Roman" w:cs="Times New Roman"/>
          <w:sz w:val="20"/>
          <w:szCs w:val="20"/>
          <w:lang w:val="fr-BE" w:eastAsia="fr-FR"/>
        </w:rPr>
        <w:t>cpas</w:t>
      </w:r>
      <w:proofErr w:type="spellEnd"/>
      <w:r w:rsidRPr="00F01C12">
        <w:rPr>
          <w:rFonts w:ascii="Times New Roman" w:eastAsia="Times New Roman" w:hAnsi="Times New Roman" w:cs="Times New Roman"/>
          <w:sz w:val="20"/>
          <w:szCs w:val="20"/>
          <w:lang w:val="fr-BE" w:eastAsia="fr-FR"/>
        </w:rPr>
        <w:t>, aux échevins concernés, éventuellement en présence de membres du management ou du conseil d’administration; qu’il est ensuite débattu dans les conseils des communes et provinces associées et arrêté par l’assemblée générale;</w:t>
      </w:r>
    </w:p>
    <w:p w14:paraId="630ECBB6" w14:textId="4BD28DB4"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 Attendu que le plan est soumis à une évaluation annuelle lors de la seconde assemblée générale (CDLD, art. L1523-13, § 4, alinéa 5);</w:t>
      </w:r>
    </w:p>
    <w:p w14:paraId="19533B35" w14:textId="67930C61"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 xml:space="preserve"> Considérant que le 15 novembre 2022, le conseil d’administration de l’intercommunale </w:t>
      </w:r>
      <w:proofErr w:type="spellStart"/>
      <w:r w:rsidRPr="00F01C12">
        <w:rPr>
          <w:rFonts w:ascii="Times New Roman" w:eastAsia="Times New Roman" w:hAnsi="Times New Roman" w:cs="Times New Roman"/>
          <w:sz w:val="20"/>
          <w:szCs w:val="20"/>
          <w:lang w:val="fr-BE" w:eastAsia="fr-FR"/>
        </w:rPr>
        <w:t>Vivalia</w:t>
      </w:r>
      <w:proofErr w:type="spellEnd"/>
      <w:r w:rsidRPr="00F01C12">
        <w:rPr>
          <w:rFonts w:ascii="Times New Roman" w:eastAsia="Times New Roman" w:hAnsi="Times New Roman" w:cs="Times New Roman"/>
          <w:sz w:val="20"/>
          <w:szCs w:val="20"/>
          <w:lang w:val="fr-BE" w:eastAsia="fr-FR"/>
        </w:rPr>
        <w:t xml:space="preserve"> a décidé de prolonger le plan stratégique 2020-2022 pour une année complémentaire en excipant d’un courrier envoyé à la Région wallonne le 18 octobre 2022 sollicitant l’accord de prolonger d’une année le plan stratégique en cours et proposer une troisième évaluation de ce plan à notre assemblée générale de décembre 2022 et de proposer un plan 2024-2026 à notre assemblée générale de 2023;</w:t>
      </w:r>
    </w:p>
    <w:p w14:paraId="3BE6BC94" w14:textId="136EB69B"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 xml:space="preserve">Attendu que les termes du Code de la démocratie locale et de la décentralisation, s’agissant du plan stratégique, sont impératifs; que l’assemblée générale doit </w:t>
      </w:r>
      <w:r w:rsidRPr="00F01C12">
        <w:rPr>
          <w:rFonts w:ascii="Times New Roman" w:eastAsia="Times New Roman" w:hAnsi="Times New Roman" w:cs="Times New Roman"/>
          <w:sz w:val="20"/>
          <w:szCs w:val="20"/>
          <w:u w:val="single"/>
          <w:lang w:val="fr-BE" w:eastAsia="fr-FR"/>
        </w:rPr>
        <w:t>nécessairement</w:t>
      </w:r>
      <w:r w:rsidRPr="00F01C12">
        <w:rPr>
          <w:rFonts w:ascii="Times New Roman" w:eastAsia="Times New Roman" w:hAnsi="Times New Roman" w:cs="Times New Roman"/>
          <w:sz w:val="20"/>
          <w:szCs w:val="20"/>
          <w:lang w:val="fr-BE" w:eastAsia="fr-FR"/>
        </w:rPr>
        <w:t> avoir à son ordre du jour l’approbation d’un plan stratégique pour 3 ans;</w:t>
      </w:r>
    </w:p>
    <w:p w14:paraId="4E1C9BA5" w14:textId="17EFAA52"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qu’il ne peut être dérogé à cette obligation d’autant qu’il n’existe pas, en l’espèce, de circonstance de force majeure rendant impossible la préparation d’un plan stratégique;</w:t>
      </w:r>
    </w:p>
    <w:p w14:paraId="2498F80B" w14:textId="3A140920"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qu’il n’est pas plus possible de déroger à l’obligation de procéder à une évaluation annuelle du plan stratégique;</w:t>
      </w:r>
    </w:p>
    <w:p w14:paraId="483EACC5" w14:textId="2AFE020D" w:rsidR="00F01C12" w:rsidRPr="00DF1297"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qu’il existe, à l’évidence, un lien entre le plan stratégique et le budget dès lors que le plan stratégique doit inclure, notamment « </w:t>
      </w:r>
      <w:r w:rsidRPr="00F01C12">
        <w:rPr>
          <w:rFonts w:ascii="Times New Roman" w:eastAsia="Times New Roman" w:hAnsi="Times New Roman" w:cs="Times New Roman"/>
          <w:i/>
          <w:iCs/>
          <w:sz w:val="20"/>
          <w:szCs w:val="20"/>
          <w:lang w:val="fr-BE" w:eastAsia="fr-FR"/>
        </w:rPr>
        <w:t>un rapport permettant de faire le lien entre les comptes approuvés des trois exercices précédents et les perspectives d’évolution et de réalisation pour les trois années suivantes, </w:t>
      </w:r>
      <w:r w:rsidRPr="00DF1297">
        <w:rPr>
          <w:rFonts w:ascii="Times New Roman" w:eastAsia="Times New Roman" w:hAnsi="Times New Roman" w:cs="Times New Roman"/>
          <w:i/>
          <w:iCs/>
          <w:sz w:val="20"/>
          <w:szCs w:val="20"/>
          <w:lang w:val="fr-BE" w:eastAsia="fr-FR"/>
        </w:rPr>
        <w:t>ainsi que les budgets de fonctionnement et d’investissement par secteur d’activité</w:t>
      </w:r>
      <w:r w:rsidRPr="00DF1297">
        <w:rPr>
          <w:rFonts w:ascii="Times New Roman" w:eastAsia="Times New Roman" w:hAnsi="Times New Roman" w:cs="Times New Roman"/>
          <w:sz w:val="20"/>
          <w:szCs w:val="20"/>
          <w:lang w:val="fr-BE" w:eastAsia="fr-FR"/>
        </w:rPr>
        <w:t> »;</w:t>
      </w:r>
    </w:p>
    <w:p w14:paraId="154A9C47" w14:textId="64A662AB"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que des budgets qui ne s’appuient pas sur un plan stratégique ne peuvent, en aucune manière, être approuvés;</w:t>
      </w:r>
    </w:p>
    <w:p w14:paraId="1936AB82" w14:textId="74C2378E"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que la préparation et l’adoption d’un plan stratégique sont d’autant plus indispensables que le vice-primer ministre et ministre des affaires sociales et de la santé publique ont présenté, en début d’année, un plan de réforme de l’organisation et du financement des hôpitaux;</w:t>
      </w:r>
      <w:r w:rsidR="00763B4F">
        <w:rPr>
          <w:rFonts w:ascii="Times New Roman" w:eastAsia="Times New Roman" w:hAnsi="Times New Roman" w:cs="Times New Roman"/>
          <w:sz w:val="20"/>
          <w:szCs w:val="20"/>
          <w:lang w:val="fr-BE" w:eastAsia="fr-FR"/>
        </w:rPr>
        <w:t> </w:t>
      </w:r>
    </w:p>
    <w:p w14:paraId="7E3BB17E" w14:textId="663D0DA5" w:rsidR="00F01C12" w:rsidRPr="00F01C12"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que le financement s’oriente vers un forfait « </w:t>
      </w:r>
      <w:proofErr w:type="spellStart"/>
      <w:r w:rsidRPr="00F01C12">
        <w:rPr>
          <w:rFonts w:ascii="Times New Roman" w:eastAsia="Times New Roman" w:hAnsi="Times New Roman" w:cs="Times New Roman"/>
          <w:i/>
          <w:iCs/>
          <w:sz w:val="20"/>
          <w:szCs w:val="20"/>
          <w:lang w:val="fr-BE" w:eastAsia="fr-FR"/>
        </w:rPr>
        <w:t>all-in</w:t>
      </w:r>
      <w:proofErr w:type="spellEnd"/>
      <w:r w:rsidRPr="00F01C12">
        <w:rPr>
          <w:rFonts w:ascii="Times New Roman" w:eastAsia="Times New Roman" w:hAnsi="Times New Roman" w:cs="Times New Roman"/>
          <w:sz w:val="20"/>
          <w:szCs w:val="20"/>
          <w:lang w:val="fr-BE" w:eastAsia="fr-FR"/>
        </w:rPr>
        <w:t xml:space="preserve"> » par pathologie, </w:t>
      </w:r>
      <w:r w:rsidRPr="00885E15">
        <w:rPr>
          <w:rFonts w:ascii="Times New Roman" w:eastAsia="Times New Roman" w:hAnsi="Times New Roman" w:cs="Times New Roman"/>
          <w:sz w:val="20"/>
          <w:szCs w:val="20"/>
          <w:lang w:val="fr-BE" w:eastAsia="fr-FR"/>
        </w:rPr>
        <w:t>sur la base des coûts justifiés</w:t>
      </w:r>
      <w:r w:rsidRPr="00F01C12">
        <w:rPr>
          <w:rFonts w:ascii="Times New Roman" w:eastAsia="Times New Roman" w:hAnsi="Times New Roman" w:cs="Times New Roman"/>
          <w:sz w:val="20"/>
          <w:szCs w:val="20"/>
          <w:lang w:val="fr-BE" w:eastAsia="fr-FR"/>
        </w:rPr>
        <w:t xml:space="preserve"> pour les activités liées aux soins; que la réform</w:t>
      </w:r>
      <w:r>
        <w:rPr>
          <w:rFonts w:ascii="Times New Roman" w:eastAsia="Times New Roman" w:hAnsi="Times New Roman" w:cs="Times New Roman"/>
          <w:sz w:val="20"/>
          <w:szCs w:val="20"/>
          <w:lang w:val="fr-BE" w:eastAsia="fr-FR"/>
        </w:rPr>
        <w:t xml:space="preserve">e entend stimuler et harmoniser </w:t>
      </w:r>
      <w:r w:rsidRPr="00F01C12">
        <w:rPr>
          <w:rFonts w:ascii="Times New Roman" w:eastAsia="Times New Roman" w:hAnsi="Times New Roman" w:cs="Times New Roman"/>
          <w:sz w:val="20"/>
          <w:szCs w:val="20"/>
          <w:lang w:val="fr-BE" w:eastAsia="fr-FR"/>
        </w:rPr>
        <w:t>l’hospitalisation jour;</w:t>
      </w:r>
    </w:p>
    <w:p w14:paraId="6EA3DF65" w14:textId="4DCDCFF1" w:rsidR="00F01C12" w:rsidRPr="00FE1DB4" w:rsidRDefault="00F01C12" w:rsidP="00F01C12">
      <w:pPr>
        <w:spacing w:after="0" w:line="240" w:lineRule="auto"/>
        <w:jc w:val="both"/>
        <w:rPr>
          <w:rFonts w:ascii="Times New Roman" w:eastAsia="Times New Roman" w:hAnsi="Times New Roman" w:cs="Times New Roman"/>
          <w:sz w:val="20"/>
          <w:szCs w:val="20"/>
          <w:lang w:val="fr-BE" w:eastAsia="fr-FR"/>
        </w:rPr>
      </w:pPr>
      <w:r w:rsidRPr="00F01C12">
        <w:rPr>
          <w:rFonts w:ascii="Times New Roman" w:eastAsia="Times New Roman" w:hAnsi="Times New Roman" w:cs="Times New Roman"/>
          <w:sz w:val="20"/>
          <w:szCs w:val="20"/>
          <w:lang w:val="fr-BE" w:eastAsia="fr-FR"/>
        </w:rPr>
        <w:t>Attendu que l’intercommunale ne peut plus suivre la stratégie relative à l’implantation d’un hôpital sur le site d’</w:t>
      </w:r>
      <w:proofErr w:type="spellStart"/>
      <w:r w:rsidRPr="00F01C12">
        <w:rPr>
          <w:rFonts w:ascii="Times New Roman" w:eastAsia="Times New Roman" w:hAnsi="Times New Roman" w:cs="Times New Roman"/>
          <w:sz w:val="20"/>
          <w:szCs w:val="20"/>
          <w:lang w:val="fr-BE" w:eastAsia="fr-FR"/>
        </w:rPr>
        <w:t>Houdemont</w:t>
      </w:r>
      <w:proofErr w:type="spellEnd"/>
      <w:r w:rsidRPr="00F01C12">
        <w:rPr>
          <w:rFonts w:ascii="Times New Roman" w:eastAsia="Times New Roman" w:hAnsi="Times New Roman" w:cs="Times New Roman"/>
          <w:sz w:val="20"/>
          <w:szCs w:val="20"/>
          <w:lang w:val="fr-BE" w:eastAsia="fr-FR"/>
        </w:rPr>
        <w:t xml:space="preserve"> et les dépenses considérables consenties chaque année dans ce but sans tenir compte des évolutions relatives au financement des hôpitaux, en reproduisant un plan stratégique qui ne tenait aucun compte de telles </w:t>
      </w:r>
      <w:r w:rsidRPr="00FE1DB4">
        <w:rPr>
          <w:rFonts w:ascii="Times New Roman" w:eastAsia="Times New Roman" w:hAnsi="Times New Roman" w:cs="Times New Roman"/>
          <w:sz w:val="20"/>
          <w:szCs w:val="20"/>
          <w:lang w:val="fr-BE" w:eastAsia="fr-FR"/>
        </w:rPr>
        <w:t>évolutions en n’évaluant même pas la réalisation du plan précédent;</w:t>
      </w:r>
    </w:p>
    <w:p w14:paraId="5B424536" w14:textId="0D51585A" w:rsidR="00F01C12" w:rsidRPr="00FE1DB4" w:rsidRDefault="00F01C12" w:rsidP="00F01C12">
      <w:pPr>
        <w:spacing w:after="0" w:line="240" w:lineRule="auto"/>
        <w:jc w:val="both"/>
        <w:rPr>
          <w:rFonts w:ascii="Times New Roman" w:eastAsia="Times New Roman" w:hAnsi="Times New Roman" w:cs="Times New Roman"/>
          <w:sz w:val="20"/>
          <w:szCs w:val="20"/>
          <w:lang w:eastAsia="fr-FR"/>
        </w:rPr>
      </w:pPr>
      <w:r w:rsidRPr="00FE1DB4">
        <w:rPr>
          <w:rFonts w:ascii="Times New Roman" w:eastAsia="Times New Roman" w:hAnsi="Times New Roman" w:cs="Times New Roman"/>
          <w:sz w:val="20"/>
          <w:szCs w:val="20"/>
          <w:lang w:eastAsia="fr-FR"/>
        </w:rPr>
        <w:t xml:space="preserve">Après discussion, </w:t>
      </w:r>
    </w:p>
    <w:p w14:paraId="202509E3" w14:textId="59DA3620" w:rsidR="00F01C12" w:rsidRPr="00FE1DB4" w:rsidRDefault="00F01C12" w:rsidP="00F01C12">
      <w:pPr>
        <w:spacing w:after="0" w:line="240" w:lineRule="auto"/>
        <w:jc w:val="both"/>
        <w:rPr>
          <w:rFonts w:ascii="Times New Roman" w:eastAsia="Times New Roman" w:hAnsi="Times New Roman" w:cs="Times New Roman"/>
          <w:sz w:val="20"/>
          <w:szCs w:val="20"/>
          <w:lang w:eastAsia="fr-FR"/>
        </w:rPr>
      </w:pPr>
      <w:r w:rsidRPr="00FE1DB4">
        <w:rPr>
          <w:rFonts w:ascii="Times New Roman" w:eastAsia="Times New Roman" w:hAnsi="Times New Roman" w:cs="Times New Roman"/>
          <w:sz w:val="20"/>
          <w:szCs w:val="20"/>
          <w:lang w:eastAsia="fr-FR"/>
        </w:rPr>
        <w:t>A l’unanimité;</w:t>
      </w:r>
    </w:p>
    <w:p w14:paraId="3B002231" w14:textId="78772E14" w:rsidR="00F01C12" w:rsidRPr="00FE1DB4" w:rsidRDefault="00F01C12" w:rsidP="00F01C12">
      <w:pPr>
        <w:spacing w:after="0" w:line="240" w:lineRule="auto"/>
        <w:jc w:val="both"/>
        <w:rPr>
          <w:rFonts w:ascii="Times New Roman" w:eastAsia="Times New Roman" w:hAnsi="Times New Roman" w:cs="Times New Roman"/>
          <w:sz w:val="20"/>
          <w:szCs w:val="20"/>
          <w:lang w:eastAsia="fr-FR"/>
        </w:rPr>
      </w:pPr>
      <w:r w:rsidRPr="00FE1DB4">
        <w:rPr>
          <w:rFonts w:ascii="Times New Roman" w:eastAsia="Times New Roman" w:hAnsi="Times New Roman" w:cs="Times New Roman"/>
          <w:b/>
          <w:caps/>
          <w:sz w:val="20"/>
          <w:szCs w:val="20"/>
          <w:lang w:eastAsia="fr-FR"/>
        </w:rPr>
        <w:t>décide</w:t>
      </w:r>
      <w:r w:rsidRPr="00FE1DB4">
        <w:rPr>
          <w:rFonts w:ascii="Times New Roman" w:eastAsia="Times New Roman" w:hAnsi="Times New Roman" w:cs="Times New Roman"/>
          <w:sz w:val="20"/>
          <w:szCs w:val="20"/>
          <w:lang w:eastAsia="fr-FR"/>
        </w:rPr>
        <w:t> :</w:t>
      </w:r>
    </w:p>
    <w:p w14:paraId="44588708" w14:textId="7F374100" w:rsidR="00763B4F" w:rsidRPr="00763B4F" w:rsidRDefault="00763B4F" w:rsidP="00763B4F">
      <w:pPr>
        <w:spacing w:after="0" w:line="240" w:lineRule="auto"/>
        <w:jc w:val="both"/>
        <w:rPr>
          <w:rFonts w:ascii="Times New Roman" w:eastAsia="Times New Roman" w:hAnsi="Times New Roman" w:cs="Times New Roman"/>
          <w:sz w:val="20"/>
          <w:szCs w:val="20"/>
          <w:lang w:eastAsia="fr-FR"/>
        </w:rPr>
      </w:pPr>
      <w:r w:rsidRPr="00FE1DB4">
        <w:rPr>
          <w:rFonts w:ascii="Times New Roman" w:eastAsia="Times New Roman" w:hAnsi="Times New Roman" w:cs="Times New Roman"/>
          <w:sz w:val="20"/>
          <w:szCs w:val="20"/>
          <w:lang w:eastAsia="fr-FR"/>
        </w:rPr>
        <w:t>1. De voter contre</w:t>
      </w:r>
      <w:r>
        <w:rPr>
          <w:rFonts w:ascii="Times New Roman" w:eastAsia="Times New Roman" w:hAnsi="Times New Roman" w:cs="Times New Roman"/>
          <w:sz w:val="20"/>
          <w:szCs w:val="20"/>
          <w:lang w:eastAsia="fr-FR"/>
        </w:rPr>
        <w:t xml:space="preserve"> les points </w:t>
      </w:r>
      <w:r w:rsidRPr="00763B4F">
        <w:rPr>
          <w:rFonts w:ascii="Times New Roman" w:eastAsia="Times New Roman" w:hAnsi="Times New Roman" w:cs="Times New Roman"/>
          <w:sz w:val="20"/>
          <w:szCs w:val="20"/>
          <w:lang w:val="fr-BE" w:eastAsia="fr-FR"/>
        </w:rPr>
        <w:t>suivants</w:t>
      </w:r>
      <w:r>
        <w:rPr>
          <w:rFonts w:ascii="Times New Roman" w:eastAsia="Times New Roman" w:hAnsi="Times New Roman" w:cs="Times New Roman"/>
          <w:sz w:val="20"/>
          <w:szCs w:val="20"/>
          <w:lang w:val="fr-BE" w:eastAsia="fr-FR"/>
        </w:rPr>
        <w:t xml:space="preserve"> </w:t>
      </w:r>
      <w:r w:rsidRPr="00F01C12">
        <w:rPr>
          <w:rFonts w:ascii="Times New Roman" w:eastAsia="Times New Roman" w:hAnsi="Times New Roman" w:cs="Times New Roman"/>
          <w:sz w:val="20"/>
          <w:szCs w:val="20"/>
          <w:lang w:eastAsia="fr-FR"/>
        </w:rPr>
        <w:t>inscrits à l’ordre du jour de l’Assemblée générale ordinaire de l’Association intercommuna</w:t>
      </w:r>
      <w:r>
        <w:rPr>
          <w:rFonts w:ascii="Times New Roman" w:eastAsia="Times New Roman" w:hAnsi="Times New Roman" w:cs="Times New Roman"/>
          <w:sz w:val="20"/>
          <w:szCs w:val="20"/>
          <w:lang w:eastAsia="fr-FR"/>
        </w:rPr>
        <w:t>le VIVALIA du 20 décembre 2022 :</w:t>
      </w:r>
    </w:p>
    <w:p w14:paraId="70ABB117" w14:textId="4338CC0F" w:rsidR="00763B4F" w:rsidRPr="00763B4F" w:rsidRDefault="00763B4F" w:rsidP="00763B4F">
      <w:pPr>
        <w:spacing w:after="0" w:line="240" w:lineRule="auto"/>
        <w:jc w:val="both"/>
        <w:rPr>
          <w:rFonts w:ascii="Times New Roman" w:eastAsia="Times New Roman" w:hAnsi="Times New Roman" w:cs="Times New Roman"/>
          <w:sz w:val="20"/>
          <w:szCs w:val="20"/>
          <w:lang w:val="fr-BE" w:eastAsia="fr-FR"/>
        </w:rPr>
      </w:pPr>
      <w:r w:rsidRPr="00763B4F">
        <w:rPr>
          <w:rFonts w:ascii="Times New Roman" w:eastAsia="Times New Roman" w:hAnsi="Times New Roman" w:cs="Times New Roman"/>
          <w:sz w:val="20"/>
          <w:szCs w:val="20"/>
          <w:lang w:val="fr-BE" w:eastAsia="fr-FR"/>
        </w:rPr>
        <w:t xml:space="preserve">- Approbation du procès-verbal de l’Assemblée générale ordinaire du 28 juin 2022 ;  </w:t>
      </w:r>
    </w:p>
    <w:p w14:paraId="2C62ADB7" w14:textId="20E134D5" w:rsidR="00763B4F" w:rsidRPr="00763B4F" w:rsidRDefault="00763B4F" w:rsidP="00763B4F">
      <w:pPr>
        <w:spacing w:after="0" w:line="240" w:lineRule="auto"/>
        <w:jc w:val="both"/>
        <w:rPr>
          <w:rFonts w:ascii="Times New Roman" w:eastAsia="Times New Roman" w:hAnsi="Times New Roman" w:cs="Times New Roman"/>
          <w:sz w:val="20"/>
          <w:szCs w:val="20"/>
          <w:lang w:val="fr-BE" w:eastAsia="fr-FR"/>
        </w:rPr>
      </w:pPr>
      <w:r w:rsidRPr="00763B4F">
        <w:rPr>
          <w:rFonts w:ascii="Times New Roman" w:eastAsia="Times New Roman" w:hAnsi="Times New Roman" w:cs="Times New Roman"/>
          <w:sz w:val="20"/>
          <w:szCs w:val="20"/>
          <w:lang w:val="fr-BE" w:eastAsia="fr-FR"/>
        </w:rPr>
        <w:t>- Prolongation du Plan Stratégique 2020-2022 et approbation du budget 2023 de VIVALIA ;</w:t>
      </w:r>
    </w:p>
    <w:p w14:paraId="2AA20BF4" w14:textId="6507DF81" w:rsidR="00F01C12" w:rsidRPr="00F01C12" w:rsidRDefault="00763B4F" w:rsidP="00071F49">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 D</w:t>
      </w:r>
      <w:r w:rsidR="00F01C12" w:rsidRPr="00763B4F">
        <w:rPr>
          <w:rFonts w:ascii="Times New Roman" w:eastAsia="Times New Roman" w:hAnsi="Times New Roman" w:cs="Times New Roman"/>
          <w:sz w:val="20"/>
          <w:szCs w:val="20"/>
          <w:lang w:eastAsia="fr-FR"/>
        </w:rPr>
        <w:t xml:space="preserve">e marquer </w:t>
      </w:r>
      <w:r>
        <w:rPr>
          <w:rFonts w:ascii="Times New Roman" w:eastAsia="Times New Roman" w:hAnsi="Times New Roman" w:cs="Times New Roman"/>
          <w:sz w:val="20"/>
          <w:szCs w:val="20"/>
          <w:lang w:eastAsia="fr-FR"/>
        </w:rPr>
        <w:t>son accord sur le point</w:t>
      </w:r>
      <w:r w:rsidR="00F01C12" w:rsidRPr="00763B4F">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w:t>
      </w:r>
      <w:r w:rsidRPr="00763B4F">
        <w:rPr>
          <w:rFonts w:ascii="Times New Roman" w:hAnsi="Times New Roman" w:cs="Times New Roman"/>
          <w:sz w:val="20"/>
          <w:szCs w:val="20"/>
          <w:lang w:val="fr-BE"/>
        </w:rPr>
        <w:t>Démission/Nomination d’un Administrateur</w:t>
      </w:r>
      <w:r>
        <w:rPr>
          <w:rFonts w:ascii="Times New Roman" w:hAnsi="Times New Roman" w:cs="Times New Roman"/>
          <w:sz w:val="20"/>
          <w:szCs w:val="20"/>
          <w:lang w:val="fr-BE"/>
        </w:rPr>
        <w:t> »</w:t>
      </w:r>
      <w:r w:rsidR="00F01C12" w:rsidRPr="00763B4F">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inscrit</w:t>
      </w:r>
      <w:r w:rsidRPr="00F01C12">
        <w:rPr>
          <w:rFonts w:ascii="Times New Roman" w:eastAsia="Times New Roman" w:hAnsi="Times New Roman" w:cs="Times New Roman"/>
          <w:sz w:val="20"/>
          <w:szCs w:val="20"/>
          <w:lang w:eastAsia="fr-FR"/>
        </w:rPr>
        <w:t xml:space="preserve"> à l’ordre du jour de l’Assemblée générale ordinaire de l’Association intercommunale VIVALIA du 20 décembre 2022</w:t>
      </w:r>
      <w:r>
        <w:rPr>
          <w:rFonts w:ascii="Times New Roman" w:eastAsia="Times New Roman" w:hAnsi="Times New Roman" w:cs="Times New Roman"/>
          <w:sz w:val="20"/>
          <w:szCs w:val="20"/>
          <w:lang w:eastAsia="fr-FR"/>
        </w:rPr>
        <w:t xml:space="preserve"> </w:t>
      </w:r>
      <w:r w:rsidR="00F01C12" w:rsidRPr="00763B4F">
        <w:rPr>
          <w:rFonts w:ascii="Times New Roman" w:eastAsia="Times New Roman" w:hAnsi="Times New Roman" w:cs="Times New Roman"/>
          <w:sz w:val="20"/>
          <w:szCs w:val="20"/>
          <w:lang w:eastAsia="fr-FR"/>
        </w:rPr>
        <w:t>et sur les propositions de décision y afférentes</w:t>
      </w:r>
      <w:r w:rsidR="00F01C12" w:rsidRPr="00F01C12">
        <w:rPr>
          <w:rFonts w:ascii="Times New Roman" w:eastAsia="Times New Roman" w:hAnsi="Times New Roman" w:cs="Times New Roman"/>
          <w:sz w:val="20"/>
          <w:szCs w:val="20"/>
          <w:lang w:eastAsia="fr-FR"/>
        </w:rPr>
        <w:t>;</w:t>
      </w:r>
    </w:p>
    <w:p w14:paraId="633EE676" w14:textId="1A874324" w:rsidR="00F01C12" w:rsidRPr="00763B4F" w:rsidRDefault="00763B4F" w:rsidP="00763B4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 D</w:t>
      </w:r>
      <w:r w:rsidR="00F01C12" w:rsidRPr="00763B4F">
        <w:rPr>
          <w:rFonts w:ascii="Times New Roman" w:eastAsia="Times New Roman" w:hAnsi="Times New Roman" w:cs="Times New Roman"/>
          <w:sz w:val="20"/>
          <w:szCs w:val="20"/>
          <w:lang w:eastAsia="fr-FR"/>
        </w:rPr>
        <w:t>e charger le Collège des Bourgmestres et Echevins de veiller à l’exécution de la présente délibération et de déposer/transmettre une copie conforme de celle-ci au siège social de l’Association intercommunale VIVALIA, le plus tôt possible avant l’Assemblée générale ordinaire.</w:t>
      </w:r>
    </w:p>
    <w:p w14:paraId="723A4783"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6FB50A95" w14:textId="7734EE7D" w:rsidR="002469D6" w:rsidRPr="00C3125B" w:rsidRDefault="00190200" w:rsidP="00C3125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16</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1982</w:t>
      </w:r>
      <w:r w:rsidRPr="002469D6">
        <w:rPr>
          <w:rFonts w:ascii="Times New Roman" w:hAnsi="Times New Roman" w:cs="Times New Roman"/>
          <w:b/>
          <w:sz w:val="20"/>
          <w:szCs w:val="20"/>
          <w:u w:val="single"/>
          <w:lang w:val="fr-BE"/>
        </w:rPr>
        <w:t> :</w:t>
      </w:r>
      <w:r w:rsidR="002469D6" w:rsidRPr="002469D6">
        <w:rPr>
          <w:rFonts w:cstheme="minorHAnsi"/>
          <w:b/>
          <w:u w:val="single"/>
          <w:lang w:val="fr-BE"/>
        </w:rPr>
        <w:t xml:space="preserve"> </w:t>
      </w:r>
      <w:r w:rsidR="002469D6" w:rsidRPr="002469D6">
        <w:rPr>
          <w:rFonts w:ascii="Times New Roman" w:hAnsi="Times New Roman" w:cs="Times New Roman"/>
          <w:b/>
          <w:sz w:val="20"/>
          <w:szCs w:val="20"/>
          <w:u w:val="single"/>
        </w:rPr>
        <w:t xml:space="preserve">Approbation de la convention relative à l’exploitation d’un établissement de </w:t>
      </w:r>
      <w:r w:rsidR="002469D6" w:rsidRPr="00C3125B">
        <w:rPr>
          <w:rFonts w:ascii="Times New Roman" w:hAnsi="Times New Roman" w:cs="Times New Roman"/>
          <w:b/>
          <w:sz w:val="20"/>
          <w:szCs w:val="20"/>
          <w:u w:val="single"/>
        </w:rPr>
        <w:t xml:space="preserve">jeux de hasard fixe de classe IV, situé rue de </w:t>
      </w:r>
      <w:proofErr w:type="spellStart"/>
      <w:r w:rsidR="002469D6" w:rsidRPr="00C3125B">
        <w:rPr>
          <w:rFonts w:ascii="Times New Roman" w:hAnsi="Times New Roman" w:cs="Times New Roman"/>
          <w:b/>
          <w:sz w:val="20"/>
          <w:szCs w:val="20"/>
          <w:u w:val="single"/>
        </w:rPr>
        <w:t>Rodange</w:t>
      </w:r>
      <w:proofErr w:type="spellEnd"/>
      <w:r w:rsidR="002469D6" w:rsidRPr="00C3125B">
        <w:rPr>
          <w:rFonts w:ascii="Times New Roman" w:hAnsi="Times New Roman" w:cs="Times New Roman"/>
          <w:b/>
          <w:sz w:val="20"/>
          <w:szCs w:val="20"/>
          <w:u w:val="single"/>
        </w:rPr>
        <w:t xml:space="preserve"> 64 à 6791 </w:t>
      </w:r>
      <w:r w:rsidR="00696738">
        <w:rPr>
          <w:rFonts w:ascii="Times New Roman" w:hAnsi="Times New Roman" w:cs="Times New Roman"/>
          <w:b/>
          <w:sz w:val="20"/>
          <w:szCs w:val="20"/>
          <w:u w:val="single"/>
        </w:rPr>
        <w:t>ATHUS</w:t>
      </w:r>
      <w:r w:rsidR="002469D6" w:rsidRPr="00C3125B">
        <w:rPr>
          <w:rFonts w:ascii="Times New Roman" w:hAnsi="Times New Roman" w:cs="Times New Roman"/>
          <w:b/>
          <w:sz w:val="20"/>
          <w:szCs w:val="20"/>
          <w:u w:val="single"/>
        </w:rPr>
        <w:t xml:space="preserve"> (</w:t>
      </w:r>
      <w:proofErr w:type="spellStart"/>
      <w:r w:rsidR="002469D6" w:rsidRPr="00C3125B">
        <w:rPr>
          <w:rFonts w:ascii="Times New Roman" w:hAnsi="Times New Roman" w:cs="Times New Roman"/>
          <w:b/>
          <w:sz w:val="20"/>
          <w:szCs w:val="20"/>
          <w:u w:val="single"/>
        </w:rPr>
        <w:t>Ladbrokes</w:t>
      </w:r>
      <w:proofErr w:type="spellEnd"/>
      <w:r w:rsidR="002469D6" w:rsidRPr="00C3125B">
        <w:rPr>
          <w:rFonts w:ascii="Times New Roman" w:hAnsi="Times New Roman" w:cs="Times New Roman"/>
          <w:b/>
          <w:sz w:val="20"/>
          <w:szCs w:val="20"/>
          <w:u w:val="single"/>
        </w:rPr>
        <w:t>).</w:t>
      </w:r>
    </w:p>
    <w:p w14:paraId="7DBEFF89" w14:textId="77777777"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Le Conseil,</w:t>
      </w:r>
    </w:p>
    <w:p w14:paraId="235E2AD3" w14:textId="77777777"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Vu l’article L1122-30 al.1er du Code de la Démocratie locale et de la Décentralisation;</w:t>
      </w:r>
    </w:p>
    <w:p w14:paraId="6E9DA476" w14:textId="3877BEEA"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Vu la loi du 07 mai 1999 sur les jeux de hasard, les paris, les établissements de jeux de hasard et la protection des joueurs, et</w:t>
      </w:r>
      <w:r w:rsidR="00885E15">
        <w:rPr>
          <w:rFonts w:ascii="Times New Roman" w:eastAsia="Calibri" w:hAnsi="Times New Roman" w:cs="Times New Roman"/>
          <w:noProof/>
          <w:sz w:val="20"/>
          <w:szCs w:val="20"/>
          <w:lang w:val="fr-BE"/>
        </w:rPr>
        <w:t xml:space="preserve"> ses modifications subséquentes ;</w:t>
      </w:r>
    </w:p>
    <w:p w14:paraId="30BB2B78" w14:textId="5B6C0AAC"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la demande introduite en date du 17 novembre 2022 par la SA “Derby”, don’t le siège social est établi à la Chaussée de Wavre, 1100 bte 3 à 1160 BRUXELLES, représentée par Monsieur Yannick BELLEFROID, Administrateur Délégué, visant à conclure avec la Ville d’</w:t>
      </w:r>
      <w:r w:rsidR="00F673D1">
        <w:rPr>
          <w:rFonts w:ascii="Times New Roman" w:eastAsia="Calibri" w:hAnsi="Times New Roman" w:cs="Times New Roman"/>
          <w:noProof/>
          <w:sz w:val="20"/>
          <w:szCs w:val="20"/>
          <w:lang w:val="fr-BE"/>
        </w:rPr>
        <w:t>AUBANGE</w:t>
      </w:r>
      <w:r w:rsidRPr="00BC5AEE">
        <w:rPr>
          <w:rFonts w:ascii="Times New Roman" w:eastAsia="Calibri" w:hAnsi="Times New Roman" w:cs="Times New Roman"/>
          <w:noProof/>
          <w:sz w:val="20"/>
          <w:szCs w:val="20"/>
          <w:lang w:val="fr-BE"/>
        </w:rPr>
        <w:t xml:space="preserve"> une convention devant lui permettre de solliciter un renouvellement de licence de classe F2 auprès de la Commission des jeux de hasard en vue de continuer à exploiter un établissement de jeux de hasard de classe IV (agence de paris) sis rue de Rodange, 64 à 6791 </w:t>
      </w:r>
      <w:r w:rsidR="00696738">
        <w:rPr>
          <w:rFonts w:ascii="Times New Roman" w:eastAsia="Calibri" w:hAnsi="Times New Roman" w:cs="Times New Roman"/>
          <w:noProof/>
          <w:sz w:val="20"/>
          <w:szCs w:val="20"/>
          <w:lang w:val="fr-BE"/>
        </w:rPr>
        <w:t>ATHUS</w:t>
      </w:r>
      <w:r w:rsidR="00B71D48">
        <w:rPr>
          <w:rFonts w:ascii="Times New Roman" w:eastAsia="Calibri" w:hAnsi="Times New Roman" w:cs="Times New Roman"/>
          <w:noProof/>
          <w:sz w:val="20"/>
          <w:szCs w:val="20"/>
          <w:lang w:val="fr-BE"/>
        </w:rPr>
        <w:t xml:space="preserve"> sous l’enseigne Ladbrokes ;</w:t>
      </w:r>
    </w:p>
    <w:p w14:paraId="177F63F4" w14:textId="0A3C26EB"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 xml:space="preserve">Considérant que l’article 43/4§1 de la loi du 7 mai 1999 susvisée dispose que l’exploitation d’un établissement de jeux de hasard doit s’effectuer en vertu d’une convention à conclure entre la commune du lieu de </w:t>
      </w:r>
      <w:r w:rsidR="00B71D48">
        <w:rPr>
          <w:rFonts w:ascii="Times New Roman" w:eastAsia="Calibri" w:hAnsi="Times New Roman" w:cs="Times New Roman"/>
          <w:noProof/>
          <w:sz w:val="20"/>
          <w:szCs w:val="20"/>
          <w:lang w:val="fr-BE"/>
        </w:rPr>
        <w:t>l’établissement et l’exploitant ;</w:t>
      </w:r>
    </w:p>
    <w:p w14:paraId="0D2A3474" w14:textId="47AB521A"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que ladite convention doit notamment indiquer le lieu où l’établissement de jeux de hasard concerné est situé ainsi que les modalités, jours et heures d’ouverture et de fermeture de l’établissement en question et qui e</w:t>
      </w:r>
      <w:r w:rsidR="00B71D48">
        <w:rPr>
          <w:rFonts w:ascii="Times New Roman" w:eastAsia="Calibri" w:hAnsi="Times New Roman" w:cs="Times New Roman"/>
          <w:noProof/>
          <w:sz w:val="20"/>
          <w:szCs w:val="20"/>
          <w:lang w:val="fr-BE"/>
        </w:rPr>
        <w:t>xerce le contrôle de la commune ;</w:t>
      </w:r>
    </w:p>
    <w:p w14:paraId="272AEB15" w14:textId="65C2FE76"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qu’il convient de faire droit à la demande, sous réserve que l’exploitation de l’établissement se fasse dans les strictes limites des dispositions légales régissant les établissements de jeux de classe IV, pour les d</w:t>
      </w:r>
      <w:r w:rsidR="00B71D48">
        <w:rPr>
          <w:rFonts w:ascii="Times New Roman" w:eastAsia="Calibri" w:hAnsi="Times New Roman" w:cs="Times New Roman"/>
          <w:noProof/>
          <w:sz w:val="20"/>
          <w:szCs w:val="20"/>
          <w:lang w:val="fr-BE"/>
        </w:rPr>
        <w:t>étenteurs de licence de type F2 ;</w:t>
      </w:r>
    </w:p>
    <w:p w14:paraId="34894D29" w14:textId="6FFE6048"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l’avis de la police, daté du 09 décembre 2022, stipulant que les établissements “restent conformes à la législation en vigueur actuellement concernant la loi sur les jeux de hasard. La licence peut donc être renouvellé</w:t>
      </w:r>
      <w:r w:rsidR="00B71D48">
        <w:rPr>
          <w:rFonts w:ascii="Times New Roman" w:eastAsia="Calibri" w:hAnsi="Times New Roman" w:cs="Times New Roman"/>
          <w:noProof/>
          <w:sz w:val="20"/>
          <w:szCs w:val="20"/>
          <w:lang w:val="fr-BE"/>
        </w:rPr>
        <w:t>e pour les deux établissements” ;</w:t>
      </w:r>
    </w:p>
    <w:p w14:paraId="1261F125" w14:textId="50753D34" w:rsidR="00C3125B" w:rsidRPr="00BC5AEE" w:rsidRDefault="00FE1DB4" w:rsidP="00C3125B">
      <w:pPr>
        <w:spacing w:after="0" w:line="240" w:lineRule="auto"/>
        <w:ind w:right="68"/>
        <w:jc w:val="both"/>
        <w:rPr>
          <w:rFonts w:ascii="Times New Roman" w:eastAsia="Calibri" w:hAnsi="Times New Roman" w:cs="Times New Roman"/>
          <w:noProof/>
          <w:sz w:val="20"/>
          <w:szCs w:val="20"/>
          <w:lang w:val="fr-BE"/>
        </w:rPr>
      </w:pPr>
      <w:r>
        <w:rPr>
          <w:rFonts w:ascii="Times New Roman" w:eastAsia="Calibri" w:hAnsi="Times New Roman" w:cs="Times New Roman"/>
          <w:noProof/>
          <w:sz w:val="20"/>
          <w:szCs w:val="20"/>
          <w:lang w:val="fr-BE"/>
        </w:rPr>
        <w:t>Par 19 voix « Pour » et une abstention (AREND) sur 20 votants</w:t>
      </w:r>
      <w:r w:rsidR="00B71D48">
        <w:rPr>
          <w:rFonts w:ascii="Times New Roman" w:eastAsia="Calibri" w:hAnsi="Times New Roman" w:cs="Times New Roman"/>
          <w:noProof/>
          <w:sz w:val="20"/>
          <w:szCs w:val="20"/>
          <w:lang w:val="fr-BE"/>
        </w:rPr>
        <w:t> ;</w:t>
      </w:r>
    </w:p>
    <w:p w14:paraId="526CC459" w14:textId="3CB9DC44" w:rsidR="00C3125B" w:rsidRPr="00BC5AEE" w:rsidRDefault="00C3125B" w:rsidP="00C3125B">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b/>
          <w:noProof/>
          <w:sz w:val="20"/>
          <w:szCs w:val="20"/>
          <w:lang w:val="fr-BE"/>
        </w:rPr>
        <w:t>DECIDE</w:t>
      </w:r>
      <w:r w:rsidRPr="00BC5AEE">
        <w:rPr>
          <w:rFonts w:ascii="Times New Roman" w:eastAsia="Calibri" w:hAnsi="Times New Roman" w:cs="Times New Roman"/>
          <w:noProof/>
          <w:sz w:val="20"/>
          <w:szCs w:val="20"/>
          <w:lang w:val="fr-BE"/>
        </w:rPr>
        <w:t xml:space="preserve"> d’approuver le texte de la convention reprise en annexe, entre la Ville d’</w:t>
      </w:r>
      <w:r w:rsidR="00F673D1">
        <w:rPr>
          <w:rFonts w:ascii="Times New Roman" w:eastAsia="Calibri" w:hAnsi="Times New Roman" w:cs="Times New Roman"/>
          <w:noProof/>
          <w:sz w:val="20"/>
          <w:szCs w:val="20"/>
          <w:lang w:val="fr-BE"/>
        </w:rPr>
        <w:t>AUBANGE</w:t>
      </w:r>
      <w:r w:rsidRPr="00BC5AEE">
        <w:rPr>
          <w:rFonts w:ascii="Times New Roman" w:eastAsia="Calibri" w:hAnsi="Times New Roman" w:cs="Times New Roman"/>
          <w:noProof/>
          <w:sz w:val="20"/>
          <w:szCs w:val="20"/>
          <w:lang w:val="fr-BE"/>
        </w:rPr>
        <w:t xml:space="preserve"> et la SA “Derby”, dont le siège social est établi à la Chaussée de Wavre, 1100 Bte 3 à 1160 BRUXELLES, numéro d’entreprise BCE BE0407042484, représentée par M. Yannick BELLEFROID, Administrateur délégué, en vue de permettre à la requérante de solliciter une licence F2 et d’exploiter un établissement de jeux de hasard de classe IV situé à la rue de Rodange, 64 à 6791 </w:t>
      </w:r>
      <w:r w:rsidR="00696738">
        <w:rPr>
          <w:rFonts w:ascii="Times New Roman" w:eastAsia="Calibri" w:hAnsi="Times New Roman" w:cs="Times New Roman"/>
          <w:noProof/>
          <w:sz w:val="20"/>
          <w:szCs w:val="20"/>
          <w:lang w:val="fr-BE"/>
        </w:rPr>
        <w:t>ATHUS</w:t>
      </w:r>
      <w:r w:rsidRPr="00BC5AEE">
        <w:rPr>
          <w:rFonts w:ascii="Times New Roman" w:eastAsia="Calibri" w:hAnsi="Times New Roman" w:cs="Times New Roman"/>
          <w:noProof/>
          <w:sz w:val="20"/>
          <w:szCs w:val="20"/>
          <w:lang w:val="fr-BE"/>
        </w:rPr>
        <w:t xml:space="preserve"> sous l’enseigne “Ladbrokes” (dénommé agence de paris).</w:t>
      </w:r>
    </w:p>
    <w:p w14:paraId="42A66A3E" w14:textId="77777777" w:rsidR="00190200" w:rsidRDefault="00190200" w:rsidP="00555FC8">
      <w:pPr>
        <w:spacing w:after="0" w:line="240" w:lineRule="auto"/>
        <w:jc w:val="both"/>
        <w:rPr>
          <w:rFonts w:ascii="Times New Roman" w:hAnsi="Times New Roman" w:cs="Times New Roman"/>
          <w:b/>
          <w:sz w:val="20"/>
          <w:szCs w:val="20"/>
          <w:u w:val="single"/>
          <w:lang w:val="fr-BE"/>
        </w:rPr>
      </w:pPr>
    </w:p>
    <w:p w14:paraId="0546A5FE" w14:textId="6A55FE55" w:rsidR="00190200" w:rsidRDefault="00190200" w:rsidP="00555FC8">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17</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1983</w:t>
      </w:r>
      <w:r w:rsidRPr="00185305">
        <w:rPr>
          <w:rFonts w:ascii="Times New Roman" w:hAnsi="Times New Roman" w:cs="Times New Roman"/>
          <w:b/>
          <w:sz w:val="20"/>
          <w:szCs w:val="20"/>
          <w:u w:val="single"/>
          <w:lang w:val="fr-BE"/>
        </w:rPr>
        <w:t> </w:t>
      </w:r>
      <w:r w:rsidRPr="002469D6">
        <w:rPr>
          <w:rFonts w:ascii="Times New Roman" w:hAnsi="Times New Roman" w:cs="Times New Roman"/>
          <w:b/>
          <w:sz w:val="20"/>
          <w:szCs w:val="20"/>
          <w:u w:val="single"/>
          <w:lang w:val="fr-BE"/>
        </w:rPr>
        <w:t>:</w:t>
      </w:r>
      <w:r w:rsidR="002469D6" w:rsidRPr="002469D6">
        <w:rPr>
          <w:rFonts w:cstheme="minorHAnsi"/>
          <w:b/>
          <w:u w:val="single"/>
          <w:lang w:val="fr-BE"/>
        </w:rPr>
        <w:t xml:space="preserve"> </w:t>
      </w:r>
      <w:r w:rsidR="002469D6" w:rsidRPr="002469D6">
        <w:rPr>
          <w:rFonts w:ascii="Times New Roman" w:hAnsi="Times New Roman" w:cs="Times New Roman"/>
          <w:b/>
          <w:sz w:val="20"/>
          <w:szCs w:val="20"/>
          <w:u w:val="single"/>
          <w:lang w:val="fr-BE"/>
        </w:rPr>
        <w:t xml:space="preserve">Approbation de la convention relative à l’exploitation d’un établissement de jeux de hasard fixe de classe IV, situé rue de Longwy 71 à 6790 </w:t>
      </w:r>
      <w:r w:rsidR="00F673D1">
        <w:rPr>
          <w:rFonts w:ascii="Times New Roman" w:hAnsi="Times New Roman" w:cs="Times New Roman"/>
          <w:b/>
          <w:sz w:val="20"/>
          <w:szCs w:val="20"/>
          <w:u w:val="single"/>
          <w:lang w:val="fr-BE"/>
        </w:rPr>
        <w:t>AUBANGE</w:t>
      </w:r>
      <w:r w:rsidR="002469D6" w:rsidRPr="002469D6">
        <w:rPr>
          <w:rFonts w:ascii="Times New Roman" w:hAnsi="Times New Roman" w:cs="Times New Roman"/>
          <w:b/>
          <w:sz w:val="20"/>
          <w:szCs w:val="20"/>
          <w:u w:val="single"/>
          <w:lang w:val="fr-BE"/>
        </w:rPr>
        <w:t xml:space="preserve"> (</w:t>
      </w:r>
      <w:proofErr w:type="spellStart"/>
      <w:r w:rsidR="002469D6" w:rsidRPr="002469D6">
        <w:rPr>
          <w:rFonts w:ascii="Times New Roman" w:hAnsi="Times New Roman" w:cs="Times New Roman"/>
          <w:b/>
          <w:sz w:val="20"/>
          <w:szCs w:val="20"/>
          <w:u w:val="single"/>
          <w:lang w:val="fr-BE"/>
        </w:rPr>
        <w:t>Ladbrokes</w:t>
      </w:r>
      <w:proofErr w:type="spellEnd"/>
      <w:r w:rsidR="002469D6" w:rsidRPr="002469D6">
        <w:rPr>
          <w:rFonts w:ascii="Times New Roman" w:hAnsi="Times New Roman" w:cs="Times New Roman"/>
          <w:b/>
          <w:sz w:val="20"/>
          <w:szCs w:val="20"/>
          <w:u w:val="single"/>
          <w:lang w:val="fr-BE"/>
        </w:rPr>
        <w:t>).</w:t>
      </w:r>
    </w:p>
    <w:p w14:paraId="09DE73AC" w14:textId="77777777"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Le Conseil,</w:t>
      </w:r>
    </w:p>
    <w:p w14:paraId="360848D4" w14:textId="43291412"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Vu l’article L1122-30 al.1er du Code de la Démocratie l</w:t>
      </w:r>
      <w:r w:rsidR="000D3D00">
        <w:rPr>
          <w:rFonts w:ascii="Times New Roman" w:eastAsia="Calibri" w:hAnsi="Times New Roman" w:cs="Times New Roman"/>
          <w:noProof/>
          <w:sz w:val="20"/>
          <w:szCs w:val="20"/>
          <w:lang w:val="fr-BE"/>
        </w:rPr>
        <w:t>ocale et de la Décentralisation ;</w:t>
      </w:r>
    </w:p>
    <w:p w14:paraId="76DEC175" w14:textId="47432FDF"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Vu la loi du 07 mai 1999 sur les jeux de hasard, les paris, les établissements de jeux de hasard et la protection des joueurs, et</w:t>
      </w:r>
      <w:r w:rsidR="000D3D00">
        <w:rPr>
          <w:rFonts w:ascii="Times New Roman" w:eastAsia="Calibri" w:hAnsi="Times New Roman" w:cs="Times New Roman"/>
          <w:noProof/>
          <w:sz w:val="20"/>
          <w:szCs w:val="20"/>
          <w:lang w:val="fr-BE"/>
        </w:rPr>
        <w:t xml:space="preserve"> ses modifications subséquentes ;</w:t>
      </w:r>
    </w:p>
    <w:p w14:paraId="5AB09A8A" w14:textId="3E495C3D"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la demande introduite en date du 17 novem</w:t>
      </w:r>
      <w:r w:rsidR="000D3D00">
        <w:rPr>
          <w:rFonts w:ascii="Times New Roman" w:eastAsia="Calibri" w:hAnsi="Times New Roman" w:cs="Times New Roman"/>
          <w:noProof/>
          <w:sz w:val="20"/>
          <w:szCs w:val="20"/>
          <w:lang w:val="fr-BE"/>
        </w:rPr>
        <w:t>bre 2022 par la SA “Derby”, don</w:t>
      </w:r>
      <w:r w:rsidRPr="00BC5AEE">
        <w:rPr>
          <w:rFonts w:ascii="Times New Roman" w:eastAsia="Calibri" w:hAnsi="Times New Roman" w:cs="Times New Roman"/>
          <w:noProof/>
          <w:sz w:val="20"/>
          <w:szCs w:val="20"/>
          <w:lang w:val="fr-BE"/>
        </w:rPr>
        <w:t>t le siège social est établi à la Chaussée de Wavre, 1100 bte 3 à 1160 BRUXELLES, représentée par Monsieur Yannick BELLEFROID, Administrateur Délégué, visant à conclure avec la Ville d’</w:t>
      </w:r>
      <w:r w:rsidR="00F673D1">
        <w:rPr>
          <w:rFonts w:ascii="Times New Roman" w:eastAsia="Calibri" w:hAnsi="Times New Roman" w:cs="Times New Roman"/>
          <w:noProof/>
          <w:sz w:val="20"/>
          <w:szCs w:val="20"/>
          <w:lang w:val="fr-BE"/>
        </w:rPr>
        <w:t>AUBANGE</w:t>
      </w:r>
      <w:r w:rsidRPr="00BC5AEE">
        <w:rPr>
          <w:rFonts w:ascii="Times New Roman" w:eastAsia="Calibri" w:hAnsi="Times New Roman" w:cs="Times New Roman"/>
          <w:noProof/>
          <w:sz w:val="20"/>
          <w:szCs w:val="20"/>
          <w:lang w:val="fr-BE"/>
        </w:rPr>
        <w:t xml:space="preserve"> une convention devant lui permettre de solliciter un renouvellement de licence de classe F2 auprès de la Commission des jeux de hasard en vue de continuer à exploiter un établissement de jeux de hasard de classe IV (agence de paris) sis rue de Longwy, 71 à 6790 </w:t>
      </w:r>
      <w:r w:rsidR="00F673D1">
        <w:rPr>
          <w:rFonts w:ascii="Times New Roman" w:eastAsia="Calibri" w:hAnsi="Times New Roman" w:cs="Times New Roman"/>
          <w:noProof/>
          <w:sz w:val="20"/>
          <w:szCs w:val="20"/>
          <w:lang w:val="fr-BE"/>
        </w:rPr>
        <w:t>AUBANGE</w:t>
      </w:r>
      <w:r w:rsidR="000D3D00">
        <w:rPr>
          <w:rFonts w:ascii="Times New Roman" w:eastAsia="Calibri" w:hAnsi="Times New Roman" w:cs="Times New Roman"/>
          <w:noProof/>
          <w:sz w:val="20"/>
          <w:szCs w:val="20"/>
          <w:lang w:val="fr-BE"/>
        </w:rPr>
        <w:t xml:space="preserve"> sous l’enseigne Ladbrokes ;</w:t>
      </w:r>
    </w:p>
    <w:p w14:paraId="442595D8" w14:textId="5EFC8359"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que l’article 43/4§1 de la loi du 7 mai 1999 susvisée dispose que l’exploitation d’un établissement de jeux de hasard doit s’effectuer en vertu d’une convention à conclure entre la commune du lieu de l’</w:t>
      </w:r>
      <w:r w:rsidR="000D3D00">
        <w:rPr>
          <w:rFonts w:ascii="Times New Roman" w:eastAsia="Calibri" w:hAnsi="Times New Roman" w:cs="Times New Roman"/>
          <w:noProof/>
          <w:sz w:val="20"/>
          <w:szCs w:val="20"/>
          <w:lang w:val="fr-BE"/>
        </w:rPr>
        <w:t>établissement et l’exploitant ;</w:t>
      </w:r>
    </w:p>
    <w:p w14:paraId="70F26704" w14:textId="4E299D9C"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que ladite convention doit notamment indiquer le lieu où l’établissement de jeux de hasard concerné est situé ainsi que les modalités, jours et heures d’ouverture et de fermeture de l’établissement en question et qui e</w:t>
      </w:r>
      <w:r w:rsidR="000D3D00">
        <w:rPr>
          <w:rFonts w:ascii="Times New Roman" w:eastAsia="Calibri" w:hAnsi="Times New Roman" w:cs="Times New Roman"/>
          <w:noProof/>
          <w:sz w:val="20"/>
          <w:szCs w:val="20"/>
          <w:lang w:val="fr-BE"/>
        </w:rPr>
        <w:t>xerce le contrôle de la commune ;</w:t>
      </w:r>
    </w:p>
    <w:p w14:paraId="1E6705B5" w14:textId="0B8F28A0"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qu’il convient de faire droit à la demande, sous réserve que l’exploitation de l’établissement se fasse dans les strictes limites des dispositions légales régissant les établissements de jeux de classe IV, pour les d</w:t>
      </w:r>
      <w:r w:rsidR="000D3D00">
        <w:rPr>
          <w:rFonts w:ascii="Times New Roman" w:eastAsia="Calibri" w:hAnsi="Times New Roman" w:cs="Times New Roman"/>
          <w:noProof/>
          <w:sz w:val="20"/>
          <w:szCs w:val="20"/>
          <w:lang w:val="fr-BE"/>
        </w:rPr>
        <w:t>étenteurs de licence de type F2 ;</w:t>
      </w:r>
    </w:p>
    <w:p w14:paraId="7152B0F7" w14:textId="057FA634" w:rsidR="00A320F6"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noProof/>
          <w:sz w:val="20"/>
          <w:szCs w:val="20"/>
          <w:lang w:val="fr-BE"/>
        </w:rPr>
        <w:t>Considérant l’avis de la police, daté du 09 décembre 2022, stipulant que les établissements “restent conformes à la législation en vigueur actuellement concernant la loi sur les jeux de hasard. La licence peut donc être renouvellé</w:t>
      </w:r>
      <w:r w:rsidR="000D3D00">
        <w:rPr>
          <w:rFonts w:ascii="Times New Roman" w:eastAsia="Calibri" w:hAnsi="Times New Roman" w:cs="Times New Roman"/>
          <w:noProof/>
          <w:sz w:val="20"/>
          <w:szCs w:val="20"/>
          <w:lang w:val="fr-BE"/>
        </w:rPr>
        <w:t>e pour les deux établissements” ;</w:t>
      </w:r>
    </w:p>
    <w:p w14:paraId="0C5BE720" w14:textId="53DD1AAB" w:rsidR="00A320F6" w:rsidRPr="00BC5AEE" w:rsidRDefault="002053CC" w:rsidP="00A320F6">
      <w:pPr>
        <w:spacing w:after="0" w:line="240" w:lineRule="auto"/>
        <w:ind w:right="68"/>
        <w:jc w:val="both"/>
        <w:rPr>
          <w:rFonts w:ascii="Times New Roman" w:eastAsia="Calibri" w:hAnsi="Times New Roman" w:cs="Times New Roman"/>
          <w:noProof/>
          <w:sz w:val="20"/>
          <w:szCs w:val="20"/>
          <w:lang w:val="fr-BE"/>
        </w:rPr>
      </w:pPr>
      <w:r>
        <w:rPr>
          <w:rFonts w:ascii="Times New Roman" w:eastAsia="Calibri" w:hAnsi="Times New Roman" w:cs="Times New Roman"/>
          <w:noProof/>
          <w:sz w:val="20"/>
          <w:szCs w:val="20"/>
          <w:lang w:val="fr-BE"/>
        </w:rPr>
        <w:t>Par 19 voix « Pour » et une abstention (AREND) sur 20 votants</w:t>
      </w:r>
      <w:r w:rsidR="000D3D00">
        <w:rPr>
          <w:rFonts w:ascii="Times New Roman" w:eastAsia="Calibri" w:hAnsi="Times New Roman" w:cs="Times New Roman"/>
          <w:noProof/>
          <w:sz w:val="20"/>
          <w:szCs w:val="20"/>
          <w:lang w:val="fr-BE"/>
        </w:rPr>
        <w:t> ;</w:t>
      </w:r>
    </w:p>
    <w:p w14:paraId="0CB09269" w14:textId="33A73714" w:rsidR="00190200" w:rsidRPr="00BC5AEE" w:rsidRDefault="00A320F6" w:rsidP="00A320F6">
      <w:pPr>
        <w:spacing w:after="0" w:line="240" w:lineRule="auto"/>
        <w:ind w:right="68"/>
        <w:jc w:val="both"/>
        <w:rPr>
          <w:rFonts w:ascii="Times New Roman" w:eastAsia="Calibri" w:hAnsi="Times New Roman" w:cs="Times New Roman"/>
          <w:noProof/>
          <w:sz w:val="20"/>
          <w:szCs w:val="20"/>
          <w:lang w:val="fr-BE"/>
        </w:rPr>
      </w:pPr>
      <w:r w:rsidRPr="00BC5AEE">
        <w:rPr>
          <w:rFonts w:ascii="Times New Roman" w:eastAsia="Calibri" w:hAnsi="Times New Roman" w:cs="Times New Roman"/>
          <w:b/>
          <w:noProof/>
          <w:sz w:val="20"/>
          <w:szCs w:val="20"/>
          <w:lang w:val="fr-BE"/>
        </w:rPr>
        <w:t>DECIDE</w:t>
      </w:r>
      <w:r w:rsidRPr="00BC5AEE">
        <w:rPr>
          <w:rFonts w:ascii="Times New Roman" w:eastAsia="Calibri" w:hAnsi="Times New Roman" w:cs="Times New Roman"/>
          <w:noProof/>
          <w:sz w:val="20"/>
          <w:szCs w:val="20"/>
          <w:lang w:val="fr-BE"/>
        </w:rPr>
        <w:t>: d’approuver le texte de la convention reprise en annexe, entre la Ville d’</w:t>
      </w:r>
      <w:r w:rsidR="00F673D1">
        <w:rPr>
          <w:rFonts w:ascii="Times New Roman" w:eastAsia="Calibri" w:hAnsi="Times New Roman" w:cs="Times New Roman"/>
          <w:noProof/>
          <w:sz w:val="20"/>
          <w:szCs w:val="20"/>
          <w:lang w:val="fr-BE"/>
        </w:rPr>
        <w:t>AUBANGE</w:t>
      </w:r>
      <w:r w:rsidRPr="00BC5AEE">
        <w:rPr>
          <w:rFonts w:ascii="Times New Roman" w:eastAsia="Calibri" w:hAnsi="Times New Roman" w:cs="Times New Roman"/>
          <w:noProof/>
          <w:sz w:val="20"/>
          <w:szCs w:val="20"/>
          <w:lang w:val="fr-BE"/>
        </w:rPr>
        <w:t xml:space="preserve"> et la SA “Derby”, dont le siège social est établi à la Chaussée de Wavre, 1100 Bte 3 à 1160 BRUXELLES, numéro d’entreprise BCE BE0407042484, représentée par M. Yannick BELLEFROID, Administrateur délégué, en vue de permettre à la requérante de solliciter une licence F2 et d’exploiter un établissement de jeux de hasard de classe IV situé à la rue de Longwy, 71 à 6790 </w:t>
      </w:r>
      <w:r w:rsidR="00F673D1">
        <w:rPr>
          <w:rFonts w:ascii="Times New Roman" w:eastAsia="Calibri" w:hAnsi="Times New Roman" w:cs="Times New Roman"/>
          <w:noProof/>
          <w:sz w:val="20"/>
          <w:szCs w:val="20"/>
          <w:lang w:val="fr-BE"/>
        </w:rPr>
        <w:t>AUBANGE</w:t>
      </w:r>
      <w:r w:rsidRPr="00BC5AEE">
        <w:rPr>
          <w:rFonts w:ascii="Times New Roman" w:eastAsia="Calibri" w:hAnsi="Times New Roman" w:cs="Times New Roman"/>
          <w:noProof/>
          <w:sz w:val="20"/>
          <w:szCs w:val="20"/>
          <w:lang w:val="fr-BE"/>
        </w:rPr>
        <w:t xml:space="preserve"> sous l’enseigne “Ladbrokes” (dénommé agence de paris).</w:t>
      </w:r>
    </w:p>
    <w:p w14:paraId="5DA54D6E" w14:textId="77777777" w:rsidR="00963E78" w:rsidRPr="00A320F6" w:rsidRDefault="00963E78" w:rsidP="00A320F6">
      <w:pPr>
        <w:spacing w:after="0" w:line="240" w:lineRule="auto"/>
        <w:jc w:val="both"/>
        <w:rPr>
          <w:rFonts w:ascii="Times New Roman" w:hAnsi="Times New Roman" w:cs="Times New Roman"/>
          <w:b/>
          <w:sz w:val="20"/>
          <w:szCs w:val="20"/>
          <w:u w:val="single"/>
          <w:lang w:val="fr-BE"/>
        </w:rPr>
      </w:pPr>
    </w:p>
    <w:p w14:paraId="77393713" w14:textId="40BBB739" w:rsidR="00555FC8" w:rsidRPr="00724450" w:rsidRDefault="00190200" w:rsidP="0072445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18</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1984</w:t>
      </w:r>
      <w:r w:rsidRPr="00185305">
        <w:rPr>
          <w:rFonts w:ascii="Times New Roman" w:hAnsi="Times New Roman" w:cs="Times New Roman"/>
          <w:b/>
          <w:sz w:val="20"/>
          <w:szCs w:val="20"/>
          <w:u w:val="single"/>
          <w:lang w:val="fr-BE"/>
        </w:rPr>
        <w:t> </w:t>
      </w:r>
      <w:r w:rsidRPr="00555FC8">
        <w:rPr>
          <w:rFonts w:ascii="Times New Roman" w:hAnsi="Times New Roman" w:cs="Times New Roman"/>
          <w:b/>
          <w:sz w:val="20"/>
          <w:szCs w:val="20"/>
          <w:u w:val="single"/>
          <w:lang w:val="fr-BE"/>
        </w:rPr>
        <w:t>:</w:t>
      </w:r>
      <w:r w:rsidR="00555FC8" w:rsidRPr="00555FC8">
        <w:rPr>
          <w:rFonts w:cstheme="minorHAnsi"/>
          <w:b/>
          <w:u w:val="single"/>
          <w:lang w:val="fr-BE"/>
        </w:rPr>
        <w:t xml:space="preserve"> </w:t>
      </w:r>
      <w:r w:rsidR="00555FC8" w:rsidRPr="00555FC8">
        <w:rPr>
          <w:rFonts w:ascii="Times New Roman" w:hAnsi="Times New Roman" w:cs="Times New Roman"/>
          <w:b/>
          <w:sz w:val="20"/>
          <w:szCs w:val="20"/>
          <w:u w:val="single"/>
        </w:rPr>
        <w:t xml:space="preserve">Approbation des conditions et du mode de passation du marché relatif à l’accord-cadre concernant la désignation d’un bureau d’études spécialisé dans l’optimisation énergétique </w:t>
      </w:r>
      <w:r w:rsidR="00555FC8" w:rsidRPr="00724450">
        <w:rPr>
          <w:rFonts w:ascii="Times New Roman" w:hAnsi="Times New Roman" w:cs="Times New Roman"/>
          <w:b/>
          <w:sz w:val="20"/>
          <w:szCs w:val="20"/>
          <w:u w:val="single"/>
        </w:rPr>
        <w:t xml:space="preserve">des bâtiments communaux – Années 2023 à 2026. </w:t>
      </w:r>
    </w:p>
    <w:p w14:paraId="692E9C3F" w14:textId="69FA344F" w:rsidR="00724450" w:rsidRPr="00724450" w:rsidRDefault="00724450" w:rsidP="00724450">
      <w:pPr>
        <w:tabs>
          <w:tab w:val="left" w:pos="1843"/>
        </w:tabs>
        <w:spacing w:after="0" w:line="240" w:lineRule="auto"/>
        <w:ind w:right="-568"/>
        <w:jc w:val="both"/>
        <w:rPr>
          <w:rFonts w:ascii="Times New Roman" w:eastAsia="Times New Roman" w:hAnsi="Times New Roman" w:cs="Times New Roman"/>
          <w:sz w:val="20"/>
          <w:szCs w:val="20"/>
          <w:lang w:eastAsia="fr-FR"/>
        </w:rPr>
      </w:pPr>
      <w:r w:rsidRPr="00724450">
        <w:rPr>
          <w:rFonts w:ascii="Times New Roman" w:eastAsia="Times New Roman" w:hAnsi="Times New Roman" w:cs="Times New Roman"/>
          <w:sz w:val="20"/>
          <w:szCs w:val="20"/>
          <w:lang w:eastAsia="fr-FR"/>
        </w:rPr>
        <w:t>Le Conseil,</w:t>
      </w:r>
    </w:p>
    <w:p w14:paraId="3C2D002B" w14:textId="77777777" w:rsidR="00724450" w:rsidRPr="00BC5AEE"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6ACD6C8" w14:textId="3EB5A5EC" w:rsidR="00724450" w:rsidRPr="00BC5AEE"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26EDE56A" w14:textId="59AB25CD" w:rsidR="00724450" w:rsidRPr="00BC5AEE"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427AECFA" w14:textId="15D605DD" w:rsidR="00724450" w:rsidRPr="00BC5AEE"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783DE165" w14:textId="4EABA156" w:rsidR="00724450" w:rsidRPr="00BC5AEE"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7403BD3" w14:textId="295946F8"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Considérant le cahier des charges N° S-19-2022 relatif au marché “Accord-cadre: Désignation d'un bureau d'études spécialisé dans l'optimisation énergétique pour les bâtiments communaux - Années 2023 à 2026” établi par le Service Marchés publics ;</w:t>
      </w:r>
    </w:p>
    <w:p w14:paraId="44936FC6" w14:textId="6104730E"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Considérant que le montant estimé de ce marché s'élève à 135.000,00 € hors TVA ou 163.350,00 €, 21% TVA comprise ;</w:t>
      </w:r>
    </w:p>
    <w:p w14:paraId="4D4335E4" w14:textId="02BECD8F"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4856C731" w14:textId="6CE0A8E2"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services dont elle aura besoin ;</w:t>
      </w:r>
    </w:p>
    <w:p w14:paraId="44BD890C" w14:textId="01BBE051"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24450">
        <w:rPr>
          <w:rFonts w:ascii="Times New Roman" w:eastAsia="Times New Roman" w:hAnsi="Times New Roman" w:cs="Times New Roman"/>
          <w:noProof/>
          <w:sz w:val="20"/>
          <w:szCs w:val="20"/>
          <w:lang w:val="fr-BE" w:eastAsia="fr-FR"/>
        </w:rPr>
        <w:t>Considérant que le crédit permettant cette dépense sera inscrit aux budgets extraordinaires des exercices 2023 à 2026 sur divers articles ;</w:t>
      </w:r>
    </w:p>
    <w:p w14:paraId="732940B1" w14:textId="358D2FE7"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24450">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18 novembre 2022 et que le Directeur financier a rendu un avis de légalité N°2022-132, favorable sous réserve, le 18 novembre 2022 et joint en annexe ;</w:t>
      </w:r>
    </w:p>
    <w:p w14:paraId="72F257FD" w14:textId="53075729"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24450">
        <w:rPr>
          <w:rFonts w:ascii="Times New Roman" w:eastAsia="Times New Roman" w:hAnsi="Times New Roman" w:cs="Times New Roman"/>
          <w:noProof/>
          <w:sz w:val="20"/>
          <w:szCs w:val="20"/>
          <w:lang w:val="fr-BE" w:eastAsia="fr-FR"/>
        </w:rPr>
        <w:t>Après en avoir délibéré ;</w:t>
      </w:r>
    </w:p>
    <w:p w14:paraId="1CF330B3" w14:textId="5BA7AE56"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724450">
        <w:rPr>
          <w:rFonts w:ascii="Times New Roman" w:eastAsia="Times New Roman" w:hAnsi="Times New Roman" w:cs="Times New Roman"/>
          <w:noProof/>
          <w:sz w:val="20"/>
          <w:szCs w:val="20"/>
          <w:lang w:val="fr-BE" w:eastAsia="fr-FR"/>
        </w:rPr>
        <w:t>A l’unanimité ;</w:t>
      </w:r>
    </w:p>
    <w:p w14:paraId="6C309F7D" w14:textId="4AD80F67"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724450">
        <w:rPr>
          <w:rFonts w:ascii="Times New Roman" w:eastAsia="Times New Roman" w:hAnsi="Times New Roman" w:cs="Times New Roman"/>
          <w:b/>
          <w:sz w:val="20"/>
          <w:szCs w:val="20"/>
          <w:lang w:eastAsia="fr-FR"/>
        </w:rPr>
        <w:t>D E C I D E :</w:t>
      </w:r>
    </w:p>
    <w:p w14:paraId="22D50C08" w14:textId="5DD3CD6A"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1er</w:t>
      </w:r>
      <w:r w:rsidRPr="00BC5AEE">
        <w:rPr>
          <w:rFonts w:ascii="Times New Roman" w:eastAsia="Times New Roman" w:hAnsi="Times New Roman" w:cs="Times New Roman"/>
          <w:b/>
          <w:noProof/>
          <w:sz w:val="20"/>
          <w:szCs w:val="20"/>
          <w:lang w:val="fr-BE" w:eastAsia="fr-FR"/>
        </w:rPr>
        <w:t xml:space="preserve"> : </w:t>
      </w:r>
      <w:r w:rsidRPr="00724450">
        <w:rPr>
          <w:rFonts w:ascii="Times New Roman" w:eastAsia="Times New Roman" w:hAnsi="Times New Roman" w:cs="Times New Roman"/>
          <w:noProof/>
          <w:sz w:val="20"/>
          <w:szCs w:val="20"/>
          <w:lang w:eastAsia="fr-FR"/>
        </w:rPr>
        <w:t>D'approuver le cahier des charges N° S-19-2022 et le montant estimé du marché “Accord-cadre: Désignation d'un bureau d'études spécialisé dans l'optimisation énergétique pour les bâtiments communaux - Années 2023 à 2026”, établis par le Service Marchés publics. Les conditions sont fixées comme prévu au cahier des charges et par les règles générales d'exécution des marchés publics. Le montant estimé s'élève à 135.000,00 € hors TVA ou 163.350,00 €, 21% TVA comprise.</w:t>
      </w:r>
    </w:p>
    <w:p w14:paraId="16BC17C9" w14:textId="217C4409"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2</w:t>
      </w:r>
      <w:r w:rsidRPr="00BC5AEE">
        <w:rPr>
          <w:rFonts w:ascii="Times New Roman" w:eastAsia="Times New Roman" w:hAnsi="Times New Roman" w:cs="Times New Roman"/>
          <w:b/>
          <w:noProof/>
          <w:sz w:val="20"/>
          <w:szCs w:val="20"/>
          <w:lang w:val="fr-BE" w:eastAsia="fr-FR"/>
        </w:rPr>
        <w:t xml:space="preserve"> : </w:t>
      </w:r>
      <w:r w:rsidRPr="00724450">
        <w:rPr>
          <w:rFonts w:ascii="Times New Roman" w:eastAsia="Times New Roman" w:hAnsi="Times New Roman" w:cs="Times New Roman"/>
          <w:noProof/>
          <w:sz w:val="20"/>
          <w:szCs w:val="20"/>
          <w:lang w:eastAsia="fr-FR"/>
        </w:rPr>
        <w:t>De passer le marché par la procédure négociée sans publication préalable.</w:t>
      </w:r>
    </w:p>
    <w:p w14:paraId="35048CFD" w14:textId="374ACFA8" w:rsidR="0072445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3</w:t>
      </w:r>
      <w:r w:rsidRPr="00BC5AEE">
        <w:rPr>
          <w:rFonts w:ascii="Times New Roman" w:eastAsia="Times New Roman" w:hAnsi="Times New Roman" w:cs="Times New Roman"/>
          <w:b/>
          <w:noProof/>
          <w:sz w:val="20"/>
          <w:szCs w:val="20"/>
          <w:lang w:val="fr-BE" w:eastAsia="fr-FR"/>
        </w:rPr>
        <w:t xml:space="preserve"> : </w:t>
      </w:r>
      <w:r w:rsidRPr="00724450">
        <w:rPr>
          <w:rFonts w:ascii="Times New Roman" w:eastAsia="Times New Roman" w:hAnsi="Times New Roman" w:cs="Times New Roman"/>
          <w:noProof/>
          <w:sz w:val="20"/>
          <w:szCs w:val="20"/>
          <w:lang w:eastAsia="fr-FR"/>
        </w:rPr>
        <w:t xml:space="preserve">De financer cette dépense par le crédit qui </w:t>
      </w:r>
      <w:r w:rsidRPr="00724450">
        <w:rPr>
          <w:rFonts w:ascii="Times New Roman" w:eastAsia="Times New Roman" w:hAnsi="Times New Roman" w:cs="Times New Roman"/>
          <w:noProof/>
          <w:sz w:val="20"/>
          <w:szCs w:val="20"/>
          <w:lang w:val="fr-BE" w:eastAsia="fr-FR"/>
        </w:rPr>
        <w:t>sera inscrit aux budgets extraordinaires des exercices 2023 à 2026 sur divers articles.</w:t>
      </w:r>
    </w:p>
    <w:p w14:paraId="783F12FC" w14:textId="4C0D3753" w:rsidR="00190200" w:rsidRPr="00724450" w:rsidRDefault="00724450" w:rsidP="0072445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C5AEE">
        <w:rPr>
          <w:rFonts w:ascii="Times New Roman" w:eastAsia="Times New Roman" w:hAnsi="Times New Roman" w:cs="Times New Roman"/>
          <w:b/>
          <w:noProof/>
          <w:sz w:val="20"/>
          <w:szCs w:val="20"/>
          <w:u w:val="single"/>
          <w:lang w:val="fr-BE" w:eastAsia="fr-FR"/>
        </w:rPr>
        <w:t>Article 4</w:t>
      </w:r>
      <w:r w:rsidRPr="00BC5AEE">
        <w:rPr>
          <w:rFonts w:ascii="Times New Roman" w:eastAsia="Times New Roman" w:hAnsi="Times New Roman" w:cs="Times New Roman"/>
          <w:b/>
          <w:noProof/>
          <w:sz w:val="20"/>
          <w:szCs w:val="20"/>
          <w:lang w:val="fr-BE" w:eastAsia="fr-FR"/>
        </w:rPr>
        <w:t xml:space="preserve"> : </w:t>
      </w:r>
      <w:r w:rsidRPr="00724450">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724450">
        <w:rPr>
          <w:rFonts w:ascii="Times New Roman" w:eastAsia="Times New Roman" w:hAnsi="Times New Roman" w:cs="Times New Roman"/>
          <w:sz w:val="20"/>
          <w:szCs w:val="20"/>
          <w:lang w:val="fr-BE" w:eastAsia="fr-FR"/>
        </w:rPr>
        <w:t>.</w:t>
      </w:r>
    </w:p>
    <w:p w14:paraId="26C853BF"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07E974DA" w14:textId="138A22A9" w:rsidR="00A2103B" w:rsidRPr="004F4720" w:rsidRDefault="00190200" w:rsidP="0016443B">
      <w:pPr>
        <w:spacing w:after="0" w:line="240" w:lineRule="auto"/>
        <w:jc w:val="both"/>
        <w:rPr>
          <w:rFonts w:ascii="Times New Roman" w:hAnsi="Times New Roman" w:cs="Times New Roman"/>
          <w:b/>
          <w:sz w:val="20"/>
          <w:szCs w:val="20"/>
          <w:u w:val="single"/>
          <w:lang w:val="fr-BE"/>
        </w:rPr>
      </w:pPr>
      <w:r w:rsidRPr="004F4720">
        <w:rPr>
          <w:rFonts w:ascii="Times New Roman" w:hAnsi="Times New Roman" w:cs="Times New Roman"/>
          <w:b/>
          <w:sz w:val="20"/>
          <w:szCs w:val="20"/>
          <w:u w:val="single"/>
          <w:lang w:val="fr-BE"/>
        </w:rPr>
        <w:t>Point n°19 – Délibération n°</w:t>
      </w:r>
      <w:r w:rsidR="00CB5E0E" w:rsidRPr="004F4720">
        <w:rPr>
          <w:rFonts w:ascii="Times New Roman" w:hAnsi="Times New Roman" w:cs="Times New Roman"/>
          <w:b/>
          <w:sz w:val="20"/>
          <w:szCs w:val="20"/>
          <w:u w:val="single"/>
          <w:lang w:val="fr-BE"/>
        </w:rPr>
        <w:t>1985</w:t>
      </w:r>
      <w:r w:rsidRPr="004F4720">
        <w:rPr>
          <w:rFonts w:ascii="Times New Roman" w:hAnsi="Times New Roman" w:cs="Times New Roman"/>
          <w:b/>
          <w:sz w:val="20"/>
          <w:szCs w:val="20"/>
          <w:u w:val="single"/>
          <w:lang w:val="fr-BE"/>
        </w:rPr>
        <w:t> :</w:t>
      </w:r>
      <w:r w:rsidR="00A2103B" w:rsidRPr="004F4720">
        <w:rPr>
          <w:rFonts w:eastAsia="Times New Roman" w:cstheme="minorHAnsi"/>
          <w:b/>
          <w:u w:val="single"/>
          <w:lang w:val="fr-BE" w:eastAsia="fr-BE"/>
        </w:rPr>
        <w:t xml:space="preserve"> </w:t>
      </w:r>
      <w:r w:rsidR="00A2103B" w:rsidRPr="004F4720">
        <w:rPr>
          <w:rFonts w:ascii="Times New Roman" w:hAnsi="Times New Roman" w:cs="Times New Roman"/>
          <w:b/>
          <w:sz w:val="20"/>
          <w:szCs w:val="20"/>
          <w:u w:val="single"/>
          <w:lang w:val="fr-BE"/>
        </w:rPr>
        <w:t xml:space="preserve">Approbation des conditions et du mode de passation du marché relatif au remplacement des châssis de fenêtres et portes extérieures de quatre bâtiments communaux. </w:t>
      </w:r>
    </w:p>
    <w:p w14:paraId="48EF21AD" w14:textId="09253CB0" w:rsidR="0016443B" w:rsidRPr="004F4720" w:rsidRDefault="0016443B" w:rsidP="0016443B">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4F4720">
        <w:rPr>
          <w:rFonts w:ascii="Times New Roman" w:eastAsia="Times New Roman" w:hAnsi="Times New Roman" w:cs="Times New Roman"/>
          <w:sz w:val="20"/>
          <w:szCs w:val="20"/>
          <w:lang w:eastAsia="fr-FR"/>
        </w:rPr>
        <w:t>Le Conseil,</w:t>
      </w:r>
    </w:p>
    <w:p w14:paraId="298AF3EB" w14:textId="57C0590D" w:rsidR="0016443B" w:rsidRPr="004F4720"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F4720">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1D6BAE7C" w14:textId="0F3AA45E" w:rsidR="0016443B" w:rsidRPr="004F4720"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F4720">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4DF2FFA" w14:textId="414BAD0D"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F4720">
        <w:rPr>
          <w:rFonts w:ascii="Times New Roman" w:eastAsia="Times New Roman" w:hAnsi="Times New Roman" w:cs="Times New Roman"/>
          <w:noProof/>
          <w:sz w:val="20"/>
          <w:szCs w:val="20"/>
          <w:lang w:val="fr-BE" w:eastAsia="fr-FR"/>
        </w:rPr>
        <w:t>Vu la loi du 17 juin 2016 relative aux marchés publics, notamment l’article 41, §1, 2° (le montant estimé HTVA ne dépasse pas le seuil de 750.000,00 €) ;</w:t>
      </w:r>
    </w:p>
    <w:p w14:paraId="18769E8B" w14:textId="4128477F"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1B5D392F" w14:textId="1A978078"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36EC7CC5" w14:textId="546DFD33"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0F198A">
        <w:rPr>
          <w:rFonts w:ascii="Times New Roman" w:eastAsia="Times New Roman" w:hAnsi="Times New Roman" w:cs="Times New Roman"/>
          <w:noProof/>
          <w:sz w:val="20"/>
          <w:szCs w:val="20"/>
          <w:lang w:eastAsia="fr-FR"/>
        </w:rPr>
        <w:t>Considérant la délibération n°11 du 08/04/2019 du Collège communal attribuant le marché “Accord-cadre: Désignation d'un bureau d'études spécialisé dans l'optimisation énergétique des bâtiments communaux” à EG ENERGY, Dikrecherstrooss 13 à LU-8523 BECKERICH ;</w:t>
      </w:r>
    </w:p>
    <w:p w14:paraId="7C7001FF" w14:textId="1CD36022"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0F198A">
        <w:rPr>
          <w:rFonts w:ascii="Times New Roman" w:eastAsia="Times New Roman" w:hAnsi="Times New Roman" w:cs="Times New Roman"/>
          <w:noProof/>
          <w:sz w:val="20"/>
          <w:szCs w:val="20"/>
          <w:lang w:val="fr-BE" w:eastAsia="fr-FR"/>
        </w:rPr>
        <w:t xml:space="preserve">Vu la nécessité de remplacer les </w:t>
      </w:r>
      <w:r w:rsidRPr="000F198A">
        <w:rPr>
          <w:rFonts w:ascii="Times New Roman" w:eastAsia="Times New Roman" w:hAnsi="Times New Roman" w:cs="Times New Roman"/>
          <w:noProof/>
          <w:sz w:val="20"/>
          <w:szCs w:val="20"/>
          <w:lang w:eastAsia="fr-FR"/>
        </w:rPr>
        <w:t xml:space="preserve">châssis de fenêtres et portes extérieures vétustes de quatre bâtiments communaux (salle Polyvalente à </w:t>
      </w:r>
      <w:r w:rsidR="00F673D1" w:rsidRPr="000F198A">
        <w:rPr>
          <w:rFonts w:ascii="Times New Roman" w:eastAsia="Times New Roman" w:hAnsi="Times New Roman" w:cs="Times New Roman"/>
          <w:noProof/>
          <w:sz w:val="20"/>
          <w:szCs w:val="20"/>
          <w:lang w:eastAsia="fr-FR"/>
        </w:rPr>
        <w:t>AUBANGE</w:t>
      </w:r>
      <w:r w:rsidRPr="000F198A">
        <w:rPr>
          <w:rFonts w:ascii="Times New Roman" w:eastAsia="Times New Roman" w:hAnsi="Times New Roman" w:cs="Times New Roman"/>
          <w:noProof/>
          <w:sz w:val="20"/>
          <w:szCs w:val="20"/>
          <w:lang w:eastAsia="fr-FR"/>
        </w:rPr>
        <w:t xml:space="preserve">, </w:t>
      </w:r>
      <w:r w:rsidRPr="000F198A">
        <w:rPr>
          <w:rFonts w:ascii="Times New Roman" w:eastAsia="Times New Roman" w:hAnsi="Times New Roman" w:cs="Times New Roman"/>
          <w:noProof/>
          <w:sz w:val="20"/>
          <w:szCs w:val="20"/>
          <w:lang w:val="fr-BE" w:eastAsia="fr-FR"/>
        </w:rPr>
        <w:t xml:space="preserve">deux bâtiments rue du Village 1 et 3 </w:t>
      </w:r>
      <w:r w:rsidRPr="000F198A">
        <w:rPr>
          <w:rFonts w:ascii="Times New Roman" w:eastAsia="Times New Roman" w:hAnsi="Times New Roman" w:cs="Times New Roman"/>
          <w:noProof/>
          <w:sz w:val="20"/>
          <w:szCs w:val="20"/>
          <w:lang w:eastAsia="fr-FR"/>
        </w:rPr>
        <w:t xml:space="preserve">à </w:t>
      </w:r>
      <w:r w:rsidR="00F673D1" w:rsidRPr="000F198A">
        <w:rPr>
          <w:rFonts w:ascii="Times New Roman" w:eastAsia="Times New Roman" w:hAnsi="Times New Roman" w:cs="Times New Roman"/>
          <w:noProof/>
          <w:sz w:val="20"/>
          <w:szCs w:val="20"/>
          <w:lang w:eastAsia="fr-FR"/>
        </w:rPr>
        <w:t>AUBANGE</w:t>
      </w:r>
      <w:r w:rsidRPr="000F198A">
        <w:rPr>
          <w:rFonts w:ascii="Times New Roman" w:eastAsia="Times New Roman" w:hAnsi="Times New Roman" w:cs="Times New Roman"/>
          <w:noProof/>
          <w:sz w:val="20"/>
          <w:szCs w:val="20"/>
          <w:lang w:eastAsia="fr-FR"/>
        </w:rPr>
        <w:t xml:space="preserve"> et la salle de l'Odyssée 78 à Battincourt) et dans le but </w:t>
      </w:r>
      <w:r w:rsidRPr="000F198A">
        <w:rPr>
          <w:rFonts w:ascii="Times New Roman" w:eastAsia="Times New Roman" w:hAnsi="Times New Roman" w:cs="Times New Roman"/>
          <w:sz w:val="20"/>
          <w:szCs w:val="20"/>
          <w:lang w:eastAsia="fr-FR"/>
        </w:rPr>
        <w:t xml:space="preserve">d'améliorer leur performance énergétique </w:t>
      </w:r>
      <w:r w:rsidRPr="000F198A">
        <w:rPr>
          <w:rFonts w:ascii="Times New Roman" w:eastAsia="Times New Roman" w:hAnsi="Times New Roman" w:cs="Times New Roman"/>
          <w:noProof/>
          <w:sz w:val="20"/>
          <w:szCs w:val="20"/>
          <w:lang w:eastAsia="fr-FR"/>
        </w:rPr>
        <w:t>;</w:t>
      </w:r>
    </w:p>
    <w:p w14:paraId="39B8D971" w14:textId="5722E75E"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 xml:space="preserve">Considérant le cahier des charges N° T-03-2022 relatif au marché “Remplacement des châssis de fenêtres et portes extérieures de quatre bâtiments communaux (salle Polyvalente à </w:t>
      </w:r>
      <w:r w:rsidR="00F673D1" w:rsidRPr="000F198A">
        <w:rPr>
          <w:rFonts w:ascii="Times New Roman" w:eastAsia="Times New Roman" w:hAnsi="Times New Roman" w:cs="Times New Roman"/>
          <w:noProof/>
          <w:sz w:val="20"/>
          <w:szCs w:val="20"/>
          <w:lang w:val="fr-BE" w:eastAsia="fr-FR"/>
        </w:rPr>
        <w:t>AUBANGE</w:t>
      </w:r>
      <w:r w:rsidRPr="000F198A">
        <w:rPr>
          <w:rFonts w:ascii="Times New Roman" w:eastAsia="Times New Roman" w:hAnsi="Times New Roman" w:cs="Times New Roman"/>
          <w:noProof/>
          <w:sz w:val="20"/>
          <w:szCs w:val="20"/>
          <w:lang w:val="fr-BE" w:eastAsia="fr-FR"/>
        </w:rPr>
        <w:t xml:space="preserve">, rue du Village 1 et 3 à </w:t>
      </w:r>
      <w:r w:rsidR="00F673D1" w:rsidRPr="000F198A">
        <w:rPr>
          <w:rFonts w:ascii="Times New Roman" w:eastAsia="Times New Roman" w:hAnsi="Times New Roman" w:cs="Times New Roman"/>
          <w:noProof/>
          <w:sz w:val="20"/>
          <w:szCs w:val="20"/>
          <w:lang w:val="fr-BE" w:eastAsia="fr-FR"/>
        </w:rPr>
        <w:t>AUBANGE</w:t>
      </w:r>
      <w:r w:rsidRPr="000F198A">
        <w:rPr>
          <w:rFonts w:ascii="Times New Roman" w:eastAsia="Times New Roman" w:hAnsi="Times New Roman" w:cs="Times New Roman"/>
          <w:noProof/>
          <w:sz w:val="20"/>
          <w:szCs w:val="20"/>
          <w:lang w:val="fr-BE" w:eastAsia="fr-FR"/>
        </w:rPr>
        <w:t xml:space="preserve"> et salle L'Odyssée 78 à Battincourt)” établi par les services Marchés publics et Auteur de projet ;</w:t>
      </w:r>
    </w:p>
    <w:p w14:paraId="131BF916" w14:textId="176A5A0D"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Considérant les recommandations du SICPPT prises en compte ;</w:t>
      </w:r>
    </w:p>
    <w:p w14:paraId="332F8E65" w14:textId="77777777"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Considérant que ce marché est divisé en lots :</w:t>
      </w:r>
    </w:p>
    <w:p w14:paraId="42768485" w14:textId="7C032698"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 xml:space="preserve">* Lot 1 (Deux bâtiments rue du Village 1 et 3 à </w:t>
      </w:r>
      <w:r w:rsidR="00F673D1" w:rsidRPr="000F198A">
        <w:rPr>
          <w:rFonts w:ascii="Times New Roman" w:eastAsia="Times New Roman" w:hAnsi="Times New Roman" w:cs="Times New Roman"/>
          <w:noProof/>
          <w:sz w:val="20"/>
          <w:szCs w:val="20"/>
          <w:lang w:val="fr-BE" w:eastAsia="fr-FR"/>
        </w:rPr>
        <w:t>AUBANGE</w:t>
      </w:r>
      <w:r w:rsidRPr="000F198A">
        <w:rPr>
          <w:rFonts w:ascii="Times New Roman" w:eastAsia="Times New Roman" w:hAnsi="Times New Roman" w:cs="Times New Roman"/>
          <w:noProof/>
          <w:sz w:val="20"/>
          <w:szCs w:val="20"/>
          <w:lang w:val="fr-BE" w:eastAsia="fr-FR"/>
        </w:rPr>
        <w:t>), estimé à 175.159,31 € hors TVA ou 211.942,77 €, 21% TVA comprise ;</w:t>
      </w:r>
    </w:p>
    <w:p w14:paraId="57C6B543" w14:textId="77777777"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 Lot 2 (Salle du Groupement Odyssée 78 à BATTINCOURT), estimé à 63.577,28 € hors TVA ou 76.928,51 €, 21% TVA comprise ;</w:t>
      </w:r>
    </w:p>
    <w:p w14:paraId="0251C258" w14:textId="53411591"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 xml:space="preserve">* Lot 3 (Salle Polyvalente à </w:t>
      </w:r>
      <w:r w:rsidR="00F673D1" w:rsidRPr="000F198A">
        <w:rPr>
          <w:rFonts w:ascii="Times New Roman" w:eastAsia="Times New Roman" w:hAnsi="Times New Roman" w:cs="Times New Roman"/>
          <w:noProof/>
          <w:sz w:val="20"/>
          <w:szCs w:val="20"/>
          <w:lang w:val="fr-BE" w:eastAsia="fr-FR"/>
        </w:rPr>
        <w:t>AUBANGE</w:t>
      </w:r>
      <w:r w:rsidRPr="000F198A">
        <w:rPr>
          <w:rFonts w:ascii="Times New Roman" w:eastAsia="Times New Roman" w:hAnsi="Times New Roman" w:cs="Times New Roman"/>
          <w:noProof/>
          <w:sz w:val="20"/>
          <w:szCs w:val="20"/>
          <w:lang w:val="fr-BE" w:eastAsia="fr-FR"/>
        </w:rPr>
        <w:t>), estimé à 92.169,94 € hors TVA ou 111.525,63 €, 21% TVA comprise;</w:t>
      </w:r>
    </w:p>
    <w:p w14:paraId="367D7D48" w14:textId="3DCD57A6"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Considérant que le montant global estimé de ce marché s'élève à 330.906,53 € hors TVA ou 400.396,91 €, 21% TVA comprise ;</w:t>
      </w:r>
    </w:p>
    <w:p w14:paraId="232DA272" w14:textId="6C3B6638"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eastAsia="fr-FR"/>
        </w:rPr>
        <w:t xml:space="preserve">Considérant qu’une </w:t>
      </w:r>
      <w:r w:rsidRPr="000F198A">
        <w:rPr>
          <w:rFonts w:ascii="Times New Roman" w:eastAsia="Times New Roman" w:hAnsi="Times New Roman" w:cs="Times New Roman"/>
          <w:noProof/>
          <w:sz w:val="20"/>
          <w:szCs w:val="20"/>
          <w:lang w:eastAsia="fr-BE"/>
        </w:rPr>
        <w:t>analyse préalable réalisée par EG ENERGY sur une possible subvention UREBA</w:t>
      </w:r>
      <w:r w:rsidRPr="000F198A">
        <w:rPr>
          <w:rFonts w:ascii="Times New Roman" w:eastAsia="Times New Roman" w:hAnsi="Times New Roman" w:cs="Times New Roman"/>
          <w:noProof/>
          <w:sz w:val="20"/>
          <w:szCs w:val="20"/>
          <w:lang w:val="fr-BE" w:eastAsia="fr-FR"/>
        </w:rPr>
        <w:t xml:space="preserve"> résulte </w:t>
      </w:r>
      <w:r w:rsidRPr="000F198A">
        <w:rPr>
          <w:rFonts w:ascii="Times New Roman" w:eastAsia="Times New Roman" w:hAnsi="Times New Roman" w:cs="Times New Roman"/>
          <w:noProof/>
          <w:sz w:val="20"/>
          <w:szCs w:val="20"/>
          <w:lang w:eastAsia="fr-FR"/>
        </w:rPr>
        <w:t>que ces travaux ne sont pas éligibles étant donné que la rentabilité est supérieure à 60 ans, sur base de l’estimation remise par le service Auteur de projet, mais qu’une analyse finale de rentabilité pour s’assurer d’une possible subvention UREBA</w:t>
      </w:r>
      <w:r w:rsidRPr="000F198A">
        <w:rPr>
          <w:rFonts w:ascii="Times New Roman" w:eastAsia="Times New Roman" w:hAnsi="Times New Roman" w:cs="Times New Roman"/>
          <w:noProof/>
          <w:sz w:val="20"/>
          <w:szCs w:val="20"/>
          <w:lang w:val="fr-BE" w:eastAsia="fr-FR"/>
        </w:rPr>
        <w:t xml:space="preserve"> sera réalisée lors de l’attribution dudit marché ;</w:t>
      </w:r>
    </w:p>
    <w:p w14:paraId="0E38B557" w14:textId="31E9AA6A" w:rsidR="0016443B" w:rsidRPr="000F198A"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Considérant qu'il est proposé de passer le marché par procédure négociée directe avec publication préalable ;</w:t>
      </w:r>
    </w:p>
    <w:p w14:paraId="58BE5BE1" w14:textId="39B00CD9"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F198A">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124/724-60 (n° de projet 20220010) ;</w:t>
      </w:r>
    </w:p>
    <w:p w14:paraId="7F1B8C3D" w14:textId="5A48E618"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6443B">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21 novembre 2022 et que le Directeur financier a rendu un avis de légalité N°2022-134 favorable, sous réserve, le 28 novembre 2022 et joint en annexe ;</w:t>
      </w:r>
    </w:p>
    <w:p w14:paraId="504FFA91" w14:textId="6C92E430"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6443B">
        <w:rPr>
          <w:rFonts w:ascii="Times New Roman" w:eastAsia="Times New Roman" w:hAnsi="Times New Roman" w:cs="Times New Roman"/>
          <w:noProof/>
          <w:sz w:val="20"/>
          <w:szCs w:val="20"/>
          <w:lang w:val="fr-BE" w:eastAsia="fr-FR"/>
        </w:rPr>
        <w:t>Après en avoir délibéré ;</w:t>
      </w:r>
    </w:p>
    <w:p w14:paraId="39814211" w14:textId="5467A989" w:rsidR="0016443B" w:rsidRPr="0016443B" w:rsidRDefault="000F198A"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val="fr-BE" w:eastAsia="fr-FR"/>
        </w:rPr>
        <w:t>Par 19 voix « Pour » et une abstention (GOOSSE) sur 20 votants</w:t>
      </w:r>
      <w:r w:rsidR="0016443B" w:rsidRPr="0016443B">
        <w:rPr>
          <w:rFonts w:ascii="Times New Roman" w:eastAsia="Times New Roman" w:hAnsi="Times New Roman" w:cs="Times New Roman"/>
          <w:noProof/>
          <w:sz w:val="20"/>
          <w:szCs w:val="20"/>
          <w:lang w:val="fr-BE" w:eastAsia="fr-FR"/>
        </w:rPr>
        <w:t> ;</w:t>
      </w:r>
    </w:p>
    <w:p w14:paraId="075FD4E7" w14:textId="363EF46E"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6443B">
        <w:rPr>
          <w:rFonts w:ascii="Times New Roman" w:eastAsia="Times New Roman" w:hAnsi="Times New Roman" w:cs="Times New Roman"/>
          <w:b/>
          <w:sz w:val="20"/>
          <w:szCs w:val="20"/>
          <w:lang w:eastAsia="fr-FR"/>
        </w:rPr>
        <w:t>D E C I D E :</w:t>
      </w:r>
    </w:p>
    <w:p w14:paraId="35450A30" w14:textId="517F9F61"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1er</w:t>
      </w:r>
      <w:r w:rsidRPr="00BC5AEE">
        <w:rPr>
          <w:rFonts w:ascii="Times New Roman" w:eastAsia="Times New Roman" w:hAnsi="Times New Roman" w:cs="Times New Roman"/>
          <w:b/>
          <w:noProof/>
          <w:sz w:val="20"/>
          <w:szCs w:val="20"/>
          <w:lang w:val="fr-BE" w:eastAsia="fr-FR"/>
        </w:rPr>
        <w:t xml:space="preserve"> : </w:t>
      </w:r>
      <w:r w:rsidRPr="0016443B">
        <w:rPr>
          <w:rFonts w:ascii="Times New Roman" w:eastAsia="Times New Roman" w:hAnsi="Times New Roman" w:cs="Times New Roman"/>
          <w:noProof/>
          <w:sz w:val="20"/>
          <w:szCs w:val="20"/>
          <w:lang w:eastAsia="fr-FR"/>
        </w:rPr>
        <w:t xml:space="preserve">D'approuver le cahier des charges N° T-03-2022 et le montant estimé du marché “Remplacement des châssis de fenêtres et portes extérieures de quatre bâtiments communaux (salle Polyvalente à </w:t>
      </w:r>
      <w:r w:rsidR="00F673D1">
        <w:rPr>
          <w:rFonts w:ascii="Times New Roman" w:eastAsia="Times New Roman" w:hAnsi="Times New Roman" w:cs="Times New Roman"/>
          <w:noProof/>
          <w:sz w:val="20"/>
          <w:szCs w:val="20"/>
          <w:lang w:eastAsia="fr-FR"/>
        </w:rPr>
        <w:t>AUBANGE</w:t>
      </w:r>
      <w:r w:rsidRPr="0016443B">
        <w:rPr>
          <w:rFonts w:ascii="Times New Roman" w:eastAsia="Times New Roman" w:hAnsi="Times New Roman" w:cs="Times New Roman"/>
          <w:noProof/>
          <w:sz w:val="20"/>
          <w:szCs w:val="20"/>
          <w:lang w:eastAsia="fr-FR"/>
        </w:rPr>
        <w:t xml:space="preserve">, rue du Village 1 et 3 à </w:t>
      </w:r>
      <w:r w:rsidR="00F673D1">
        <w:rPr>
          <w:rFonts w:ascii="Times New Roman" w:eastAsia="Times New Roman" w:hAnsi="Times New Roman" w:cs="Times New Roman"/>
          <w:noProof/>
          <w:sz w:val="20"/>
          <w:szCs w:val="20"/>
          <w:lang w:eastAsia="fr-FR"/>
        </w:rPr>
        <w:t>AUBANGE</w:t>
      </w:r>
      <w:r w:rsidRPr="0016443B">
        <w:rPr>
          <w:rFonts w:ascii="Times New Roman" w:eastAsia="Times New Roman" w:hAnsi="Times New Roman" w:cs="Times New Roman"/>
          <w:noProof/>
          <w:sz w:val="20"/>
          <w:szCs w:val="20"/>
          <w:lang w:eastAsia="fr-FR"/>
        </w:rPr>
        <w:t xml:space="preserve"> et la salle de l'Odyssée 78 à Battincourt)”, établis par les service Marchés publics et Auteur de projet. Les conditions sont fixées comme prévu au cahier des charges et par les règles générales d'exécution des marchés publics. Le montant estimé s'élève à 330.906,53 € hors TVA ou 400.396,91 €, 21% TVA comprise.</w:t>
      </w:r>
    </w:p>
    <w:p w14:paraId="287974EF" w14:textId="1D49F3B2"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2</w:t>
      </w:r>
      <w:r w:rsidRPr="00BC5AEE">
        <w:rPr>
          <w:rFonts w:ascii="Times New Roman" w:eastAsia="Times New Roman" w:hAnsi="Times New Roman" w:cs="Times New Roman"/>
          <w:b/>
          <w:noProof/>
          <w:sz w:val="20"/>
          <w:szCs w:val="20"/>
          <w:lang w:val="fr-BE" w:eastAsia="fr-FR"/>
        </w:rPr>
        <w:t xml:space="preserve"> : </w:t>
      </w:r>
      <w:r w:rsidRPr="0016443B">
        <w:rPr>
          <w:rFonts w:ascii="Times New Roman" w:eastAsia="Times New Roman" w:hAnsi="Times New Roman" w:cs="Times New Roman"/>
          <w:noProof/>
          <w:sz w:val="20"/>
          <w:szCs w:val="20"/>
          <w:lang w:eastAsia="fr-FR"/>
        </w:rPr>
        <w:t>De passer le marché par la procédure négociée directe avec publication préalable.</w:t>
      </w:r>
    </w:p>
    <w:p w14:paraId="2E531802" w14:textId="69207589" w:rsidR="0016443B" w:rsidRPr="0016443B" w:rsidRDefault="0016443B" w:rsidP="0016443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3</w:t>
      </w:r>
      <w:r w:rsidRPr="00BC5AEE">
        <w:rPr>
          <w:rFonts w:ascii="Times New Roman" w:eastAsia="Times New Roman" w:hAnsi="Times New Roman" w:cs="Times New Roman"/>
          <w:b/>
          <w:noProof/>
          <w:sz w:val="20"/>
          <w:szCs w:val="20"/>
          <w:lang w:val="fr-BE" w:eastAsia="fr-FR"/>
        </w:rPr>
        <w:t xml:space="preserve"> : </w:t>
      </w:r>
      <w:r w:rsidRPr="0016443B">
        <w:rPr>
          <w:rFonts w:ascii="Times New Roman" w:eastAsia="Times New Roman" w:hAnsi="Times New Roman" w:cs="Times New Roman"/>
          <w:noProof/>
          <w:sz w:val="20"/>
          <w:szCs w:val="20"/>
          <w:lang w:eastAsia="fr-FR"/>
        </w:rPr>
        <w:t>De compléter, d'approuver et d'envoyer l'avis de marché au niveau national.</w:t>
      </w:r>
    </w:p>
    <w:p w14:paraId="7E9ADF59" w14:textId="7DD4D5F1" w:rsidR="0016443B" w:rsidRPr="0016443B" w:rsidRDefault="0016443B" w:rsidP="004A3B3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4</w:t>
      </w:r>
      <w:r w:rsidRPr="00BC5AEE">
        <w:rPr>
          <w:rFonts w:ascii="Times New Roman" w:eastAsia="Times New Roman" w:hAnsi="Times New Roman" w:cs="Times New Roman"/>
          <w:b/>
          <w:noProof/>
          <w:sz w:val="20"/>
          <w:szCs w:val="20"/>
          <w:lang w:val="fr-BE" w:eastAsia="fr-FR"/>
        </w:rPr>
        <w:t xml:space="preserve"> : </w:t>
      </w:r>
      <w:r w:rsidRPr="0016443B">
        <w:rPr>
          <w:rFonts w:ascii="Times New Roman" w:eastAsia="Times New Roman" w:hAnsi="Times New Roman" w:cs="Times New Roman"/>
          <w:noProof/>
          <w:sz w:val="20"/>
          <w:szCs w:val="20"/>
          <w:lang w:eastAsia="fr-FR"/>
        </w:rPr>
        <w:t>De financer cette dépense par le crédit inscrit au budget extraordinaire de l’exercice 2022, article 124/724-60 (n° de projet 20220010).</w:t>
      </w:r>
    </w:p>
    <w:p w14:paraId="167767C6" w14:textId="77777777" w:rsidR="0016443B" w:rsidRPr="0016443B" w:rsidRDefault="0016443B" w:rsidP="004A3B3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C5AEE">
        <w:rPr>
          <w:rFonts w:ascii="Times New Roman" w:eastAsia="Times New Roman" w:hAnsi="Times New Roman" w:cs="Times New Roman"/>
          <w:b/>
          <w:noProof/>
          <w:sz w:val="20"/>
          <w:szCs w:val="20"/>
          <w:u w:val="single"/>
          <w:lang w:val="fr-BE" w:eastAsia="fr-FR"/>
        </w:rPr>
        <w:t>Article 5</w:t>
      </w:r>
      <w:r w:rsidRPr="00BC5AEE">
        <w:rPr>
          <w:rFonts w:ascii="Times New Roman" w:eastAsia="Times New Roman" w:hAnsi="Times New Roman" w:cs="Times New Roman"/>
          <w:b/>
          <w:noProof/>
          <w:sz w:val="20"/>
          <w:szCs w:val="20"/>
          <w:lang w:val="fr-BE" w:eastAsia="fr-FR"/>
        </w:rPr>
        <w:t xml:space="preserve"> : </w:t>
      </w:r>
      <w:r w:rsidRPr="0016443B">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6443B">
        <w:rPr>
          <w:rFonts w:ascii="Times New Roman" w:eastAsia="Times New Roman" w:hAnsi="Times New Roman" w:cs="Times New Roman"/>
          <w:sz w:val="20"/>
          <w:szCs w:val="20"/>
          <w:lang w:val="fr-BE" w:eastAsia="fr-FR"/>
        </w:rPr>
        <w:t>.</w:t>
      </w:r>
    </w:p>
    <w:p w14:paraId="4DC23121"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4A8837BD" w14:textId="4D995ADF" w:rsidR="00A2103B" w:rsidRPr="00A2103B" w:rsidRDefault="00190200" w:rsidP="004A3B35">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20</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1986</w:t>
      </w:r>
      <w:r w:rsidRPr="00185305">
        <w:rPr>
          <w:rFonts w:ascii="Times New Roman" w:hAnsi="Times New Roman" w:cs="Times New Roman"/>
          <w:b/>
          <w:sz w:val="20"/>
          <w:szCs w:val="20"/>
          <w:u w:val="single"/>
          <w:lang w:val="fr-BE"/>
        </w:rPr>
        <w:t> </w:t>
      </w:r>
      <w:r w:rsidRPr="00A2103B">
        <w:rPr>
          <w:rFonts w:ascii="Times New Roman" w:hAnsi="Times New Roman" w:cs="Times New Roman"/>
          <w:b/>
          <w:sz w:val="20"/>
          <w:szCs w:val="20"/>
          <w:u w:val="single"/>
          <w:lang w:val="fr-BE"/>
        </w:rPr>
        <w:t>:</w:t>
      </w:r>
      <w:r w:rsidR="00A2103B" w:rsidRPr="00A2103B">
        <w:rPr>
          <w:rFonts w:cstheme="minorHAnsi"/>
          <w:b/>
          <w:u w:val="single"/>
          <w:lang w:val="fr-BE" w:eastAsia="fr-BE"/>
        </w:rPr>
        <w:t xml:space="preserve"> </w:t>
      </w:r>
      <w:r w:rsidR="00A2103B" w:rsidRPr="00A2103B">
        <w:rPr>
          <w:rFonts w:ascii="Times New Roman" w:hAnsi="Times New Roman" w:cs="Times New Roman"/>
          <w:b/>
          <w:sz w:val="20"/>
          <w:szCs w:val="20"/>
          <w:u w:val="single"/>
        </w:rPr>
        <w:t xml:space="preserve">Reprise de la location de l’appartement duplex de l’immeuble sis Grand-Rue 60-62 à </w:t>
      </w:r>
      <w:r w:rsidR="00696738">
        <w:rPr>
          <w:rFonts w:ascii="Times New Roman" w:hAnsi="Times New Roman" w:cs="Times New Roman"/>
          <w:b/>
          <w:sz w:val="20"/>
          <w:szCs w:val="20"/>
          <w:u w:val="single"/>
        </w:rPr>
        <w:t>ATHUS</w:t>
      </w:r>
      <w:r w:rsidR="00A2103B" w:rsidRPr="00A2103B">
        <w:rPr>
          <w:rFonts w:ascii="Times New Roman" w:hAnsi="Times New Roman" w:cs="Times New Roman"/>
          <w:b/>
          <w:sz w:val="20"/>
          <w:szCs w:val="20"/>
          <w:u w:val="single"/>
        </w:rPr>
        <w:t>, cadastré commune d’</w:t>
      </w:r>
      <w:r w:rsidR="00F673D1">
        <w:rPr>
          <w:rFonts w:ascii="Times New Roman" w:hAnsi="Times New Roman" w:cs="Times New Roman"/>
          <w:b/>
          <w:sz w:val="20"/>
          <w:szCs w:val="20"/>
          <w:u w:val="single"/>
        </w:rPr>
        <w:t>AUBANGE</w:t>
      </w:r>
      <w:r w:rsidR="00A2103B" w:rsidRPr="00A2103B">
        <w:rPr>
          <w:rFonts w:ascii="Times New Roman" w:hAnsi="Times New Roman" w:cs="Times New Roman"/>
          <w:b/>
          <w:sz w:val="20"/>
          <w:szCs w:val="20"/>
          <w:u w:val="single"/>
        </w:rPr>
        <w:t>-</w:t>
      </w:r>
      <w:r w:rsidR="00696738">
        <w:rPr>
          <w:rFonts w:ascii="Times New Roman" w:hAnsi="Times New Roman" w:cs="Times New Roman"/>
          <w:b/>
          <w:sz w:val="20"/>
          <w:szCs w:val="20"/>
          <w:u w:val="single"/>
        </w:rPr>
        <w:t>ATHUS</w:t>
      </w:r>
      <w:r w:rsidR="00A2103B" w:rsidRPr="00A2103B">
        <w:rPr>
          <w:rFonts w:ascii="Times New Roman" w:hAnsi="Times New Roman" w:cs="Times New Roman"/>
          <w:b/>
          <w:sz w:val="20"/>
          <w:szCs w:val="20"/>
          <w:u w:val="single"/>
        </w:rPr>
        <w:t>/2</w:t>
      </w:r>
      <w:r w:rsidR="00A2103B" w:rsidRPr="00A2103B">
        <w:rPr>
          <w:rFonts w:ascii="Times New Roman" w:hAnsi="Times New Roman" w:cs="Times New Roman"/>
          <w:b/>
          <w:sz w:val="20"/>
          <w:szCs w:val="20"/>
          <w:u w:val="single"/>
          <w:vertAlign w:val="superscript"/>
        </w:rPr>
        <w:t>ème</w:t>
      </w:r>
      <w:r w:rsidR="00A2103B" w:rsidRPr="00A2103B">
        <w:rPr>
          <w:rFonts w:ascii="Times New Roman" w:hAnsi="Times New Roman" w:cs="Times New Roman"/>
          <w:b/>
          <w:sz w:val="20"/>
          <w:szCs w:val="20"/>
          <w:u w:val="single"/>
        </w:rPr>
        <w:t xml:space="preserve"> division/section B/114X. </w:t>
      </w:r>
    </w:p>
    <w:p w14:paraId="7572A433" w14:textId="6B9440B1" w:rsidR="004A3B35" w:rsidRPr="004A3B35" w:rsidRDefault="004A3B35" w:rsidP="004A3B35">
      <w:pPr>
        <w:spacing w:after="0" w:line="240" w:lineRule="auto"/>
        <w:jc w:val="both"/>
        <w:rPr>
          <w:rFonts w:ascii="Times New Roman" w:hAnsi="Times New Roman" w:cs="Times New Roman"/>
          <w:sz w:val="20"/>
          <w:szCs w:val="20"/>
        </w:rPr>
      </w:pPr>
      <w:r w:rsidRPr="004A3B35">
        <w:rPr>
          <w:rFonts w:ascii="Times New Roman" w:hAnsi="Times New Roman" w:cs="Times New Roman"/>
          <w:sz w:val="20"/>
          <w:szCs w:val="20"/>
        </w:rPr>
        <w:t>Le Conseil,</w:t>
      </w:r>
    </w:p>
    <w:p w14:paraId="4A123090" w14:textId="77777777" w:rsidR="004A3B35" w:rsidRPr="004A3B35" w:rsidRDefault="004A3B35" w:rsidP="004A3B35">
      <w:pPr>
        <w:spacing w:after="0" w:line="240" w:lineRule="auto"/>
        <w:jc w:val="both"/>
        <w:rPr>
          <w:rFonts w:ascii="Times New Roman" w:hAnsi="Times New Roman" w:cs="Times New Roman"/>
          <w:sz w:val="20"/>
          <w:szCs w:val="20"/>
        </w:rPr>
      </w:pPr>
      <w:r w:rsidRPr="004A3B35">
        <w:rPr>
          <w:rFonts w:ascii="Times New Roman" w:hAnsi="Times New Roman" w:cs="Times New Roman"/>
          <w:sz w:val="20"/>
          <w:szCs w:val="20"/>
        </w:rPr>
        <w:t>Vu l’article L1123-23 du Code de la Démocratie Locale et de la Décentralisation;</w:t>
      </w:r>
    </w:p>
    <w:p w14:paraId="36DDDDDA" w14:textId="588F47F4" w:rsidR="004A3B35" w:rsidRPr="004A3B35" w:rsidRDefault="004A3B35" w:rsidP="004A3B35">
      <w:pPr>
        <w:spacing w:after="0" w:line="240" w:lineRule="auto"/>
        <w:jc w:val="both"/>
        <w:rPr>
          <w:rFonts w:ascii="Times New Roman" w:hAnsi="Times New Roman" w:cs="Times New Roman"/>
          <w:sz w:val="20"/>
          <w:szCs w:val="20"/>
          <w:lang w:val="fr-BE"/>
        </w:rPr>
      </w:pPr>
      <w:r w:rsidRPr="004A3B35">
        <w:rPr>
          <w:rFonts w:ascii="Times New Roman" w:hAnsi="Times New Roman" w:cs="Times New Roman"/>
          <w:sz w:val="20"/>
          <w:szCs w:val="20"/>
          <w:lang w:val="fr-BE"/>
        </w:rPr>
        <w:t xml:space="preserve">Vu le projet d’acte rédigé par Maître Anne-France HAMES, Notaire, Avenue de la Libération 34 à 6791 </w:t>
      </w:r>
      <w:r w:rsidR="00696738">
        <w:rPr>
          <w:rFonts w:ascii="Times New Roman" w:hAnsi="Times New Roman" w:cs="Times New Roman"/>
          <w:sz w:val="20"/>
          <w:szCs w:val="20"/>
          <w:lang w:val="fr-BE"/>
        </w:rPr>
        <w:t>ATHUS</w:t>
      </w:r>
      <w:r w:rsidRPr="004A3B35">
        <w:rPr>
          <w:rFonts w:ascii="Times New Roman" w:hAnsi="Times New Roman" w:cs="Times New Roman"/>
          <w:sz w:val="20"/>
          <w:szCs w:val="20"/>
          <w:lang w:val="fr-BE"/>
        </w:rPr>
        <w:t xml:space="preserve"> relatif à l’acquisition de l’immeuble </w:t>
      </w:r>
      <w:r w:rsidRPr="004A3B35">
        <w:rPr>
          <w:rFonts w:ascii="Times New Roman" w:hAnsi="Times New Roman" w:cs="Times New Roman"/>
          <w:sz w:val="20"/>
          <w:szCs w:val="20"/>
        </w:rPr>
        <w:t xml:space="preserve">sis Grand-rue 60-62 à 6791 </w:t>
      </w:r>
      <w:r w:rsidR="00696738">
        <w:rPr>
          <w:rFonts w:ascii="Times New Roman" w:hAnsi="Times New Roman" w:cs="Times New Roman"/>
          <w:sz w:val="20"/>
          <w:szCs w:val="20"/>
        </w:rPr>
        <w:t>ATHUS</w:t>
      </w:r>
      <w:r w:rsidRPr="004A3B35">
        <w:rPr>
          <w:rFonts w:ascii="Times New Roman" w:hAnsi="Times New Roman" w:cs="Times New Roman"/>
          <w:sz w:val="20"/>
          <w:szCs w:val="20"/>
        </w:rPr>
        <w:t xml:space="preserve"> par la Ville d’</w:t>
      </w:r>
      <w:r w:rsidR="00F673D1">
        <w:rPr>
          <w:rFonts w:ascii="Times New Roman" w:hAnsi="Times New Roman" w:cs="Times New Roman"/>
          <w:sz w:val="20"/>
          <w:szCs w:val="20"/>
        </w:rPr>
        <w:t>AUBANGE</w:t>
      </w:r>
      <w:r w:rsidRPr="004A3B35">
        <w:rPr>
          <w:rFonts w:ascii="Times New Roman" w:hAnsi="Times New Roman" w:cs="Times New Roman"/>
          <w:sz w:val="20"/>
          <w:szCs w:val="20"/>
        </w:rPr>
        <w:t> </w:t>
      </w:r>
      <w:r w:rsidRPr="004A3B35">
        <w:rPr>
          <w:rFonts w:ascii="Times New Roman" w:hAnsi="Times New Roman" w:cs="Times New Roman"/>
          <w:sz w:val="20"/>
          <w:szCs w:val="20"/>
          <w:lang w:val="fr-BE"/>
        </w:rPr>
        <w:t>;</w:t>
      </w:r>
    </w:p>
    <w:p w14:paraId="7894D05B" w14:textId="42969553" w:rsidR="004A3B35" w:rsidRPr="004A3B35" w:rsidRDefault="004A3B35" w:rsidP="004A3B35">
      <w:pPr>
        <w:spacing w:after="0" w:line="240" w:lineRule="auto"/>
        <w:jc w:val="both"/>
        <w:rPr>
          <w:rFonts w:ascii="Times New Roman" w:hAnsi="Times New Roman" w:cs="Times New Roman"/>
          <w:bCs/>
          <w:sz w:val="20"/>
          <w:szCs w:val="20"/>
          <w:lang w:val="fr-BE"/>
        </w:rPr>
      </w:pPr>
      <w:r w:rsidRPr="004A3B35">
        <w:rPr>
          <w:rFonts w:ascii="Times New Roman" w:hAnsi="Times New Roman" w:cs="Times New Roman"/>
          <w:sz w:val="20"/>
          <w:szCs w:val="20"/>
          <w:lang w:val="fr-BE"/>
        </w:rPr>
        <w:t xml:space="preserve">Vu la délibération n°1956 du Conseil communal du 07/11/22 décidant </w:t>
      </w:r>
      <w:r w:rsidRPr="004A3B35">
        <w:rPr>
          <w:rFonts w:ascii="Times New Roman" w:hAnsi="Times New Roman" w:cs="Times New Roman"/>
          <w:bCs/>
          <w:sz w:val="20"/>
          <w:szCs w:val="20"/>
          <w:lang w:val="fr-BE"/>
        </w:rPr>
        <w:t xml:space="preserve">d’approuver le projet d’acte rédigé par Maître Anne-France HAMES, pour l’acquisition de l’immeuble sis Grand-Rue, 60-62 à 6791 </w:t>
      </w:r>
      <w:r w:rsidR="00696738">
        <w:rPr>
          <w:rFonts w:ascii="Times New Roman" w:hAnsi="Times New Roman" w:cs="Times New Roman"/>
          <w:bCs/>
          <w:sz w:val="20"/>
          <w:szCs w:val="20"/>
          <w:lang w:val="fr-BE"/>
        </w:rPr>
        <w:t>ATHUS</w:t>
      </w:r>
      <w:r w:rsidRPr="004A3B35">
        <w:rPr>
          <w:rFonts w:ascii="Times New Roman" w:hAnsi="Times New Roman" w:cs="Times New Roman"/>
          <w:bCs/>
          <w:sz w:val="20"/>
          <w:szCs w:val="20"/>
          <w:lang w:val="fr-BE"/>
        </w:rPr>
        <w:t>, cadastré COMMUNE D’</w:t>
      </w:r>
      <w:r w:rsidR="00F673D1">
        <w:rPr>
          <w:rFonts w:ascii="Times New Roman" w:hAnsi="Times New Roman" w:cs="Times New Roman"/>
          <w:bCs/>
          <w:sz w:val="20"/>
          <w:szCs w:val="20"/>
          <w:lang w:val="fr-BE"/>
        </w:rPr>
        <w:t>AUBANGE</w:t>
      </w:r>
      <w:r w:rsidRPr="004A3B35">
        <w:rPr>
          <w:rFonts w:ascii="Times New Roman" w:hAnsi="Times New Roman" w:cs="Times New Roman"/>
          <w:bCs/>
          <w:sz w:val="20"/>
          <w:szCs w:val="20"/>
          <w:lang w:val="fr-BE"/>
        </w:rPr>
        <w:t xml:space="preserve">- </w:t>
      </w:r>
      <w:r w:rsidR="00696738">
        <w:rPr>
          <w:rFonts w:ascii="Times New Roman" w:hAnsi="Times New Roman" w:cs="Times New Roman"/>
          <w:bCs/>
          <w:sz w:val="20"/>
          <w:szCs w:val="20"/>
          <w:lang w:val="fr-BE"/>
        </w:rPr>
        <w:t>ATHUS</w:t>
      </w:r>
      <w:r w:rsidRPr="004A3B35">
        <w:rPr>
          <w:rFonts w:ascii="Times New Roman" w:hAnsi="Times New Roman" w:cs="Times New Roman"/>
          <w:bCs/>
          <w:sz w:val="20"/>
          <w:szCs w:val="20"/>
          <w:lang w:val="fr-BE"/>
        </w:rPr>
        <w:t>/2</w:t>
      </w:r>
      <w:r w:rsidRPr="004A3B35">
        <w:rPr>
          <w:rFonts w:ascii="Times New Roman" w:hAnsi="Times New Roman" w:cs="Times New Roman"/>
          <w:bCs/>
          <w:sz w:val="20"/>
          <w:szCs w:val="20"/>
          <w:vertAlign w:val="superscript"/>
          <w:lang w:val="fr-BE"/>
        </w:rPr>
        <w:t>ème</w:t>
      </w:r>
      <w:r w:rsidRPr="004A3B35">
        <w:rPr>
          <w:rFonts w:ascii="Times New Roman" w:hAnsi="Times New Roman" w:cs="Times New Roman"/>
          <w:bCs/>
          <w:sz w:val="20"/>
          <w:szCs w:val="20"/>
          <w:lang w:val="fr-BE"/>
        </w:rPr>
        <w:t xml:space="preserve"> DIVISION/SECTION B/114 X, au montant de 340.000 € ;</w:t>
      </w:r>
    </w:p>
    <w:p w14:paraId="000A1CF0" w14:textId="77777777" w:rsidR="004A3B35" w:rsidRPr="004A3B35" w:rsidRDefault="004A3B35" w:rsidP="004A3B35">
      <w:pPr>
        <w:spacing w:after="0" w:line="240" w:lineRule="auto"/>
        <w:jc w:val="both"/>
        <w:rPr>
          <w:rFonts w:ascii="Times New Roman" w:hAnsi="Times New Roman" w:cs="Times New Roman"/>
          <w:bCs/>
          <w:sz w:val="20"/>
          <w:szCs w:val="20"/>
          <w:lang w:val="fr-BE"/>
        </w:rPr>
      </w:pPr>
      <w:r w:rsidRPr="004A3B35">
        <w:rPr>
          <w:rFonts w:ascii="Times New Roman" w:hAnsi="Times New Roman" w:cs="Times New Roman"/>
          <w:bCs/>
          <w:sz w:val="20"/>
          <w:szCs w:val="20"/>
          <w:lang w:val="fr-BE"/>
        </w:rPr>
        <w:t>Considérant qu’il est stipulé dans l’acte de vente :</w:t>
      </w:r>
    </w:p>
    <w:p w14:paraId="1F04C9A1"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 En ce qui concerne la partie appartement duplex :</w:t>
      </w:r>
    </w:p>
    <w:p w14:paraId="15B7DFF0"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Le transfert de jouissance s'effectue à compter de ce jour par la perception des loyers.</w:t>
      </w:r>
    </w:p>
    <w:p w14:paraId="4A16AF03"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Le vendeur déclare que le bien est loué depuis le 1er juillet 2021 à titre de résidence principale en vertu d’un bail daté du 2 juin 2021 et enregistré le 19/08/2021.</w:t>
      </w:r>
    </w:p>
    <w:p w14:paraId="6344E21A"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Pour cette location, le vendeur déclare qu’une garantie de 1.600,00 euros a été bloquée au nom du locataire auprès de l’organisme KORFINE.</w:t>
      </w:r>
    </w:p>
    <w:p w14:paraId="64A2DB61"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L’acquéreur est subrogé dans les droits et obligations du vendeur en résultant. Le vendeur, représenté comme dit est, lui donne tous pouvoirs à ce sujet.</w:t>
      </w:r>
    </w:p>
    <w:p w14:paraId="56C71392"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L'acquéreur reconnaît avoir reçu, antérieurement aux présentes, une copie numérique du contrat de bail ainsi qu'une copie numérique de l'état des lieux et une copie numérique de tous les documents relatifs à la garantie locative.</w:t>
      </w:r>
    </w:p>
    <w:p w14:paraId="2E46A121"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Les parties s'engagent à établir le décompte relatif aux loyers et forfaits pour charges endéans les 7 jours ouvrables à dater de ce jour.</w:t>
      </w:r>
    </w:p>
    <w:p w14:paraId="66A047B4"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L'acquéreur est subrogé dans tous les droits et obligations du vendeur relatifs à l'occupation du bien telle que décrite ci-avant.</w:t>
      </w:r>
    </w:p>
    <w:p w14:paraId="2DEBA0A1"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L'acquéreur supportera à compter du jour de son entrée en jouissance toutes les contributions et taxes frappant le bien vendu, à l’exception des taxes pour seconde résidence, pour immeuble non occupé et de celles recouvrables par annuités.</w:t>
      </w:r>
    </w:p>
    <w:p w14:paraId="437E0AF8" w14:textId="77777777" w:rsidR="004A3B35" w:rsidRPr="004A3B35" w:rsidRDefault="004A3B35" w:rsidP="004A3B35">
      <w:pPr>
        <w:spacing w:after="0" w:line="240" w:lineRule="auto"/>
        <w:jc w:val="both"/>
        <w:rPr>
          <w:rFonts w:ascii="Times New Roman" w:hAnsi="Times New Roman" w:cs="Times New Roman"/>
          <w:bCs/>
          <w:i/>
          <w:sz w:val="20"/>
          <w:szCs w:val="20"/>
          <w:lang w:val="fr-BE"/>
        </w:rPr>
      </w:pPr>
      <w:r w:rsidRPr="004A3B35">
        <w:rPr>
          <w:rFonts w:ascii="Times New Roman" w:hAnsi="Times New Roman" w:cs="Times New Roman"/>
          <w:bCs/>
          <w:i/>
          <w:sz w:val="20"/>
          <w:szCs w:val="20"/>
          <w:lang w:val="fr-BE"/>
        </w:rPr>
        <w:t>Le vendeur reconnaît avoir présentement reçu de l’acquéreur la somme de trois cent dix-sept euros et quarante-trois cents (€ 317,43) à titre de quote-part dans le précompte de l’année en cours, dont quittance. »</w:t>
      </w:r>
    </w:p>
    <w:p w14:paraId="557794B3" w14:textId="77777777" w:rsidR="004A3B35" w:rsidRPr="004A3B35" w:rsidRDefault="004A3B35" w:rsidP="004A3B35">
      <w:pPr>
        <w:spacing w:after="0" w:line="240" w:lineRule="auto"/>
        <w:jc w:val="both"/>
        <w:rPr>
          <w:rFonts w:ascii="Times New Roman" w:hAnsi="Times New Roman" w:cs="Times New Roman"/>
          <w:bCs/>
          <w:sz w:val="20"/>
          <w:szCs w:val="20"/>
          <w:lang w:val="fr-BE"/>
        </w:rPr>
      </w:pPr>
      <w:r w:rsidRPr="004A3B35">
        <w:rPr>
          <w:rFonts w:ascii="Times New Roman" w:hAnsi="Times New Roman" w:cs="Times New Roman"/>
          <w:bCs/>
          <w:sz w:val="20"/>
          <w:szCs w:val="20"/>
          <w:lang w:val="fr-BE"/>
        </w:rPr>
        <w:t>Considérant le contrat de bail établit le 01/07/2021 entre BNP Paribas Fortis S.A. et les locataires actuels;</w:t>
      </w:r>
    </w:p>
    <w:p w14:paraId="6790713D" w14:textId="77777777" w:rsidR="004A3B35" w:rsidRPr="004A3B35" w:rsidRDefault="004A3B35" w:rsidP="004A3B35">
      <w:pPr>
        <w:spacing w:after="0" w:line="240" w:lineRule="auto"/>
        <w:jc w:val="both"/>
        <w:rPr>
          <w:rFonts w:ascii="Times New Roman" w:hAnsi="Times New Roman" w:cs="Times New Roman"/>
          <w:bCs/>
          <w:sz w:val="20"/>
          <w:szCs w:val="20"/>
          <w:lang w:val="fr-BE"/>
        </w:rPr>
      </w:pPr>
      <w:r w:rsidRPr="004A3B35">
        <w:rPr>
          <w:rFonts w:ascii="Times New Roman" w:hAnsi="Times New Roman" w:cs="Times New Roman"/>
          <w:bCs/>
          <w:sz w:val="20"/>
          <w:szCs w:val="20"/>
          <w:lang w:val="fr-BE"/>
        </w:rPr>
        <w:t>Considérant que le loyer indexé au 01/07/2022 s’élève à 872,29€ et le forfait pour l’eau indexé est de 70,87€ ;</w:t>
      </w:r>
    </w:p>
    <w:p w14:paraId="2B5525AD" w14:textId="77777777" w:rsidR="004A3B35" w:rsidRPr="004A3B35" w:rsidRDefault="004A3B35" w:rsidP="004A3B35">
      <w:pPr>
        <w:spacing w:after="0" w:line="240" w:lineRule="auto"/>
        <w:jc w:val="both"/>
        <w:rPr>
          <w:rFonts w:ascii="Times New Roman" w:hAnsi="Times New Roman" w:cs="Times New Roman"/>
          <w:sz w:val="20"/>
          <w:szCs w:val="20"/>
          <w:lang w:val="fr-BE"/>
        </w:rPr>
      </w:pPr>
      <w:r w:rsidRPr="004A3B35">
        <w:rPr>
          <w:rFonts w:ascii="Times New Roman" w:hAnsi="Times New Roman" w:cs="Times New Roman"/>
          <w:sz w:val="20"/>
          <w:szCs w:val="20"/>
          <w:lang w:val="fr-BE"/>
        </w:rPr>
        <w:t>Sur proposition du Collège Communal ;</w:t>
      </w:r>
    </w:p>
    <w:p w14:paraId="7C9322A1" w14:textId="77777777" w:rsidR="004A3B35" w:rsidRPr="004A3B35" w:rsidRDefault="004A3B35" w:rsidP="004A3B35">
      <w:pPr>
        <w:spacing w:after="0" w:line="240" w:lineRule="auto"/>
        <w:jc w:val="both"/>
        <w:rPr>
          <w:rFonts w:ascii="Times New Roman" w:hAnsi="Times New Roman" w:cs="Times New Roman"/>
          <w:sz w:val="20"/>
          <w:szCs w:val="20"/>
          <w:lang w:val="fr-BE"/>
        </w:rPr>
      </w:pPr>
      <w:r w:rsidRPr="004A3B35">
        <w:rPr>
          <w:rFonts w:ascii="Times New Roman" w:hAnsi="Times New Roman" w:cs="Times New Roman"/>
          <w:sz w:val="20"/>
          <w:szCs w:val="20"/>
          <w:lang w:val="fr-BE"/>
        </w:rPr>
        <w:t>Après en avoir délibéré ;</w:t>
      </w:r>
    </w:p>
    <w:p w14:paraId="6C64825B" w14:textId="5F0FFE7A" w:rsidR="004A3B35" w:rsidRPr="004A3B35" w:rsidRDefault="004A3B35" w:rsidP="004A3B35">
      <w:pPr>
        <w:spacing w:after="0" w:line="240" w:lineRule="auto"/>
        <w:jc w:val="both"/>
        <w:rPr>
          <w:rFonts w:ascii="Times New Roman" w:hAnsi="Times New Roman" w:cs="Times New Roman"/>
          <w:sz w:val="20"/>
          <w:szCs w:val="20"/>
          <w:lang w:val="fr-BE"/>
        </w:rPr>
      </w:pPr>
      <w:r w:rsidRPr="004A3B35">
        <w:rPr>
          <w:rFonts w:ascii="Times New Roman" w:hAnsi="Times New Roman" w:cs="Times New Roman"/>
          <w:sz w:val="20"/>
          <w:szCs w:val="20"/>
          <w:lang w:val="fr-BE"/>
        </w:rPr>
        <w:t>A l’unanimité</w:t>
      </w:r>
      <w:r>
        <w:rPr>
          <w:rFonts w:ascii="Times New Roman" w:hAnsi="Times New Roman" w:cs="Times New Roman"/>
          <w:sz w:val="20"/>
          <w:szCs w:val="20"/>
          <w:lang w:val="fr-BE"/>
        </w:rPr>
        <w:t> ;</w:t>
      </w:r>
    </w:p>
    <w:p w14:paraId="246444F8" w14:textId="61E7F783" w:rsidR="004A3B35" w:rsidRPr="005422E4" w:rsidRDefault="00291787" w:rsidP="004A3B35">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DECIDE</w:t>
      </w:r>
      <w:r w:rsidR="005422E4">
        <w:rPr>
          <w:rFonts w:ascii="Times New Roman" w:hAnsi="Times New Roman" w:cs="Times New Roman"/>
          <w:b/>
          <w:sz w:val="20"/>
          <w:szCs w:val="20"/>
          <w:lang w:val="fr-BE"/>
        </w:rPr>
        <w:t xml:space="preserve"> </w:t>
      </w:r>
      <w:r w:rsidR="005422E4">
        <w:rPr>
          <w:rFonts w:ascii="Times New Roman" w:hAnsi="Times New Roman" w:cs="Times New Roman"/>
          <w:sz w:val="20"/>
          <w:szCs w:val="20"/>
          <w:lang w:val="fr-BE"/>
        </w:rPr>
        <w:t>d</w:t>
      </w:r>
      <w:r w:rsidR="004A3B35" w:rsidRPr="004A3B35">
        <w:rPr>
          <w:rFonts w:ascii="Times New Roman" w:hAnsi="Times New Roman" w:cs="Times New Roman"/>
          <w:sz w:val="20"/>
          <w:szCs w:val="20"/>
          <w:lang w:val="fr-BE"/>
        </w:rPr>
        <w:t xml:space="preserve">e reprendre le contrat de bail ainsi que les conditions comme stipulé dans celui-ci avec les actuels locataires pour l’appartement duplex situé 60 Grand-Rue à 6791 </w:t>
      </w:r>
      <w:r w:rsidR="00696738">
        <w:rPr>
          <w:rFonts w:ascii="Times New Roman" w:hAnsi="Times New Roman" w:cs="Times New Roman"/>
          <w:sz w:val="20"/>
          <w:szCs w:val="20"/>
          <w:lang w:val="fr-BE"/>
        </w:rPr>
        <w:t>ATHUS</w:t>
      </w:r>
      <w:r w:rsidR="004A3B35" w:rsidRPr="004A3B35">
        <w:rPr>
          <w:rFonts w:ascii="Times New Roman" w:hAnsi="Times New Roman" w:cs="Times New Roman"/>
          <w:sz w:val="20"/>
          <w:szCs w:val="20"/>
          <w:lang w:val="fr-BE"/>
        </w:rPr>
        <w:t>.</w:t>
      </w:r>
    </w:p>
    <w:p w14:paraId="35B6A401" w14:textId="36AFB1B2" w:rsidR="004A3B35" w:rsidRPr="004A3B35" w:rsidRDefault="00291787" w:rsidP="004A3B35">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CHARGE</w:t>
      </w:r>
      <w:r w:rsidR="004A3B35" w:rsidRPr="004A3B35">
        <w:rPr>
          <w:rFonts w:ascii="Times New Roman" w:hAnsi="Times New Roman" w:cs="Times New Roman"/>
          <w:b/>
          <w:sz w:val="20"/>
          <w:szCs w:val="20"/>
          <w:lang w:val="fr-BE"/>
        </w:rPr>
        <w:t xml:space="preserve"> </w:t>
      </w:r>
      <w:r w:rsidR="004A3B35">
        <w:rPr>
          <w:rFonts w:ascii="Times New Roman" w:hAnsi="Times New Roman" w:cs="Times New Roman"/>
          <w:sz w:val="20"/>
          <w:szCs w:val="20"/>
          <w:lang w:val="fr-BE"/>
        </w:rPr>
        <w:t>l</w:t>
      </w:r>
      <w:r w:rsidR="004A3B35" w:rsidRPr="004A3B35">
        <w:rPr>
          <w:rFonts w:ascii="Times New Roman" w:hAnsi="Times New Roman" w:cs="Times New Roman"/>
          <w:sz w:val="20"/>
          <w:szCs w:val="20"/>
          <w:lang w:val="fr-BE"/>
        </w:rPr>
        <w:t>e Collège d’assurer le suivi.</w:t>
      </w:r>
    </w:p>
    <w:p w14:paraId="6EE986C8"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7B9EBD0B" w14:textId="26B6BACC" w:rsidR="00A2103B" w:rsidRPr="00A2103B" w:rsidRDefault="00190200" w:rsidP="004A3B35">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21</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1987</w:t>
      </w:r>
      <w:r w:rsidRPr="00185305">
        <w:rPr>
          <w:rFonts w:ascii="Times New Roman" w:hAnsi="Times New Roman" w:cs="Times New Roman"/>
          <w:b/>
          <w:sz w:val="20"/>
          <w:szCs w:val="20"/>
          <w:u w:val="single"/>
          <w:lang w:val="fr-BE"/>
        </w:rPr>
        <w:t> </w:t>
      </w:r>
      <w:r w:rsidRPr="00A2103B">
        <w:rPr>
          <w:rFonts w:ascii="Times New Roman" w:hAnsi="Times New Roman" w:cs="Times New Roman"/>
          <w:b/>
          <w:sz w:val="20"/>
          <w:szCs w:val="20"/>
          <w:u w:val="single"/>
          <w:lang w:val="fr-BE"/>
        </w:rPr>
        <w:t>:</w:t>
      </w:r>
      <w:r w:rsidR="00A2103B" w:rsidRPr="00A2103B">
        <w:rPr>
          <w:rFonts w:cstheme="minorHAnsi"/>
          <w:b/>
          <w:u w:val="single"/>
          <w:lang w:val="fr-BE" w:eastAsia="fr-BE"/>
        </w:rPr>
        <w:t xml:space="preserve"> </w:t>
      </w:r>
      <w:r w:rsidR="00A2103B" w:rsidRPr="00A2103B">
        <w:rPr>
          <w:rFonts w:ascii="Times New Roman" w:hAnsi="Times New Roman" w:cs="Times New Roman"/>
          <w:b/>
          <w:sz w:val="20"/>
          <w:szCs w:val="20"/>
          <w:u w:val="single"/>
        </w:rPr>
        <w:t xml:space="preserve">Approbation du projet d’acte relatif à la vente de l’excédent de voirie se situant à l’avant de l’habitation sise rue de </w:t>
      </w:r>
      <w:r w:rsidR="00696738">
        <w:rPr>
          <w:rFonts w:ascii="Times New Roman" w:hAnsi="Times New Roman" w:cs="Times New Roman"/>
          <w:b/>
          <w:sz w:val="20"/>
          <w:szCs w:val="20"/>
          <w:u w:val="single"/>
        </w:rPr>
        <w:t>GUERLANGE</w:t>
      </w:r>
      <w:r w:rsidR="00A2103B" w:rsidRPr="00A2103B">
        <w:rPr>
          <w:rFonts w:ascii="Times New Roman" w:hAnsi="Times New Roman" w:cs="Times New Roman"/>
          <w:b/>
          <w:sz w:val="20"/>
          <w:szCs w:val="20"/>
          <w:u w:val="single"/>
        </w:rPr>
        <w:t xml:space="preserve"> 15 à 6791 </w:t>
      </w:r>
      <w:r w:rsidR="00696738">
        <w:rPr>
          <w:rFonts w:ascii="Times New Roman" w:hAnsi="Times New Roman" w:cs="Times New Roman"/>
          <w:b/>
          <w:sz w:val="20"/>
          <w:szCs w:val="20"/>
          <w:u w:val="single"/>
        </w:rPr>
        <w:t>ATHUS</w:t>
      </w:r>
      <w:r w:rsidR="00A2103B" w:rsidRPr="00A2103B">
        <w:rPr>
          <w:rFonts w:ascii="Times New Roman" w:hAnsi="Times New Roman" w:cs="Times New Roman"/>
          <w:b/>
          <w:sz w:val="20"/>
          <w:szCs w:val="20"/>
          <w:u w:val="single"/>
        </w:rPr>
        <w:t xml:space="preserve">. </w:t>
      </w:r>
    </w:p>
    <w:p w14:paraId="0932B559" w14:textId="77777777" w:rsidR="00504B23" w:rsidRPr="00504B23" w:rsidRDefault="00504B23" w:rsidP="00245DA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Le Conseil,</w:t>
      </w:r>
    </w:p>
    <w:p w14:paraId="3572A13C"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le Code de la Démocratie Locale, notamment l’article L1122-30, alinéa 1</w:t>
      </w:r>
      <w:r w:rsidRPr="00504B23">
        <w:rPr>
          <w:rFonts w:ascii="Times New Roman" w:eastAsia="Times New Roman" w:hAnsi="Times New Roman" w:cs="Times New Roman"/>
          <w:sz w:val="20"/>
          <w:szCs w:val="20"/>
          <w:vertAlign w:val="superscript"/>
          <w:lang w:eastAsia="fr-FR"/>
        </w:rPr>
        <w:t>er</w:t>
      </w:r>
      <w:r w:rsidRPr="00504B23">
        <w:rPr>
          <w:rFonts w:ascii="Times New Roman" w:eastAsia="Times New Roman" w:hAnsi="Times New Roman" w:cs="Times New Roman"/>
          <w:sz w:val="20"/>
          <w:szCs w:val="20"/>
          <w:lang w:eastAsia="fr-FR"/>
        </w:rPr>
        <w:t>,</w:t>
      </w:r>
    </w:p>
    <w:p w14:paraId="09A051DF"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le décret du 6 février 2014 relatif à la voirie communale ;</w:t>
      </w:r>
    </w:p>
    <w:p w14:paraId="66717EAC" w14:textId="076BDB14" w:rsidR="00504B23" w:rsidRPr="00504B23" w:rsidRDefault="00504B23" w:rsidP="00245DA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 xml:space="preserve">Vu la demande de la propriétaire sollicitant le rachat de l’excédent de voirie situé devant son immeuble sis rue de </w:t>
      </w:r>
      <w:r w:rsidR="00696738">
        <w:rPr>
          <w:rFonts w:ascii="Times New Roman" w:eastAsia="Times New Roman" w:hAnsi="Times New Roman" w:cs="Times New Roman"/>
          <w:sz w:val="20"/>
          <w:szCs w:val="20"/>
          <w:lang w:eastAsia="fr-FR"/>
        </w:rPr>
        <w:t>GUERLANGE</w:t>
      </w:r>
      <w:r w:rsidRPr="00504B23">
        <w:rPr>
          <w:rFonts w:ascii="Times New Roman" w:eastAsia="Times New Roman" w:hAnsi="Times New Roman" w:cs="Times New Roman"/>
          <w:sz w:val="20"/>
          <w:szCs w:val="20"/>
          <w:lang w:eastAsia="fr-FR"/>
        </w:rPr>
        <w:t xml:space="preserve">, 15 à </w:t>
      </w:r>
      <w:r w:rsidR="00696738">
        <w:rPr>
          <w:rFonts w:ascii="Times New Roman" w:eastAsia="Times New Roman" w:hAnsi="Times New Roman" w:cs="Times New Roman"/>
          <w:sz w:val="20"/>
          <w:szCs w:val="20"/>
          <w:lang w:eastAsia="fr-FR"/>
        </w:rPr>
        <w:t>ATHUS</w:t>
      </w:r>
      <w:r w:rsidRPr="00504B23">
        <w:rPr>
          <w:rFonts w:ascii="Times New Roman" w:eastAsia="Times New Roman" w:hAnsi="Times New Roman" w:cs="Times New Roman"/>
          <w:sz w:val="20"/>
          <w:szCs w:val="20"/>
          <w:lang w:eastAsia="fr-FR"/>
        </w:rPr>
        <w:t> ;</w:t>
      </w:r>
    </w:p>
    <w:p w14:paraId="2B158233" w14:textId="77777777" w:rsidR="00504B23" w:rsidRPr="00504B23" w:rsidRDefault="00504B23" w:rsidP="00245DA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la délibération du Collège du 23 septembre 2019 accusant réception de la demande et sollicitant une expertise auprès du Comité d’Acquisition de Neufchâteau ;</w:t>
      </w:r>
    </w:p>
    <w:p w14:paraId="73309FB6" w14:textId="4D25481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val="fr-BE" w:eastAsia="fr-BE"/>
        </w:rPr>
        <w:t xml:space="preserve">Vu </w:t>
      </w:r>
      <w:r w:rsidRPr="00504B23">
        <w:rPr>
          <w:rFonts w:ascii="Times New Roman" w:eastAsia="Times New Roman" w:hAnsi="Times New Roman" w:cs="Times New Roman"/>
          <w:sz w:val="20"/>
          <w:szCs w:val="20"/>
          <w:lang w:eastAsia="fr-FR"/>
        </w:rPr>
        <w:t xml:space="preserve">le courrier du Comité d’Acquisition de Neufchâteau en date du 25/03/2020, estimant la valeur au mètre carré à 80 €, pour la rue de la Montagne et les rues avoisinantes à </w:t>
      </w:r>
      <w:r w:rsidR="00696738">
        <w:rPr>
          <w:rFonts w:ascii="Times New Roman" w:eastAsia="Times New Roman" w:hAnsi="Times New Roman" w:cs="Times New Roman"/>
          <w:sz w:val="20"/>
          <w:szCs w:val="20"/>
          <w:lang w:eastAsia="fr-FR"/>
        </w:rPr>
        <w:t>ATHUS</w:t>
      </w:r>
      <w:r w:rsidRPr="00504B23">
        <w:rPr>
          <w:rFonts w:ascii="Times New Roman" w:eastAsia="Times New Roman" w:hAnsi="Times New Roman" w:cs="Times New Roman"/>
          <w:sz w:val="20"/>
          <w:szCs w:val="20"/>
          <w:lang w:eastAsia="fr-FR"/>
        </w:rPr>
        <w:t xml:space="preserve"> ;</w:t>
      </w:r>
    </w:p>
    <w:p w14:paraId="2B6C0A5F"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 xml:space="preserve">Vu la délibération n°61 du Collège communal du 26/04/2021 décidant de marquer un accord à la demande et demandant à </w:t>
      </w:r>
      <w:r w:rsidRPr="00504B23">
        <w:rPr>
          <w:rFonts w:ascii="Times New Roman" w:eastAsia="Times New Roman" w:hAnsi="Times New Roman" w:cs="Times New Roman"/>
          <w:sz w:val="20"/>
          <w:szCs w:val="20"/>
          <w:lang w:val="fr-BE" w:eastAsia="fr-BE"/>
        </w:rPr>
        <w:t xml:space="preserve">la propriétaire de fournir à l’Administration un plan de géomètre de son choix, afin de déterminer le prix de l’excédent de voirie </w:t>
      </w:r>
      <w:r w:rsidRPr="00504B23">
        <w:rPr>
          <w:rFonts w:ascii="Times New Roman" w:eastAsia="Times New Roman" w:hAnsi="Times New Roman" w:cs="Times New Roman"/>
          <w:sz w:val="20"/>
          <w:szCs w:val="20"/>
          <w:lang w:eastAsia="fr-FR"/>
        </w:rPr>
        <w:t>;</w:t>
      </w:r>
    </w:p>
    <w:p w14:paraId="6AD69EB9"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 xml:space="preserve">Vu le plan dressé par le géomètre KEMP Fabrice du bureau TMEX SA, rue </w:t>
      </w:r>
      <w:proofErr w:type="spellStart"/>
      <w:r w:rsidRPr="00504B23">
        <w:rPr>
          <w:rFonts w:ascii="Times New Roman" w:eastAsia="Times New Roman" w:hAnsi="Times New Roman" w:cs="Times New Roman"/>
          <w:sz w:val="20"/>
          <w:szCs w:val="20"/>
          <w:lang w:eastAsia="fr-FR"/>
        </w:rPr>
        <w:t>Woiwer</w:t>
      </w:r>
      <w:proofErr w:type="spellEnd"/>
      <w:r w:rsidRPr="00504B23">
        <w:rPr>
          <w:rFonts w:ascii="Times New Roman" w:eastAsia="Times New Roman" w:hAnsi="Times New Roman" w:cs="Times New Roman"/>
          <w:sz w:val="20"/>
          <w:szCs w:val="20"/>
          <w:lang w:eastAsia="fr-FR"/>
        </w:rPr>
        <w:t xml:space="preserve">, 307 à 4687 DIFFERDANGE, établissant la valeur de l’excédent de voirie à 114 m² ; </w:t>
      </w:r>
    </w:p>
    <w:p w14:paraId="46941299"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que la valeur d’achat de l’excédent de voirie s’élève à 9.120 € ;</w:t>
      </w:r>
    </w:p>
    <w:p w14:paraId="399A46EF"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qu’il y a lieu d’ajouter 180 € de frais de dossier et 912 € de majoration (10 % du montant de l’expertise);</w:t>
      </w:r>
    </w:p>
    <w:p w14:paraId="6EA00002" w14:textId="1EAF5BCD"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la délibération n°82 du Collège du 04/10/2021 décidant de proposer à la propriétaire</w:t>
      </w:r>
      <w:r w:rsidRPr="00504B23">
        <w:rPr>
          <w:rFonts w:ascii="Times New Roman" w:eastAsia="Times New Roman" w:hAnsi="Times New Roman" w:cs="Times New Roman"/>
          <w:sz w:val="20"/>
          <w:szCs w:val="20"/>
          <w:lang w:val="fr-BE" w:eastAsia="fr-BE"/>
        </w:rPr>
        <w:t>,</w:t>
      </w:r>
      <w:r w:rsidRPr="00504B23">
        <w:rPr>
          <w:rFonts w:ascii="Times New Roman" w:eastAsia="Times New Roman" w:hAnsi="Times New Roman" w:cs="Times New Roman"/>
          <w:sz w:val="20"/>
          <w:szCs w:val="20"/>
          <w:lang w:eastAsia="fr-FR"/>
        </w:rPr>
        <w:t xml:space="preserve"> l’achat de l’excédent de voirie situé </w:t>
      </w:r>
      <w:r w:rsidRPr="00504B23">
        <w:rPr>
          <w:rFonts w:ascii="Times New Roman" w:eastAsia="Times New Roman" w:hAnsi="Times New Roman" w:cs="Times New Roman"/>
          <w:sz w:val="20"/>
          <w:szCs w:val="20"/>
          <w:lang w:val="fr-BE" w:eastAsia="fr-BE"/>
        </w:rPr>
        <w:t xml:space="preserve">devant son immeuble sis rue de </w:t>
      </w:r>
      <w:r w:rsidR="00696738">
        <w:rPr>
          <w:rFonts w:ascii="Times New Roman" w:eastAsia="Times New Roman" w:hAnsi="Times New Roman" w:cs="Times New Roman"/>
          <w:sz w:val="20"/>
          <w:szCs w:val="20"/>
          <w:lang w:val="fr-BE" w:eastAsia="fr-BE"/>
        </w:rPr>
        <w:t>GUERLANGE</w:t>
      </w:r>
      <w:r w:rsidRPr="00504B23">
        <w:rPr>
          <w:rFonts w:ascii="Times New Roman" w:eastAsia="Times New Roman" w:hAnsi="Times New Roman" w:cs="Times New Roman"/>
          <w:sz w:val="20"/>
          <w:szCs w:val="20"/>
          <w:lang w:val="fr-BE" w:eastAsia="fr-BE"/>
        </w:rPr>
        <w:t xml:space="preserve">, 15 à 6791 </w:t>
      </w:r>
      <w:r w:rsidR="00696738">
        <w:rPr>
          <w:rFonts w:ascii="Times New Roman" w:eastAsia="Times New Roman" w:hAnsi="Times New Roman" w:cs="Times New Roman"/>
          <w:sz w:val="20"/>
          <w:szCs w:val="20"/>
          <w:lang w:val="fr-BE" w:eastAsia="fr-BE"/>
        </w:rPr>
        <w:t>ATHUS</w:t>
      </w:r>
      <w:r w:rsidRPr="00504B23">
        <w:rPr>
          <w:rFonts w:ascii="Times New Roman" w:eastAsia="Times New Roman" w:hAnsi="Times New Roman" w:cs="Times New Roman"/>
          <w:sz w:val="20"/>
          <w:szCs w:val="20"/>
          <w:lang w:eastAsia="fr-FR"/>
        </w:rPr>
        <w:t>, au prix total de 10.212 € ;</w:t>
      </w:r>
    </w:p>
    <w:p w14:paraId="0B2D4DFB" w14:textId="5A56C4CB"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04B23">
        <w:rPr>
          <w:rFonts w:ascii="Times New Roman" w:eastAsia="Times New Roman" w:hAnsi="Times New Roman" w:cs="Times New Roman"/>
          <w:sz w:val="20"/>
          <w:szCs w:val="20"/>
          <w:lang w:eastAsia="fr-FR"/>
        </w:rPr>
        <w:t>Vu qu’en date du 1</w:t>
      </w:r>
      <w:r w:rsidR="00F50AFA">
        <w:rPr>
          <w:rFonts w:ascii="Times New Roman" w:eastAsia="Times New Roman" w:hAnsi="Times New Roman" w:cs="Times New Roman"/>
          <w:sz w:val="20"/>
          <w:szCs w:val="20"/>
          <w:lang w:eastAsia="fr-FR"/>
        </w:rPr>
        <w:t>9</w:t>
      </w:r>
      <w:r w:rsidRPr="00504B23">
        <w:rPr>
          <w:rFonts w:ascii="Times New Roman" w:eastAsia="Times New Roman" w:hAnsi="Times New Roman" w:cs="Times New Roman"/>
          <w:sz w:val="20"/>
          <w:szCs w:val="20"/>
          <w:lang w:eastAsia="fr-FR"/>
        </w:rPr>
        <w:t>/</w:t>
      </w:r>
      <w:r w:rsidR="00F50AFA">
        <w:rPr>
          <w:rFonts w:ascii="Times New Roman" w:eastAsia="Times New Roman" w:hAnsi="Times New Roman" w:cs="Times New Roman"/>
          <w:sz w:val="20"/>
          <w:szCs w:val="20"/>
          <w:lang w:eastAsia="fr-FR"/>
        </w:rPr>
        <w:t>10</w:t>
      </w:r>
      <w:r w:rsidRPr="00504B23">
        <w:rPr>
          <w:rFonts w:ascii="Times New Roman" w:eastAsia="Times New Roman" w:hAnsi="Times New Roman" w:cs="Times New Roman"/>
          <w:sz w:val="20"/>
          <w:szCs w:val="20"/>
          <w:lang w:eastAsia="fr-FR"/>
        </w:rPr>
        <w:t xml:space="preserve">/2021 la propriétaire </w:t>
      </w:r>
      <w:r w:rsidRPr="00504B23">
        <w:rPr>
          <w:rFonts w:ascii="Times New Roman" w:eastAsia="Times New Roman" w:hAnsi="Times New Roman" w:cs="Times New Roman"/>
          <w:noProof/>
          <w:sz w:val="20"/>
          <w:szCs w:val="20"/>
          <w:lang w:val="fr-BE" w:eastAsia="fr-FR"/>
        </w:rPr>
        <w:t xml:space="preserve">a marquée son </w:t>
      </w:r>
      <w:r w:rsidRPr="00504B23">
        <w:rPr>
          <w:rFonts w:ascii="Times New Roman" w:eastAsia="Times New Roman" w:hAnsi="Times New Roman" w:cs="Times New Roman"/>
          <w:sz w:val="20"/>
          <w:szCs w:val="20"/>
          <w:lang w:eastAsia="fr-FR"/>
        </w:rPr>
        <w:t>accord pour l’achat de l’excédent de voirie communal, au montant de 10.212 € ;</w:t>
      </w:r>
    </w:p>
    <w:p w14:paraId="64155665" w14:textId="5F51C6F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04B23">
        <w:rPr>
          <w:rFonts w:ascii="Times New Roman" w:eastAsia="Times New Roman" w:hAnsi="Times New Roman" w:cs="Times New Roman"/>
          <w:noProof/>
          <w:sz w:val="20"/>
          <w:szCs w:val="20"/>
          <w:lang w:val="fr-BE" w:eastAsia="fr-FR"/>
        </w:rPr>
        <w:t xml:space="preserve">Vu la délibération n°1519 du Conseil Communal du 31 janvier 2022, décidant de modifier la voirie « rue de la Montagne à </w:t>
      </w:r>
      <w:r w:rsidR="00696738">
        <w:rPr>
          <w:rFonts w:ascii="Times New Roman" w:eastAsia="Times New Roman" w:hAnsi="Times New Roman" w:cs="Times New Roman"/>
          <w:noProof/>
          <w:sz w:val="20"/>
          <w:szCs w:val="20"/>
          <w:lang w:val="fr-BE" w:eastAsia="fr-FR"/>
        </w:rPr>
        <w:t>ATHUS</w:t>
      </w:r>
      <w:r w:rsidRPr="00504B23">
        <w:rPr>
          <w:rFonts w:ascii="Times New Roman" w:eastAsia="Times New Roman" w:hAnsi="Times New Roman" w:cs="Times New Roman"/>
          <w:noProof/>
          <w:sz w:val="20"/>
          <w:szCs w:val="20"/>
          <w:lang w:val="fr-BE" w:eastAsia="fr-FR"/>
        </w:rPr>
        <w:t xml:space="preserve"> » conformément au plan dressé par le </w:t>
      </w:r>
      <w:r w:rsidRPr="00504B23">
        <w:rPr>
          <w:rFonts w:ascii="Times New Roman" w:eastAsia="Times New Roman" w:hAnsi="Times New Roman" w:cs="Times New Roman"/>
          <w:sz w:val="20"/>
          <w:szCs w:val="20"/>
          <w:lang w:eastAsia="fr-FR"/>
        </w:rPr>
        <w:t>Géomètre KEMP Fabrice du bureau TMEX SA, de</w:t>
      </w:r>
      <w:r w:rsidRPr="00504B23">
        <w:rPr>
          <w:rFonts w:ascii="Times New Roman" w:eastAsia="Times New Roman" w:hAnsi="Times New Roman" w:cs="Times New Roman"/>
          <w:noProof/>
          <w:sz w:val="20"/>
          <w:szCs w:val="20"/>
          <w:lang w:val="fr-BE" w:eastAsia="fr-FR"/>
        </w:rPr>
        <w:t xml:space="preserve"> vendre et de déclasser l’excédent de voirie situé </w:t>
      </w:r>
      <w:r w:rsidRPr="00504B23">
        <w:rPr>
          <w:rFonts w:ascii="Times New Roman" w:eastAsia="Times New Roman" w:hAnsi="Times New Roman" w:cs="Times New Roman"/>
          <w:sz w:val="20"/>
          <w:szCs w:val="20"/>
          <w:lang w:eastAsia="fr-FR"/>
        </w:rPr>
        <w:t xml:space="preserve">à l’avant de </w:t>
      </w:r>
      <w:r w:rsidRPr="00504B23">
        <w:rPr>
          <w:rFonts w:ascii="Times New Roman" w:eastAsia="Times New Roman" w:hAnsi="Times New Roman" w:cs="Times New Roman"/>
          <w:sz w:val="20"/>
          <w:szCs w:val="20"/>
          <w:lang w:val="fr-BE" w:eastAsia="fr-BE"/>
        </w:rPr>
        <w:t xml:space="preserve">l’habitation rue de </w:t>
      </w:r>
      <w:r w:rsidR="00696738">
        <w:rPr>
          <w:rFonts w:ascii="Times New Roman" w:eastAsia="Times New Roman" w:hAnsi="Times New Roman" w:cs="Times New Roman"/>
          <w:sz w:val="20"/>
          <w:szCs w:val="20"/>
          <w:lang w:val="fr-BE" w:eastAsia="fr-BE"/>
        </w:rPr>
        <w:t>GUERLANGE</w:t>
      </w:r>
      <w:r w:rsidRPr="00504B23">
        <w:rPr>
          <w:rFonts w:ascii="Times New Roman" w:eastAsia="Times New Roman" w:hAnsi="Times New Roman" w:cs="Times New Roman"/>
          <w:sz w:val="20"/>
          <w:szCs w:val="20"/>
          <w:lang w:val="fr-BE" w:eastAsia="fr-BE"/>
        </w:rPr>
        <w:t xml:space="preserve">, 15 à 6791 </w:t>
      </w:r>
      <w:r w:rsidR="00696738">
        <w:rPr>
          <w:rFonts w:ascii="Times New Roman" w:eastAsia="Times New Roman" w:hAnsi="Times New Roman" w:cs="Times New Roman"/>
          <w:sz w:val="20"/>
          <w:szCs w:val="20"/>
          <w:lang w:val="fr-BE" w:eastAsia="fr-BE"/>
        </w:rPr>
        <w:t>ATHUS</w:t>
      </w:r>
      <w:r w:rsidRPr="00504B23">
        <w:rPr>
          <w:rFonts w:ascii="Times New Roman" w:eastAsia="Times New Roman" w:hAnsi="Times New Roman" w:cs="Times New Roman"/>
          <w:sz w:val="20"/>
          <w:szCs w:val="20"/>
          <w:lang w:val="fr-BE" w:eastAsia="fr-BE"/>
        </w:rPr>
        <w:t xml:space="preserve"> </w:t>
      </w:r>
      <w:r w:rsidRPr="00504B23">
        <w:rPr>
          <w:rFonts w:ascii="Times New Roman" w:eastAsia="Times New Roman" w:hAnsi="Times New Roman" w:cs="Times New Roman"/>
          <w:noProof/>
          <w:sz w:val="20"/>
          <w:szCs w:val="20"/>
          <w:lang w:val="fr-BE" w:eastAsia="fr-FR"/>
        </w:rPr>
        <w:t xml:space="preserve">à </w:t>
      </w:r>
      <w:r w:rsidRPr="00504B23">
        <w:rPr>
          <w:rFonts w:ascii="Times New Roman" w:eastAsia="Times New Roman" w:hAnsi="Times New Roman" w:cs="Times New Roman"/>
          <w:sz w:val="20"/>
          <w:szCs w:val="20"/>
          <w:lang w:val="fr-BE" w:eastAsia="fr-BE"/>
        </w:rPr>
        <w:t>la propriétaire</w:t>
      </w:r>
      <w:r w:rsidRPr="00504B23">
        <w:rPr>
          <w:rFonts w:ascii="Times New Roman" w:eastAsia="Times New Roman" w:hAnsi="Times New Roman" w:cs="Times New Roman"/>
          <w:noProof/>
          <w:sz w:val="20"/>
          <w:szCs w:val="20"/>
          <w:lang w:val="fr-BE" w:eastAsia="fr-FR"/>
        </w:rPr>
        <w:t xml:space="preserve">, pour le montant de </w:t>
      </w:r>
      <w:r w:rsidRPr="00504B23">
        <w:rPr>
          <w:rFonts w:ascii="Times New Roman" w:eastAsia="Times New Roman" w:hAnsi="Times New Roman" w:cs="Times New Roman"/>
          <w:sz w:val="20"/>
          <w:szCs w:val="20"/>
          <w:lang w:eastAsia="fr-FR"/>
        </w:rPr>
        <w:t>10.212 €</w:t>
      </w:r>
      <w:r w:rsidR="00245DA3">
        <w:rPr>
          <w:rFonts w:ascii="Times New Roman" w:eastAsia="Times New Roman" w:hAnsi="Times New Roman" w:cs="Times New Roman"/>
          <w:sz w:val="20"/>
          <w:szCs w:val="20"/>
          <w:lang w:eastAsia="fr-FR"/>
        </w:rPr>
        <w:t> ;</w:t>
      </w:r>
    </w:p>
    <w:p w14:paraId="21A05415" w14:textId="77777777"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04B23">
        <w:rPr>
          <w:rFonts w:ascii="Times New Roman" w:eastAsia="Times New Roman" w:hAnsi="Times New Roman" w:cs="Times New Roman"/>
          <w:noProof/>
          <w:sz w:val="20"/>
          <w:szCs w:val="20"/>
          <w:lang w:eastAsia="fr-FR"/>
        </w:rPr>
        <w:t xml:space="preserve">Vu que les frais de l’acte notarié seront à charge de </w:t>
      </w:r>
      <w:r w:rsidRPr="00504B23">
        <w:rPr>
          <w:rFonts w:ascii="Times New Roman" w:eastAsia="Times New Roman" w:hAnsi="Times New Roman" w:cs="Times New Roman"/>
          <w:sz w:val="20"/>
          <w:szCs w:val="20"/>
          <w:lang w:eastAsia="fr-FR"/>
        </w:rPr>
        <w:t>la propriétaire</w:t>
      </w:r>
      <w:r w:rsidRPr="00504B23">
        <w:rPr>
          <w:rFonts w:ascii="Times New Roman" w:eastAsia="Times New Roman" w:hAnsi="Times New Roman" w:cs="Times New Roman"/>
          <w:noProof/>
          <w:sz w:val="20"/>
          <w:szCs w:val="20"/>
          <w:lang w:eastAsia="fr-FR"/>
        </w:rPr>
        <w:t>;</w:t>
      </w:r>
    </w:p>
    <w:p w14:paraId="1EC678FB" w14:textId="4863A378"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504B23">
        <w:rPr>
          <w:rFonts w:ascii="Times New Roman" w:eastAsia="Times New Roman" w:hAnsi="Times New Roman" w:cs="Times New Roman"/>
          <w:noProof/>
          <w:sz w:val="20"/>
          <w:szCs w:val="20"/>
          <w:lang w:val="fr-BE" w:eastAsia="fr-FR"/>
        </w:rPr>
        <w:t>Vu la décision n°10 du Collège communal du 14/02/2022 désignant</w:t>
      </w:r>
      <w:r w:rsidRPr="00504B23">
        <w:rPr>
          <w:rFonts w:ascii="Times New Roman" w:eastAsia="Times New Roman" w:hAnsi="Times New Roman" w:cs="Times New Roman"/>
          <w:b/>
          <w:noProof/>
          <w:sz w:val="20"/>
          <w:szCs w:val="20"/>
          <w:lang w:val="fr-BE" w:eastAsia="fr-FR"/>
        </w:rPr>
        <w:t xml:space="preserve"> </w:t>
      </w:r>
      <w:r w:rsidRPr="00504B23">
        <w:rPr>
          <w:rFonts w:ascii="Times New Roman" w:eastAsia="Times New Roman" w:hAnsi="Times New Roman" w:cs="Times New Roman"/>
          <w:noProof/>
          <w:sz w:val="20"/>
          <w:szCs w:val="20"/>
          <w:lang w:val="fr-BE" w:eastAsia="fr-FR"/>
        </w:rPr>
        <w:t xml:space="preserve">Maître Anne-France HAMES, Notaire, Avenue de la Libération 34 à 6791 - </w:t>
      </w:r>
      <w:r w:rsidR="00696738">
        <w:rPr>
          <w:rFonts w:ascii="Times New Roman" w:eastAsia="Times New Roman" w:hAnsi="Times New Roman" w:cs="Times New Roman"/>
          <w:noProof/>
          <w:sz w:val="20"/>
          <w:szCs w:val="20"/>
          <w:lang w:val="fr-BE" w:eastAsia="fr-FR"/>
        </w:rPr>
        <w:t>ATHUS</w:t>
      </w:r>
      <w:r w:rsidRPr="00504B23">
        <w:rPr>
          <w:rFonts w:ascii="Times New Roman" w:eastAsia="Times New Roman" w:hAnsi="Times New Roman" w:cs="Times New Roman"/>
          <w:noProof/>
          <w:sz w:val="20"/>
          <w:szCs w:val="20"/>
          <w:lang w:val="fr-BE" w:eastAsia="fr-FR"/>
        </w:rPr>
        <w:t xml:space="preserve">, en vue de la rédaction de l’acte de vente relatif à </w:t>
      </w:r>
      <w:r w:rsidRPr="00504B23">
        <w:rPr>
          <w:rFonts w:ascii="Times New Roman" w:eastAsia="Times New Roman" w:hAnsi="Times New Roman" w:cs="Times New Roman"/>
          <w:sz w:val="20"/>
          <w:szCs w:val="20"/>
          <w:lang w:eastAsia="fr-FR"/>
        </w:rPr>
        <w:t>l’excédent de voirie se situant</w:t>
      </w:r>
      <w:r w:rsidRPr="00504B23">
        <w:rPr>
          <w:rFonts w:ascii="Times New Roman" w:eastAsia="Times New Roman" w:hAnsi="Times New Roman" w:cs="Times New Roman"/>
          <w:noProof/>
          <w:sz w:val="20"/>
          <w:szCs w:val="20"/>
          <w:lang w:val="fr-BE" w:eastAsia="fr-FR"/>
        </w:rPr>
        <w:t xml:space="preserve"> devant l’habitation cadastrée </w:t>
      </w:r>
      <w:r w:rsidR="00F673D1">
        <w:rPr>
          <w:rFonts w:ascii="Times New Roman" w:eastAsia="Times New Roman" w:hAnsi="Times New Roman" w:cs="Times New Roman"/>
          <w:noProof/>
          <w:sz w:val="20"/>
          <w:szCs w:val="20"/>
          <w:lang w:val="fr-BE" w:eastAsia="fr-FR"/>
        </w:rPr>
        <w:t>AUBANGE</w:t>
      </w:r>
      <w:r w:rsidRPr="00504B23">
        <w:rPr>
          <w:rFonts w:ascii="Times New Roman" w:eastAsia="Times New Roman" w:hAnsi="Times New Roman" w:cs="Times New Roman"/>
          <w:noProof/>
          <w:sz w:val="20"/>
          <w:szCs w:val="20"/>
          <w:lang w:val="fr-BE" w:eastAsia="fr-FR"/>
        </w:rPr>
        <w:t>/2ème DIV/</w:t>
      </w:r>
      <w:r w:rsidR="00696738">
        <w:rPr>
          <w:rFonts w:ascii="Times New Roman" w:eastAsia="Times New Roman" w:hAnsi="Times New Roman" w:cs="Times New Roman"/>
          <w:noProof/>
          <w:sz w:val="20"/>
          <w:szCs w:val="20"/>
          <w:lang w:val="fr-BE" w:eastAsia="fr-FR"/>
        </w:rPr>
        <w:t>ATHUS</w:t>
      </w:r>
      <w:r w:rsidRPr="00504B23">
        <w:rPr>
          <w:rFonts w:ascii="Times New Roman" w:eastAsia="Times New Roman" w:hAnsi="Times New Roman" w:cs="Times New Roman"/>
          <w:noProof/>
          <w:sz w:val="20"/>
          <w:szCs w:val="20"/>
          <w:lang w:val="fr-BE" w:eastAsia="fr-FR"/>
        </w:rPr>
        <w:t>/ Section B n°636T, entre l’Administration Communale d’</w:t>
      </w:r>
      <w:r w:rsidR="00F673D1">
        <w:rPr>
          <w:rFonts w:ascii="Times New Roman" w:eastAsia="Times New Roman" w:hAnsi="Times New Roman" w:cs="Times New Roman"/>
          <w:noProof/>
          <w:sz w:val="20"/>
          <w:szCs w:val="20"/>
          <w:lang w:val="fr-BE" w:eastAsia="fr-FR"/>
        </w:rPr>
        <w:t>AUBANGE</w:t>
      </w:r>
      <w:r w:rsidRPr="00504B23">
        <w:rPr>
          <w:rFonts w:ascii="Times New Roman" w:eastAsia="Times New Roman" w:hAnsi="Times New Roman" w:cs="Times New Roman"/>
          <w:noProof/>
          <w:sz w:val="20"/>
          <w:szCs w:val="20"/>
          <w:lang w:val="fr-BE" w:eastAsia="fr-FR"/>
        </w:rPr>
        <w:t xml:space="preserve"> et la propriétaire</w:t>
      </w:r>
      <w:r w:rsidR="00245DA3">
        <w:rPr>
          <w:rFonts w:ascii="Times New Roman" w:eastAsia="Times New Roman" w:hAnsi="Times New Roman" w:cs="Times New Roman"/>
          <w:noProof/>
          <w:sz w:val="20"/>
          <w:szCs w:val="20"/>
          <w:lang w:val="fr-BE" w:eastAsia="fr-FR"/>
        </w:rPr>
        <w:t> ;</w:t>
      </w:r>
    </w:p>
    <w:p w14:paraId="3F1BF65F" w14:textId="5484654B" w:rsidR="00504B23" w:rsidRPr="00504B23" w:rsidRDefault="00504B23"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04B23">
        <w:rPr>
          <w:rFonts w:ascii="Times New Roman" w:eastAsia="Times New Roman" w:hAnsi="Times New Roman" w:cs="Times New Roman"/>
          <w:noProof/>
          <w:sz w:val="20"/>
          <w:szCs w:val="20"/>
          <w:lang w:eastAsia="fr-FR"/>
        </w:rPr>
        <w:t xml:space="preserve">Considérant le projet d’acte rédigé par Maître </w:t>
      </w:r>
      <w:r w:rsidRPr="00504B23">
        <w:rPr>
          <w:rFonts w:ascii="Times New Roman" w:eastAsia="Times New Roman" w:hAnsi="Times New Roman" w:cs="Times New Roman"/>
          <w:noProof/>
          <w:sz w:val="20"/>
          <w:szCs w:val="20"/>
          <w:lang w:val="fr-BE" w:eastAsia="fr-FR"/>
        </w:rPr>
        <w:t xml:space="preserve">Anne-France HAMES, Notaire, Avenue de la Libération 34 à 6791 - </w:t>
      </w:r>
      <w:r w:rsidR="00696738">
        <w:rPr>
          <w:rFonts w:ascii="Times New Roman" w:eastAsia="Times New Roman" w:hAnsi="Times New Roman" w:cs="Times New Roman"/>
          <w:noProof/>
          <w:sz w:val="20"/>
          <w:szCs w:val="20"/>
          <w:lang w:val="fr-BE" w:eastAsia="fr-FR"/>
        </w:rPr>
        <w:t>ATHUS</w:t>
      </w:r>
      <w:r w:rsidRPr="00504B23">
        <w:rPr>
          <w:rFonts w:ascii="Times New Roman" w:eastAsia="Times New Roman" w:hAnsi="Times New Roman" w:cs="Times New Roman"/>
          <w:noProof/>
          <w:sz w:val="20"/>
          <w:szCs w:val="20"/>
          <w:lang w:val="fr-BE" w:eastAsia="fr-FR"/>
        </w:rPr>
        <w:t xml:space="preserve">, relatif à la vente de l’excédent de voirie se situant </w:t>
      </w:r>
      <w:r w:rsidRPr="00504B23">
        <w:rPr>
          <w:rFonts w:ascii="Times New Roman" w:eastAsia="Times New Roman" w:hAnsi="Times New Roman" w:cs="Times New Roman"/>
          <w:sz w:val="20"/>
          <w:szCs w:val="20"/>
          <w:lang w:eastAsia="fr-FR"/>
        </w:rPr>
        <w:t xml:space="preserve">à l’avant de </w:t>
      </w:r>
      <w:r w:rsidRPr="00504B23">
        <w:rPr>
          <w:rFonts w:ascii="Times New Roman" w:eastAsia="Times New Roman" w:hAnsi="Times New Roman" w:cs="Times New Roman"/>
          <w:sz w:val="20"/>
          <w:szCs w:val="20"/>
          <w:lang w:val="fr-BE" w:eastAsia="fr-BE"/>
        </w:rPr>
        <w:t xml:space="preserve">l’habitation rue de </w:t>
      </w:r>
      <w:r w:rsidR="00696738">
        <w:rPr>
          <w:rFonts w:ascii="Times New Roman" w:eastAsia="Times New Roman" w:hAnsi="Times New Roman" w:cs="Times New Roman"/>
          <w:sz w:val="20"/>
          <w:szCs w:val="20"/>
          <w:lang w:val="fr-BE" w:eastAsia="fr-BE"/>
        </w:rPr>
        <w:t>GUERLANGE</w:t>
      </w:r>
      <w:r w:rsidRPr="00504B23">
        <w:rPr>
          <w:rFonts w:ascii="Times New Roman" w:eastAsia="Times New Roman" w:hAnsi="Times New Roman" w:cs="Times New Roman"/>
          <w:sz w:val="20"/>
          <w:szCs w:val="20"/>
          <w:lang w:val="fr-BE" w:eastAsia="fr-BE"/>
        </w:rPr>
        <w:t xml:space="preserve">, 15 à 6791 </w:t>
      </w:r>
      <w:r w:rsidR="00696738">
        <w:rPr>
          <w:rFonts w:ascii="Times New Roman" w:eastAsia="Times New Roman" w:hAnsi="Times New Roman" w:cs="Times New Roman"/>
          <w:sz w:val="20"/>
          <w:szCs w:val="20"/>
          <w:lang w:val="fr-BE" w:eastAsia="fr-BE"/>
        </w:rPr>
        <w:t>ATHUS</w:t>
      </w:r>
      <w:r w:rsidR="00245DA3">
        <w:rPr>
          <w:rFonts w:ascii="Times New Roman" w:eastAsia="Times New Roman" w:hAnsi="Times New Roman" w:cs="Times New Roman"/>
          <w:sz w:val="20"/>
          <w:szCs w:val="20"/>
          <w:lang w:val="fr-BE" w:eastAsia="fr-BE"/>
        </w:rPr>
        <w:t> ;</w:t>
      </w:r>
    </w:p>
    <w:p w14:paraId="2EC77567" w14:textId="77777777" w:rsidR="00504B23" w:rsidRPr="00504B23" w:rsidRDefault="00504B23" w:rsidP="00245DA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04B23">
        <w:rPr>
          <w:rFonts w:ascii="Times New Roman" w:eastAsia="Times New Roman" w:hAnsi="Times New Roman" w:cs="Times New Roman"/>
          <w:sz w:val="20"/>
          <w:szCs w:val="20"/>
          <w:lang w:val="fr-BE" w:eastAsia="fr-BE"/>
        </w:rPr>
        <w:t>Après en avoir délibéré ;</w:t>
      </w:r>
    </w:p>
    <w:p w14:paraId="34EFB08F" w14:textId="77777777" w:rsidR="00504B23" w:rsidRPr="00504B23" w:rsidRDefault="00504B23" w:rsidP="00245DA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04B23">
        <w:rPr>
          <w:rFonts w:ascii="Times New Roman" w:eastAsia="Times New Roman" w:hAnsi="Times New Roman" w:cs="Times New Roman"/>
          <w:sz w:val="20"/>
          <w:szCs w:val="20"/>
          <w:lang w:val="fr-BE" w:eastAsia="fr-BE"/>
        </w:rPr>
        <w:t>A l’unanimité ;</w:t>
      </w:r>
    </w:p>
    <w:p w14:paraId="2C4042D9" w14:textId="73B9AA93" w:rsidR="00190200" w:rsidRDefault="00FD7469" w:rsidP="00245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Pr>
          <w:rFonts w:ascii="Times New Roman" w:eastAsia="Times New Roman" w:hAnsi="Times New Roman" w:cs="Times New Roman"/>
          <w:b/>
          <w:sz w:val="20"/>
          <w:szCs w:val="20"/>
          <w:lang w:eastAsia="fr-FR"/>
        </w:rPr>
        <w:t>DECIDE</w:t>
      </w:r>
      <w:r w:rsidR="00504B23" w:rsidRPr="00504B23">
        <w:rPr>
          <w:rFonts w:ascii="Times New Roman" w:eastAsia="Times New Roman" w:hAnsi="Times New Roman" w:cs="Times New Roman"/>
          <w:sz w:val="20"/>
          <w:szCs w:val="20"/>
          <w:lang w:eastAsia="fr-FR"/>
        </w:rPr>
        <w:t xml:space="preserve"> d’approuver le projet d’acte rédigé par Maître Anne-France HAMES, Notaire, Avenue de la Libération 34 à 6791 – </w:t>
      </w:r>
      <w:r w:rsidR="00696738">
        <w:rPr>
          <w:rFonts w:ascii="Times New Roman" w:eastAsia="Times New Roman" w:hAnsi="Times New Roman" w:cs="Times New Roman"/>
          <w:sz w:val="20"/>
          <w:szCs w:val="20"/>
          <w:lang w:eastAsia="fr-FR"/>
        </w:rPr>
        <w:t>ATHUS</w:t>
      </w:r>
      <w:r w:rsidR="00504B23" w:rsidRPr="00504B23">
        <w:rPr>
          <w:rFonts w:ascii="Times New Roman" w:eastAsia="Times New Roman" w:hAnsi="Times New Roman" w:cs="Times New Roman"/>
          <w:sz w:val="20"/>
          <w:szCs w:val="20"/>
          <w:lang w:eastAsia="fr-FR"/>
        </w:rPr>
        <w:t xml:space="preserve">, relatif à la vente de l’excédent de voirie se situant à l’avant de </w:t>
      </w:r>
      <w:r w:rsidR="00504B23" w:rsidRPr="00504B23">
        <w:rPr>
          <w:rFonts w:ascii="Times New Roman" w:eastAsia="Times New Roman" w:hAnsi="Times New Roman" w:cs="Times New Roman"/>
          <w:sz w:val="20"/>
          <w:szCs w:val="20"/>
          <w:lang w:val="fr-BE" w:eastAsia="fr-BE"/>
        </w:rPr>
        <w:t xml:space="preserve">l’habitation rue de </w:t>
      </w:r>
      <w:r w:rsidR="00696738">
        <w:rPr>
          <w:rFonts w:ascii="Times New Roman" w:eastAsia="Times New Roman" w:hAnsi="Times New Roman" w:cs="Times New Roman"/>
          <w:sz w:val="20"/>
          <w:szCs w:val="20"/>
          <w:lang w:val="fr-BE" w:eastAsia="fr-BE"/>
        </w:rPr>
        <w:t>GUERLANGE</w:t>
      </w:r>
      <w:r w:rsidR="00504B23" w:rsidRPr="00504B23">
        <w:rPr>
          <w:rFonts w:ascii="Times New Roman" w:eastAsia="Times New Roman" w:hAnsi="Times New Roman" w:cs="Times New Roman"/>
          <w:sz w:val="20"/>
          <w:szCs w:val="20"/>
          <w:lang w:val="fr-BE" w:eastAsia="fr-BE"/>
        </w:rPr>
        <w:t xml:space="preserve">, 15 à 6791 </w:t>
      </w:r>
      <w:r w:rsidR="00696738">
        <w:rPr>
          <w:rFonts w:ascii="Times New Roman" w:eastAsia="Times New Roman" w:hAnsi="Times New Roman" w:cs="Times New Roman"/>
          <w:sz w:val="20"/>
          <w:szCs w:val="20"/>
          <w:lang w:val="fr-BE" w:eastAsia="fr-BE"/>
        </w:rPr>
        <w:t>ATHUS</w:t>
      </w:r>
      <w:r w:rsidR="00504B23">
        <w:rPr>
          <w:rFonts w:ascii="Times New Roman" w:eastAsia="Times New Roman" w:hAnsi="Times New Roman" w:cs="Times New Roman"/>
          <w:sz w:val="20"/>
          <w:szCs w:val="20"/>
          <w:lang w:val="fr-BE" w:eastAsia="fr-BE"/>
        </w:rPr>
        <w:t>.</w:t>
      </w:r>
    </w:p>
    <w:p w14:paraId="16064958" w14:textId="77777777" w:rsidR="00504B23" w:rsidRPr="00504B23" w:rsidRDefault="00504B23" w:rsidP="00504B2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p>
    <w:p w14:paraId="072BD257" w14:textId="7AE31024" w:rsidR="00A2103B" w:rsidRPr="00A2103B" w:rsidRDefault="00190200" w:rsidP="004A3B35">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22</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1988</w:t>
      </w:r>
      <w:r w:rsidRPr="00185305">
        <w:rPr>
          <w:rFonts w:ascii="Times New Roman" w:hAnsi="Times New Roman" w:cs="Times New Roman"/>
          <w:b/>
          <w:sz w:val="20"/>
          <w:szCs w:val="20"/>
          <w:u w:val="single"/>
          <w:lang w:val="fr-BE"/>
        </w:rPr>
        <w:t> </w:t>
      </w:r>
      <w:r w:rsidRPr="00A2103B">
        <w:rPr>
          <w:rFonts w:ascii="Times New Roman" w:hAnsi="Times New Roman" w:cs="Times New Roman"/>
          <w:b/>
          <w:sz w:val="20"/>
          <w:szCs w:val="20"/>
          <w:u w:val="single"/>
          <w:lang w:val="fr-BE"/>
        </w:rPr>
        <w:t>:</w:t>
      </w:r>
      <w:r w:rsidR="00A2103B" w:rsidRPr="00A2103B">
        <w:rPr>
          <w:rFonts w:cstheme="minorHAnsi"/>
          <w:b/>
          <w:u w:val="single"/>
          <w:lang w:val="fr-BE" w:eastAsia="fr-BE"/>
        </w:rPr>
        <w:t xml:space="preserve"> </w:t>
      </w:r>
      <w:r w:rsidR="00A2103B" w:rsidRPr="00A2103B">
        <w:rPr>
          <w:rFonts w:ascii="Times New Roman" w:hAnsi="Times New Roman" w:cs="Times New Roman"/>
          <w:b/>
          <w:sz w:val="20"/>
          <w:szCs w:val="20"/>
          <w:u w:val="single"/>
        </w:rPr>
        <w:t xml:space="preserve">Approbation du projet d’acte relatif à la vente de l’excédent de voirie situé à l’arrière et sur le côté de l’habitation sise rue Claie 43 à </w:t>
      </w:r>
      <w:r w:rsidR="0094503A">
        <w:rPr>
          <w:rFonts w:ascii="Times New Roman" w:hAnsi="Times New Roman" w:cs="Times New Roman"/>
          <w:b/>
          <w:sz w:val="20"/>
          <w:szCs w:val="20"/>
          <w:u w:val="single"/>
        </w:rPr>
        <w:t>AIX-SUR-CLOIE</w:t>
      </w:r>
      <w:r w:rsidR="00A2103B" w:rsidRPr="00A2103B">
        <w:rPr>
          <w:rFonts w:ascii="Times New Roman" w:hAnsi="Times New Roman" w:cs="Times New Roman"/>
          <w:b/>
          <w:sz w:val="20"/>
          <w:szCs w:val="20"/>
          <w:u w:val="single"/>
        </w:rPr>
        <w:t xml:space="preserve">. </w:t>
      </w:r>
    </w:p>
    <w:p w14:paraId="500292EC" w14:textId="77777777" w:rsidR="00D40798" w:rsidRPr="000961D1" w:rsidRDefault="00D40798" w:rsidP="00D40798">
      <w:pPr>
        <w:spacing w:after="0" w:line="240" w:lineRule="auto"/>
        <w:jc w:val="both"/>
        <w:rPr>
          <w:rFonts w:ascii="Times New Roman" w:hAnsi="Times New Roman" w:cs="Times New Roman"/>
          <w:sz w:val="20"/>
          <w:szCs w:val="20"/>
        </w:rPr>
      </w:pPr>
      <w:r w:rsidRPr="000961D1">
        <w:rPr>
          <w:rFonts w:ascii="Times New Roman" w:hAnsi="Times New Roman" w:cs="Times New Roman"/>
          <w:sz w:val="20"/>
          <w:szCs w:val="20"/>
        </w:rPr>
        <w:t>Le Conseil,</w:t>
      </w:r>
    </w:p>
    <w:p w14:paraId="072A3A25"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le Code de la Démocratie Locale, notamment l’article L1122-30, alinéa 1</w:t>
      </w:r>
      <w:r w:rsidRPr="00D40798">
        <w:rPr>
          <w:rFonts w:ascii="Times New Roman" w:hAnsi="Times New Roman" w:cs="Times New Roman"/>
          <w:sz w:val="20"/>
          <w:szCs w:val="20"/>
          <w:vertAlign w:val="superscript"/>
        </w:rPr>
        <w:t>er</w:t>
      </w:r>
      <w:r w:rsidRPr="00D40798">
        <w:rPr>
          <w:rFonts w:ascii="Times New Roman" w:hAnsi="Times New Roman" w:cs="Times New Roman"/>
          <w:sz w:val="20"/>
          <w:szCs w:val="20"/>
        </w:rPr>
        <w:t>,</w:t>
      </w:r>
    </w:p>
    <w:p w14:paraId="7A055D21"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le décret du 6 février 2014 relatif à la voirie communale ;</w:t>
      </w:r>
    </w:p>
    <w:p w14:paraId="3AD2A3F7" w14:textId="733E1E4B" w:rsidR="00D40798" w:rsidRPr="00D40798" w:rsidRDefault="00D40798" w:rsidP="00D40798">
      <w:pPr>
        <w:spacing w:after="0" w:line="240" w:lineRule="auto"/>
        <w:jc w:val="both"/>
        <w:rPr>
          <w:rFonts w:ascii="Times New Roman" w:hAnsi="Times New Roman" w:cs="Times New Roman"/>
          <w:bCs/>
          <w:sz w:val="20"/>
          <w:szCs w:val="20"/>
        </w:rPr>
      </w:pPr>
      <w:r w:rsidRPr="00D40798">
        <w:rPr>
          <w:rFonts w:ascii="Times New Roman" w:hAnsi="Times New Roman" w:cs="Times New Roman"/>
          <w:bCs/>
          <w:sz w:val="20"/>
          <w:szCs w:val="20"/>
        </w:rPr>
        <w:t>Vu la demande d’un habitant d’</w:t>
      </w:r>
      <w:r w:rsidR="0094503A">
        <w:rPr>
          <w:rFonts w:ascii="Times New Roman" w:hAnsi="Times New Roman" w:cs="Times New Roman"/>
          <w:bCs/>
          <w:sz w:val="20"/>
          <w:szCs w:val="20"/>
        </w:rPr>
        <w:t>AIX-SUR-CLOIE</w:t>
      </w:r>
      <w:r w:rsidRPr="00D40798">
        <w:rPr>
          <w:rFonts w:ascii="Times New Roman" w:hAnsi="Times New Roman" w:cs="Times New Roman"/>
          <w:bCs/>
          <w:sz w:val="20"/>
          <w:szCs w:val="20"/>
        </w:rPr>
        <w:t xml:space="preserve"> en date du 17 septembre 2017 du souhait d’acquérir les lots A et B de l’îlot sis rue Claie à </w:t>
      </w:r>
      <w:r w:rsidR="0094503A">
        <w:rPr>
          <w:rFonts w:ascii="Times New Roman" w:hAnsi="Times New Roman" w:cs="Times New Roman"/>
          <w:bCs/>
          <w:sz w:val="20"/>
          <w:szCs w:val="20"/>
        </w:rPr>
        <w:t>AIX-SUR-CLOIE</w:t>
      </w:r>
      <w:r w:rsidRPr="00D40798">
        <w:rPr>
          <w:rFonts w:ascii="Times New Roman" w:hAnsi="Times New Roman" w:cs="Times New Roman"/>
          <w:bCs/>
          <w:sz w:val="20"/>
          <w:szCs w:val="20"/>
        </w:rPr>
        <w:t xml:space="preserve"> ;</w:t>
      </w:r>
    </w:p>
    <w:p w14:paraId="3DE900A4" w14:textId="77777777" w:rsidR="00D40798" w:rsidRPr="00D40798" w:rsidRDefault="00D40798" w:rsidP="00D40798">
      <w:pPr>
        <w:spacing w:after="0" w:line="240" w:lineRule="auto"/>
        <w:jc w:val="both"/>
        <w:rPr>
          <w:rFonts w:ascii="Times New Roman" w:hAnsi="Times New Roman" w:cs="Times New Roman"/>
          <w:bCs/>
          <w:sz w:val="20"/>
          <w:szCs w:val="20"/>
        </w:rPr>
      </w:pPr>
      <w:r w:rsidRPr="00D40798">
        <w:rPr>
          <w:rFonts w:ascii="Times New Roman" w:hAnsi="Times New Roman" w:cs="Times New Roman"/>
          <w:bCs/>
          <w:sz w:val="20"/>
          <w:szCs w:val="20"/>
        </w:rPr>
        <w:t xml:space="preserve">Vu la délibération du Collège du 02/10/2017 décidant de marquer un accord à la demande et de proposer aux propriétaires les lots C et D ; </w:t>
      </w:r>
    </w:p>
    <w:p w14:paraId="2ECA591D"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le plan de division parcellaire reçu en date du 30/05/2018 du </w:t>
      </w:r>
      <w:r w:rsidRPr="00D40798">
        <w:rPr>
          <w:rFonts w:ascii="Times New Roman" w:hAnsi="Times New Roman" w:cs="Times New Roman"/>
          <w:bCs/>
          <w:sz w:val="20"/>
          <w:szCs w:val="20"/>
        </w:rPr>
        <w:t>bureau TMEX</w:t>
      </w:r>
      <w:r w:rsidRPr="00D40798">
        <w:rPr>
          <w:rFonts w:ascii="Times New Roman" w:hAnsi="Times New Roman" w:cs="Times New Roman"/>
          <w:sz w:val="20"/>
          <w:szCs w:val="20"/>
        </w:rPr>
        <w:t xml:space="preserve">, Rue </w:t>
      </w:r>
      <w:proofErr w:type="spellStart"/>
      <w:r w:rsidRPr="00D40798">
        <w:rPr>
          <w:rFonts w:ascii="Times New Roman" w:hAnsi="Times New Roman" w:cs="Times New Roman"/>
          <w:sz w:val="20"/>
          <w:szCs w:val="20"/>
        </w:rPr>
        <w:t>Woiwer</w:t>
      </w:r>
      <w:proofErr w:type="spellEnd"/>
      <w:r w:rsidRPr="00D40798">
        <w:rPr>
          <w:rFonts w:ascii="Times New Roman" w:hAnsi="Times New Roman" w:cs="Times New Roman"/>
          <w:sz w:val="20"/>
          <w:szCs w:val="20"/>
        </w:rPr>
        <w:t>, 307 à L-4687 DIFFERDANGE et la nouvelle numérotation des lots soit : Lot 1 : anciennement lot C et D : 98 m² ;</w:t>
      </w:r>
    </w:p>
    <w:p w14:paraId="23C97698"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le courrier du Comité d’Acquisition de Neufchâteau en date du 19 octobre 2020, estimant la valeur du bien à 74 €/m² ;</w:t>
      </w:r>
    </w:p>
    <w:p w14:paraId="02D75C85" w14:textId="5E533D7E"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la délibération n°30 du collège communal du 09/11/2020 décidant de proposer aux propriétaires, l’achat de l’excédent de voirie situé à l’arrière et sur le côté de leur habitation cadastrée 3</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xml:space="preserve">, Section B, n° 1734, au montant total de 8.588,4 € ; </w:t>
      </w:r>
    </w:p>
    <w:p w14:paraId="1B050FBE"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qu’en date du 18 mai 2021 les propriétaires ont marqué leur accord pour l’achat de l’excédent de voirie communal, au montant de 8.588,4 € ;</w:t>
      </w:r>
    </w:p>
    <w:p w14:paraId="2C39B30F"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le procès-verbal de clôture de l’enquête publique concernant la demande d’acquisition de l’excédent de voirie établi le 23 septembre 2021 où aucune réclamation écrite ou orale n’a été déposée ;</w:t>
      </w:r>
    </w:p>
    <w:p w14:paraId="3C97186C"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la délibération n°1343 du Conseil communal du 11/10/2021 décidant de modifier et de vendre l’excédent de voirie situé à l’arrière et sur le côté de l’habitation rue Claie, 43 à AIX SUR CLOIE aux propriétaires, pour le montant de 8.588,4 € ;</w:t>
      </w:r>
    </w:p>
    <w:p w14:paraId="0B90B623"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que les frais de l’acte notarié seront à charge des propriétaires ;</w:t>
      </w:r>
    </w:p>
    <w:p w14:paraId="49A81A75"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lang w:val="fr-BE"/>
        </w:rPr>
        <w:t>Vu que pour des raisons de facilité les propriétaires</w:t>
      </w:r>
      <w:r w:rsidRPr="00D40798">
        <w:rPr>
          <w:rFonts w:ascii="Times New Roman" w:hAnsi="Times New Roman" w:cs="Times New Roman"/>
          <w:sz w:val="20"/>
          <w:szCs w:val="20"/>
        </w:rPr>
        <w:t xml:space="preserve"> </w:t>
      </w:r>
      <w:r w:rsidRPr="00D40798">
        <w:rPr>
          <w:rFonts w:ascii="Times New Roman" w:hAnsi="Times New Roman" w:cs="Times New Roman"/>
          <w:sz w:val="20"/>
          <w:szCs w:val="20"/>
          <w:lang w:val="fr-BE"/>
        </w:rPr>
        <w:t>demandent que Maître PEIFFER &amp; associés soit désigné pour la rédaction de l’acte</w:t>
      </w:r>
      <w:r w:rsidRPr="00D40798">
        <w:rPr>
          <w:rFonts w:ascii="Times New Roman" w:hAnsi="Times New Roman" w:cs="Times New Roman"/>
          <w:sz w:val="20"/>
          <w:szCs w:val="20"/>
        </w:rPr>
        <w:t xml:space="preserve"> ; </w:t>
      </w:r>
    </w:p>
    <w:p w14:paraId="510BC7C1" w14:textId="338EB8AA"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la délibération n°88 du Collège communal du 18/10/2021 désignant Maître </w:t>
      </w:r>
      <w:r w:rsidRPr="00D40798">
        <w:rPr>
          <w:rFonts w:ascii="Times New Roman" w:hAnsi="Times New Roman" w:cs="Times New Roman"/>
          <w:sz w:val="20"/>
          <w:szCs w:val="20"/>
          <w:lang w:val="fr-BE"/>
        </w:rPr>
        <w:t>PEIFFER &amp; associés</w:t>
      </w:r>
      <w:r w:rsidRPr="00D40798">
        <w:rPr>
          <w:rFonts w:ascii="Times New Roman" w:hAnsi="Times New Roman" w:cs="Times New Roman"/>
          <w:sz w:val="20"/>
          <w:szCs w:val="20"/>
        </w:rPr>
        <w:t xml:space="preserve">, Notaire, Avenue de la Gare, 28 à 6790 - </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en vue de la rédaction de l’acte de vente relatif à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Section B, n° 1734, entre l’Administration Communale d’</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et </w:t>
      </w:r>
      <w:r w:rsidRPr="00D40798">
        <w:rPr>
          <w:rFonts w:ascii="Times New Roman" w:hAnsi="Times New Roman" w:cs="Times New Roman"/>
          <w:sz w:val="20"/>
          <w:szCs w:val="20"/>
          <w:lang w:val="fr-BE"/>
        </w:rPr>
        <w:t>les propriétaires</w:t>
      </w:r>
      <w:r w:rsidRPr="00D40798">
        <w:rPr>
          <w:rFonts w:ascii="Times New Roman" w:hAnsi="Times New Roman" w:cs="Times New Roman"/>
          <w:sz w:val="20"/>
          <w:szCs w:val="20"/>
        </w:rPr>
        <w:t xml:space="preserve"> ; </w:t>
      </w:r>
    </w:p>
    <w:p w14:paraId="4BFB1B5E"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que </w:t>
      </w:r>
      <w:r w:rsidRPr="00D40798">
        <w:rPr>
          <w:rFonts w:ascii="Times New Roman" w:hAnsi="Times New Roman" w:cs="Times New Roman"/>
          <w:sz w:val="20"/>
          <w:szCs w:val="20"/>
          <w:lang w:val="fr-BE"/>
        </w:rPr>
        <w:t>les propriétaires</w:t>
      </w:r>
      <w:r w:rsidRPr="00D40798">
        <w:rPr>
          <w:rFonts w:ascii="Times New Roman" w:hAnsi="Times New Roman" w:cs="Times New Roman"/>
          <w:sz w:val="20"/>
          <w:szCs w:val="20"/>
        </w:rPr>
        <w:t xml:space="preserve"> souhaitent changer de notaire pour la rédaction de l’acte, étant donné que les frais de l’acte notarié s’élèvent à 3.300 € chez Maître </w:t>
      </w:r>
      <w:r w:rsidRPr="00D40798">
        <w:rPr>
          <w:rFonts w:ascii="Times New Roman" w:hAnsi="Times New Roman" w:cs="Times New Roman"/>
          <w:sz w:val="20"/>
          <w:szCs w:val="20"/>
          <w:lang w:val="fr-BE"/>
        </w:rPr>
        <w:t>PEIFFER &amp; associés et que chez le Comité d’Acquisition d’immeuble de NEUFCHATEAU ils s’élèvent à 1.673,55 € ;</w:t>
      </w:r>
    </w:p>
    <w:p w14:paraId="5F46C1BB" w14:textId="4579EA18" w:rsidR="00D40798" w:rsidRPr="000961D1" w:rsidRDefault="00D40798" w:rsidP="00D40798">
      <w:p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rPr>
        <w:t xml:space="preserve">Vu la délibération n°72 du Collège communal du 06/12/2021 décidant de procéder au retrait de la délibération n°88 du Collège communal du 18/10/2021 désignant Maître </w:t>
      </w:r>
      <w:r w:rsidRPr="00D40798">
        <w:rPr>
          <w:rFonts w:ascii="Times New Roman" w:hAnsi="Times New Roman" w:cs="Times New Roman"/>
          <w:sz w:val="20"/>
          <w:szCs w:val="20"/>
          <w:lang w:val="fr-BE"/>
        </w:rPr>
        <w:t>PEIFFER &amp; associés</w:t>
      </w:r>
      <w:r w:rsidRPr="00D40798">
        <w:rPr>
          <w:rFonts w:ascii="Times New Roman" w:hAnsi="Times New Roman" w:cs="Times New Roman"/>
          <w:sz w:val="20"/>
          <w:szCs w:val="20"/>
        </w:rPr>
        <w:t xml:space="preserve">, Notaire, Avenue de la Gare, 28 à 6790 - </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en vue de la rédaction de l’acte de vente relatif à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Section B, n° 1734, entre l’Administration Communale d’</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et </w:t>
      </w:r>
      <w:r w:rsidRPr="00D40798">
        <w:rPr>
          <w:rFonts w:ascii="Times New Roman" w:hAnsi="Times New Roman" w:cs="Times New Roman"/>
          <w:sz w:val="20"/>
          <w:szCs w:val="20"/>
          <w:lang w:val="fr-BE"/>
        </w:rPr>
        <w:t>les propriétaires ;</w:t>
      </w:r>
    </w:p>
    <w:p w14:paraId="388313C7" w14:textId="07D568DB"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la délibération n°72 du Collège communal du 06/12/2021 désignant Le Comité d’Acquisition de Neufchâteau, Avenue Nestor Martin, 10A - 2e étage A - 6870 SAINT-HUBERT, en vue de la rédaction de l’acte de vente relatif à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Section B, n° 1734, entre l’Administration Communale d’</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et </w:t>
      </w:r>
      <w:r w:rsidRPr="00D40798">
        <w:rPr>
          <w:rFonts w:ascii="Times New Roman" w:hAnsi="Times New Roman" w:cs="Times New Roman"/>
          <w:sz w:val="20"/>
          <w:szCs w:val="20"/>
          <w:lang w:val="fr-BE"/>
        </w:rPr>
        <w:t>les propriétaires </w:t>
      </w:r>
      <w:r w:rsidRPr="00D40798">
        <w:rPr>
          <w:rFonts w:ascii="Times New Roman" w:hAnsi="Times New Roman" w:cs="Times New Roman"/>
          <w:sz w:val="20"/>
          <w:szCs w:val="20"/>
        </w:rPr>
        <w:t>;</w:t>
      </w:r>
    </w:p>
    <w:p w14:paraId="179A81E7"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que les propriétaires ont mis en vente la maison et que la procédure d’achat d’excédent de voirie a été stoppée ;</w:t>
      </w:r>
    </w:p>
    <w:p w14:paraId="1D762EC5"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que lors de la vente, une infraction urbanistique a été mentionnée car une terrasse a été construite sur le domaine public ; </w:t>
      </w:r>
    </w:p>
    <w:p w14:paraId="59ED09B7"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Vu l’appel téléphonique du 27/10/2022 des futurs acquéreurs de la maison, qui souhaitent continuer l’achat de l’excédent de voirie afin de se mettre en ordre au niveau urbanistique ;</w:t>
      </w:r>
    </w:p>
    <w:p w14:paraId="759A9CA0"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lang w:val="fr-BE"/>
        </w:rPr>
        <w:t xml:space="preserve">Vu que pour des raisons de facilité les acquéreurs demandent que </w:t>
      </w:r>
      <w:r w:rsidRPr="00D40798">
        <w:rPr>
          <w:rFonts w:ascii="Times New Roman" w:hAnsi="Times New Roman" w:cs="Times New Roman"/>
          <w:sz w:val="20"/>
          <w:szCs w:val="20"/>
        </w:rPr>
        <w:t xml:space="preserve">Maître Jean-François BRICART, Notaire, rue de la Clinique 7, 6780 MESSANCY soit désigné pour la rédaction de l’acte ; </w:t>
      </w:r>
    </w:p>
    <w:p w14:paraId="47779C96" w14:textId="77777777"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rPr>
        <w:t xml:space="preserve">Vu la décision n°17 du Collège communal du 07/11/22 décidant de : </w:t>
      </w:r>
    </w:p>
    <w:p w14:paraId="52BF0713" w14:textId="0741F43D" w:rsidR="00D40798" w:rsidRPr="00D40798" w:rsidRDefault="00D40798" w:rsidP="00CD1B74">
      <w:pPr>
        <w:numPr>
          <w:ilvl w:val="0"/>
          <w:numId w:val="4"/>
        </w:num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rPr>
        <w:t xml:space="preserve">procéder au retrait de la délibération n°72 du Collège communal du 06/12/2021 désignant Le Comité d’Acquisition de Neufchâteau, Avenue Nestor Martin, 10A - 2e étage A - 6870 SAINT-HUBERT, en vue de la rédaction de l’acte de vente relatif à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Section B, n° 1734, entre l’Administration Communale d’</w:t>
      </w:r>
      <w:r w:rsidR="00F673D1">
        <w:rPr>
          <w:rFonts w:ascii="Times New Roman" w:hAnsi="Times New Roman" w:cs="Times New Roman"/>
          <w:sz w:val="20"/>
          <w:szCs w:val="20"/>
        </w:rPr>
        <w:t>AUBANGE</w:t>
      </w:r>
      <w:r w:rsidRPr="00D40798">
        <w:rPr>
          <w:rFonts w:ascii="Times New Roman" w:hAnsi="Times New Roman" w:cs="Times New Roman"/>
          <w:sz w:val="20"/>
          <w:szCs w:val="20"/>
        </w:rPr>
        <w:t xml:space="preserve"> et </w:t>
      </w:r>
      <w:r w:rsidRPr="00D40798">
        <w:rPr>
          <w:rFonts w:ascii="Times New Roman" w:hAnsi="Times New Roman" w:cs="Times New Roman"/>
          <w:sz w:val="20"/>
          <w:szCs w:val="20"/>
          <w:lang w:val="fr-BE"/>
        </w:rPr>
        <w:t>les propriétaires ;</w:t>
      </w:r>
    </w:p>
    <w:p w14:paraId="057F42EA" w14:textId="22ED4B3B" w:rsidR="002B4018" w:rsidRPr="00D40798" w:rsidRDefault="00D40798" w:rsidP="00CD1B74">
      <w:pPr>
        <w:numPr>
          <w:ilvl w:val="0"/>
          <w:numId w:val="4"/>
        </w:num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rPr>
        <w:t xml:space="preserve">de vendre l’excédent de voirie aux futurs acquéreurs de l’habitation Rue Claie 43 à </w:t>
      </w:r>
      <w:r w:rsidR="0094503A">
        <w:rPr>
          <w:rFonts w:ascii="Times New Roman" w:hAnsi="Times New Roman" w:cs="Times New Roman"/>
          <w:sz w:val="20"/>
          <w:szCs w:val="20"/>
        </w:rPr>
        <w:t>AIX-SUR-CLOIE</w:t>
      </w:r>
      <w:r w:rsidRPr="00D40798">
        <w:rPr>
          <w:rFonts w:ascii="Times New Roman" w:hAnsi="Times New Roman" w:cs="Times New Roman"/>
          <w:sz w:val="20"/>
          <w:szCs w:val="20"/>
        </w:rPr>
        <w:t xml:space="preserve"> </w:t>
      </w:r>
      <w:r w:rsidR="002B4018" w:rsidRPr="00D40798">
        <w:rPr>
          <w:rFonts w:ascii="Times New Roman" w:hAnsi="Times New Roman" w:cs="Times New Roman"/>
          <w:sz w:val="20"/>
          <w:szCs w:val="20"/>
          <w:lang w:val="fr-BE"/>
        </w:rPr>
        <w:t xml:space="preserve">et de désigner </w:t>
      </w:r>
      <w:r w:rsidR="002B4018" w:rsidRPr="00D40798">
        <w:rPr>
          <w:rFonts w:ascii="Times New Roman" w:hAnsi="Times New Roman" w:cs="Times New Roman"/>
          <w:sz w:val="20"/>
          <w:szCs w:val="20"/>
        </w:rPr>
        <w:t xml:space="preserve">Maître Jean-François BRICART, Notaire, rue de la Clinique 7, 6780 MESSANCY, en vue de la rédaction de l’acte de vente relatif à l’excédent de voirie se situant </w:t>
      </w:r>
      <w:r w:rsidR="002B4018" w:rsidRPr="00D40798">
        <w:rPr>
          <w:rFonts w:ascii="Times New Roman" w:hAnsi="Times New Roman" w:cs="Times New Roman"/>
          <w:sz w:val="20"/>
          <w:szCs w:val="20"/>
          <w:lang w:val="fr-BE"/>
        </w:rPr>
        <w:t xml:space="preserve">à l’arrière </w:t>
      </w:r>
      <w:r w:rsidR="002B4018"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002B4018" w:rsidRPr="00D40798">
        <w:rPr>
          <w:rFonts w:ascii="Times New Roman" w:hAnsi="Times New Roman" w:cs="Times New Roman"/>
          <w:sz w:val="20"/>
          <w:szCs w:val="20"/>
        </w:rPr>
        <w:t>/2</w:t>
      </w:r>
      <w:r w:rsidR="002B4018" w:rsidRPr="00D40798">
        <w:rPr>
          <w:rFonts w:ascii="Times New Roman" w:hAnsi="Times New Roman" w:cs="Times New Roman"/>
          <w:sz w:val="20"/>
          <w:szCs w:val="20"/>
          <w:vertAlign w:val="superscript"/>
        </w:rPr>
        <w:t>ème</w:t>
      </w:r>
      <w:r w:rsidR="002B4018"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002B4018" w:rsidRPr="00D40798">
        <w:rPr>
          <w:rFonts w:ascii="Times New Roman" w:hAnsi="Times New Roman" w:cs="Times New Roman"/>
          <w:sz w:val="20"/>
          <w:szCs w:val="20"/>
        </w:rPr>
        <w:t>, Section B, n° 1734, entre l’Administration Communale d’</w:t>
      </w:r>
      <w:r w:rsidR="00F673D1">
        <w:rPr>
          <w:rFonts w:ascii="Times New Roman" w:hAnsi="Times New Roman" w:cs="Times New Roman"/>
          <w:sz w:val="20"/>
          <w:szCs w:val="20"/>
        </w:rPr>
        <w:t>AUBANGE</w:t>
      </w:r>
      <w:r w:rsidR="002B4018" w:rsidRPr="00D40798">
        <w:rPr>
          <w:rFonts w:ascii="Times New Roman" w:hAnsi="Times New Roman" w:cs="Times New Roman"/>
          <w:sz w:val="20"/>
          <w:szCs w:val="20"/>
        </w:rPr>
        <w:t xml:space="preserve"> et </w:t>
      </w:r>
      <w:r w:rsidRPr="00D40798">
        <w:rPr>
          <w:rFonts w:ascii="Times New Roman" w:hAnsi="Times New Roman" w:cs="Times New Roman"/>
          <w:sz w:val="20"/>
          <w:szCs w:val="20"/>
          <w:lang w:val="fr-BE"/>
        </w:rPr>
        <w:t>les acquéreurs ;</w:t>
      </w:r>
    </w:p>
    <w:p w14:paraId="7E36CAC5" w14:textId="3752F420" w:rsidR="00D40798" w:rsidRPr="00D40798" w:rsidRDefault="00D40798" w:rsidP="00D40798">
      <w:pPr>
        <w:spacing w:after="0" w:line="240" w:lineRule="auto"/>
        <w:jc w:val="both"/>
        <w:rPr>
          <w:rFonts w:ascii="Times New Roman" w:hAnsi="Times New Roman" w:cs="Times New Roman"/>
          <w:sz w:val="20"/>
          <w:szCs w:val="20"/>
        </w:rPr>
      </w:pPr>
      <w:r w:rsidRPr="00D40798">
        <w:rPr>
          <w:rFonts w:ascii="Times New Roman" w:hAnsi="Times New Roman" w:cs="Times New Roman"/>
          <w:sz w:val="20"/>
          <w:szCs w:val="20"/>
          <w:lang w:val="fr-BE"/>
        </w:rPr>
        <w:t xml:space="preserve">Considérant le projet d’acte rédigé par </w:t>
      </w:r>
      <w:r w:rsidRPr="00D40798">
        <w:rPr>
          <w:rFonts w:ascii="Times New Roman" w:hAnsi="Times New Roman" w:cs="Times New Roman"/>
          <w:sz w:val="20"/>
          <w:szCs w:val="20"/>
        </w:rPr>
        <w:t xml:space="preserve">Maître Jean-François BRICART, Notaire, rue de la Clinique 7, 6780 MESSANCY, relatif à la vente de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xml:space="preserve">, Section B, n° 1734 rue Claie 43 à </w:t>
      </w:r>
      <w:r w:rsidR="0094503A">
        <w:rPr>
          <w:rFonts w:ascii="Times New Roman" w:hAnsi="Times New Roman" w:cs="Times New Roman"/>
          <w:sz w:val="20"/>
          <w:szCs w:val="20"/>
        </w:rPr>
        <w:t>AIX-SUR-CLOIE</w:t>
      </w:r>
      <w:r w:rsidRPr="00D40798">
        <w:rPr>
          <w:rFonts w:ascii="Times New Roman" w:hAnsi="Times New Roman" w:cs="Times New Roman"/>
          <w:sz w:val="20"/>
          <w:szCs w:val="20"/>
        </w:rPr>
        <w:t> ;</w:t>
      </w:r>
    </w:p>
    <w:p w14:paraId="170DD783" w14:textId="77777777" w:rsidR="00D40798" w:rsidRPr="00D40798" w:rsidRDefault="00D40798" w:rsidP="00D40798">
      <w:p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lang w:val="fr-BE"/>
        </w:rPr>
        <w:t>Après en avoir délibéré ;</w:t>
      </w:r>
    </w:p>
    <w:p w14:paraId="09117E75" w14:textId="77777777" w:rsidR="00D40798" w:rsidRPr="00D40798" w:rsidRDefault="00D40798" w:rsidP="00D40798">
      <w:p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lang w:val="fr-BE"/>
        </w:rPr>
        <w:t>A l’unanimité ;</w:t>
      </w:r>
    </w:p>
    <w:p w14:paraId="7F2CF503" w14:textId="77777777" w:rsidR="00D40798" w:rsidRPr="00D40798" w:rsidRDefault="00D40798" w:rsidP="00D40798">
      <w:pPr>
        <w:spacing w:after="0" w:line="240" w:lineRule="auto"/>
        <w:jc w:val="both"/>
        <w:rPr>
          <w:rFonts w:ascii="Times New Roman" w:hAnsi="Times New Roman" w:cs="Times New Roman"/>
          <w:sz w:val="20"/>
          <w:szCs w:val="20"/>
          <w:lang w:val="fr-BE"/>
        </w:rPr>
      </w:pPr>
      <w:r w:rsidRPr="00D40798">
        <w:rPr>
          <w:rFonts w:ascii="Times New Roman" w:hAnsi="Times New Roman" w:cs="Times New Roman"/>
          <w:b/>
          <w:sz w:val="20"/>
          <w:szCs w:val="20"/>
          <w:lang w:val="fr-BE"/>
        </w:rPr>
        <w:t xml:space="preserve">DECIDE </w:t>
      </w:r>
      <w:r w:rsidRPr="00D40798">
        <w:rPr>
          <w:rFonts w:ascii="Times New Roman" w:hAnsi="Times New Roman" w:cs="Times New Roman"/>
          <w:sz w:val="20"/>
          <w:szCs w:val="20"/>
          <w:lang w:val="fr-BE"/>
        </w:rPr>
        <w:t xml:space="preserve">: </w:t>
      </w:r>
    </w:p>
    <w:p w14:paraId="7AC0823A" w14:textId="497929D5" w:rsidR="00D40798" w:rsidRPr="00D40798" w:rsidRDefault="00D40798" w:rsidP="00D40798">
      <w:pPr>
        <w:spacing w:after="0" w:line="240" w:lineRule="auto"/>
        <w:jc w:val="both"/>
        <w:rPr>
          <w:rFonts w:ascii="Times New Roman" w:hAnsi="Times New Roman" w:cs="Times New Roman"/>
          <w:sz w:val="20"/>
          <w:szCs w:val="20"/>
          <w:lang w:val="fr-BE"/>
        </w:rPr>
      </w:pPr>
      <w:r w:rsidRPr="00D40798">
        <w:rPr>
          <w:rFonts w:ascii="Times New Roman" w:hAnsi="Times New Roman" w:cs="Times New Roman"/>
          <w:sz w:val="20"/>
          <w:szCs w:val="20"/>
          <w:lang w:val="fr-BE"/>
        </w:rPr>
        <w:t>-</w:t>
      </w:r>
      <w:r>
        <w:rPr>
          <w:rFonts w:ascii="Times New Roman" w:hAnsi="Times New Roman" w:cs="Times New Roman"/>
          <w:sz w:val="20"/>
          <w:szCs w:val="20"/>
          <w:lang w:val="fr-BE"/>
        </w:rPr>
        <w:t xml:space="preserve"> </w:t>
      </w:r>
      <w:r w:rsidRPr="00D40798">
        <w:rPr>
          <w:rFonts w:ascii="Times New Roman" w:hAnsi="Times New Roman" w:cs="Times New Roman"/>
          <w:sz w:val="20"/>
          <w:szCs w:val="20"/>
          <w:lang w:val="fr-BE"/>
        </w:rPr>
        <w:t xml:space="preserve">d’approuver le projet d’acte rédigé par </w:t>
      </w:r>
      <w:r w:rsidRPr="00D40798">
        <w:rPr>
          <w:rFonts w:ascii="Times New Roman" w:hAnsi="Times New Roman" w:cs="Times New Roman"/>
          <w:sz w:val="20"/>
          <w:szCs w:val="20"/>
        </w:rPr>
        <w:t>Maître Jean-François BRICART, Notaire, rue de la Clinique 7, 6780 MESSANCY</w:t>
      </w:r>
      <w:r w:rsidRPr="00D40798">
        <w:rPr>
          <w:rFonts w:ascii="Times New Roman" w:hAnsi="Times New Roman" w:cs="Times New Roman"/>
          <w:sz w:val="20"/>
          <w:szCs w:val="20"/>
          <w:lang w:val="fr-BE"/>
        </w:rPr>
        <w:t xml:space="preserve">, </w:t>
      </w:r>
      <w:r w:rsidRPr="00D40798">
        <w:rPr>
          <w:rFonts w:ascii="Times New Roman" w:hAnsi="Times New Roman" w:cs="Times New Roman"/>
          <w:sz w:val="20"/>
          <w:szCs w:val="20"/>
        </w:rPr>
        <w:t xml:space="preserve">relatif à la vente de l’excédent de voirie se situant </w:t>
      </w:r>
      <w:r w:rsidRPr="00D40798">
        <w:rPr>
          <w:rFonts w:ascii="Times New Roman" w:hAnsi="Times New Roman" w:cs="Times New Roman"/>
          <w:sz w:val="20"/>
          <w:szCs w:val="20"/>
          <w:lang w:val="fr-BE"/>
        </w:rPr>
        <w:t xml:space="preserve">à l’arrière </w:t>
      </w:r>
      <w:r w:rsidRPr="00D40798">
        <w:rPr>
          <w:rFonts w:ascii="Times New Roman" w:hAnsi="Times New Roman" w:cs="Times New Roman"/>
          <w:sz w:val="20"/>
          <w:szCs w:val="20"/>
        </w:rPr>
        <w:t xml:space="preserve">et sur le côté de la parcelle cadastrée :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xml:space="preserve">, Section B, n° 1734 rue Claie 43 à </w:t>
      </w:r>
      <w:r w:rsidR="0094503A">
        <w:rPr>
          <w:rFonts w:ascii="Times New Roman" w:hAnsi="Times New Roman" w:cs="Times New Roman"/>
          <w:sz w:val="20"/>
          <w:szCs w:val="20"/>
        </w:rPr>
        <w:t>AIX-SUR-CLOIE</w:t>
      </w:r>
      <w:r>
        <w:rPr>
          <w:rFonts w:ascii="Times New Roman" w:hAnsi="Times New Roman" w:cs="Times New Roman"/>
          <w:sz w:val="20"/>
          <w:szCs w:val="20"/>
        </w:rPr>
        <w:t> ;</w:t>
      </w:r>
    </w:p>
    <w:p w14:paraId="4650DAF0" w14:textId="5B89A62B" w:rsidR="00D40798" w:rsidRPr="00D40798" w:rsidRDefault="00D40798" w:rsidP="00D40798">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 </w:t>
      </w:r>
      <w:r w:rsidRPr="00D40798">
        <w:rPr>
          <w:rFonts w:ascii="Times New Roman" w:hAnsi="Times New Roman" w:cs="Times New Roman"/>
          <w:sz w:val="20"/>
          <w:szCs w:val="20"/>
          <w:lang w:val="fr-BE"/>
        </w:rPr>
        <w:t xml:space="preserve">de procéder au déclassement de l’excédent de voirie jouxtant le terrain sis 43 rue Claie à 6792 </w:t>
      </w:r>
      <w:r w:rsidR="0094503A">
        <w:rPr>
          <w:rFonts w:ascii="Times New Roman" w:hAnsi="Times New Roman" w:cs="Times New Roman"/>
          <w:sz w:val="20"/>
          <w:szCs w:val="20"/>
          <w:lang w:val="fr-BE"/>
        </w:rPr>
        <w:t>AIX-SUR-CLOIE</w:t>
      </w:r>
      <w:r w:rsidRPr="00D40798">
        <w:rPr>
          <w:rFonts w:ascii="Times New Roman" w:hAnsi="Times New Roman" w:cs="Times New Roman"/>
          <w:sz w:val="20"/>
          <w:szCs w:val="20"/>
          <w:lang w:val="fr-BE"/>
        </w:rPr>
        <w:t xml:space="preserve">, cadastré </w:t>
      </w:r>
      <w:r w:rsidR="00F673D1">
        <w:rPr>
          <w:rFonts w:ascii="Times New Roman" w:hAnsi="Times New Roman" w:cs="Times New Roman"/>
          <w:sz w:val="20"/>
          <w:szCs w:val="20"/>
        </w:rPr>
        <w:t>AUBANGE</w:t>
      </w:r>
      <w:r w:rsidRPr="00D40798">
        <w:rPr>
          <w:rFonts w:ascii="Times New Roman" w:hAnsi="Times New Roman" w:cs="Times New Roman"/>
          <w:sz w:val="20"/>
          <w:szCs w:val="20"/>
        </w:rPr>
        <w:t>/2</w:t>
      </w:r>
      <w:r w:rsidRPr="00D40798">
        <w:rPr>
          <w:rFonts w:ascii="Times New Roman" w:hAnsi="Times New Roman" w:cs="Times New Roman"/>
          <w:sz w:val="20"/>
          <w:szCs w:val="20"/>
          <w:vertAlign w:val="superscript"/>
        </w:rPr>
        <w:t>ème</w:t>
      </w:r>
      <w:r w:rsidRPr="00D40798">
        <w:rPr>
          <w:rFonts w:ascii="Times New Roman" w:hAnsi="Times New Roman" w:cs="Times New Roman"/>
          <w:sz w:val="20"/>
          <w:szCs w:val="20"/>
        </w:rPr>
        <w:t xml:space="preserve"> division, </w:t>
      </w:r>
      <w:r w:rsidR="00696738">
        <w:rPr>
          <w:rFonts w:ascii="Times New Roman" w:hAnsi="Times New Roman" w:cs="Times New Roman"/>
          <w:sz w:val="20"/>
          <w:szCs w:val="20"/>
        </w:rPr>
        <w:t>HALANZY</w:t>
      </w:r>
      <w:r w:rsidRPr="00D40798">
        <w:rPr>
          <w:rFonts w:ascii="Times New Roman" w:hAnsi="Times New Roman" w:cs="Times New Roman"/>
          <w:sz w:val="20"/>
          <w:szCs w:val="20"/>
        </w:rPr>
        <w:t xml:space="preserve">, Section B, n° 1734 </w:t>
      </w:r>
      <w:r w:rsidRPr="00D40798">
        <w:rPr>
          <w:rFonts w:ascii="Times New Roman" w:hAnsi="Times New Roman" w:cs="Times New Roman"/>
          <w:sz w:val="20"/>
          <w:szCs w:val="20"/>
          <w:lang w:val="fr-BE"/>
        </w:rPr>
        <w:t>faisant partie du domaine public communal au domaine privé.</w:t>
      </w:r>
    </w:p>
    <w:p w14:paraId="2EBF27F5"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7CF3BEEF" w14:textId="3A1865B3" w:rsidR="00A2103B" w:rsidRPr="00A826E5" w:rsidRDefault="00190200" w:rsidP="004A3B35">
      <w:pPr>
        <w:spacing w:after="0"/>
        <w:jc w:val="both"/>
        <w:rPr>
          <w:rFonts w:ascii="Times New Roman" w:hAnsi="Times New Roman" w:cs="Times New Roman"/>
          <w:b/>
          <w:sz w:val="20"/>
          <w:szCs w:val="20"/>
          <w:u w:val="single"/>
        </w:rPr>
      </w:pPr>
      <w:r w:rsidRPr="00A826E5">
        <w:rPr>
          <w:rFonts w:ascii="Times New Roman" w:hAnsi="Times New Roman" w:cs="Times New Roman"/>
          <w:b/>
          <w:sz w:val="20"/>
          <w:szCs w:val="20"/>
          <w:u w:val="single"/>
          <w:lang w:val="fr-BE"/>
        </w:rPr>
        <w:t>Point n°23 – Délibération n°</w:t>
      </w:r>
      <w:r w:rsidR="00CB5E0E" w:rsidRPr="00A826E5">
        <w:rPr>
          <w:rFonts w:ascii="Times New Roman" w:hAnsi="Times New Roman" w:cs="Times New Roman"/>
          <w:b/>
          <w:sz w:val="20"/>
          <w:szCs w:val="20"/>
          <w:u w:val="single"/>
          <w:lang w:val="fr-BE"/>
        </w:rPr>
        <w:t>1989</w:t>
      </w:r>
      <w:r w:rsidRPr="00A826E5">
        <w:rPr>
          <w:rFonts w:ascii="Times New Roman" w:hAnsi="Times New Roman" w:cs="Times New Roman"/>
          <w:b/>
          <w:sz w:val="20"/>
          <w:szCs w:val="20"/>
          <w:u w:val="single"/>
          <w:lang w:val="fr-BE"/>
        </w:rPr>
        <w:t> :</w:t>
      </w:r>
      <w:r w:rsidR="00A2103B" w:rsidRPr="00A826E5">
        <w:rPr>
          <w:rFonts w:cstheme="minorHAnsi"/>
          <w:b/>
          <w:u w:val="single"/>
          <w:lang w:val="fr-BE" w:eastAsia="fr-BE"/>
        </w:rPr>
        <w:t xml:space="preserve"> </w:t>
      </w:r>
      <w:r w:rsidR="00A2103B" w:rsidRPr="00A826E5">
        <w:rPr>
          <w:rFonts w:ascii="Times New Roman" w:hAnsi="Times New Roman" w:cs="Times New Roman"/>
          <w:b/>
          <w:sz w:val="20"/>
          <w:szCs w:val="20"/>
          <w:u w:val="single"/>
        </w:rPr>
        <w:t>Décision de principe de réaliser un bail emphytéotique entre la ville d’</w:t>
      </w:r>
      <w:r w:rsidR="00F673D1" w:rsidRPr="00A826E5">
        <w:rPr>
          <w:rFonts w:ascii="Times New Roman" w:hAnsi="Times New Roman" w:cs="Times New Roman"/>
          <w:b/>
          <w:sz w:val="20"/>
          <w:szCs w:val="20"/>
          <w:u w:val="single"/>
        </w:rPr>
        <w:t>AUBANGE</w:t>
      </w:r>
      <w:r w:rsidR="00A2103B" w:rsidRPr="00A826E5">
        <w:rPr>
          <w:rFonts w:ascii="Times New Roman" w:hAnsi="Times New Roman" w:cs="Times New Roman"/>
          <w:b/>
          <w:sz w:val="20"/>
          <w:szCs w:val="20"/>
          <w:u w:val="single"/>
        </w:rPr>
        <w:t xml:space="preserve"> et ORES, portant sur le remplacement </w:t>
      </w:r>
      <w:proofErr w:type="gramStart"/>
      <w:r w:rsidR="00A2103B" w:rsidRPr="00A826E5">
        <w:rPr>
          <w:rFonts w:ascii="Times New Roman" w:hAnsi="Times New Roman" w:cs="Times New Roman"/>
          <w:b/>
          <w:sz w:val="20"/>
          <w:szCs w:val="20"/>
          <w:u w:val="single"/>
        </w:rPr>
        <w:t>du transformateur</w:t>
      </w:r>
      <w:proofErr w:type="gramEnd"/>
      <w:r w:rsidR="00A2103B" w:rsidRPr="00A826E5">
        <w:rPr>
          <w:rFonts w:ascii="Times New Roman" w:hAnsi="Times New Roman" w:cs="Times New Roman"/>
          <w:b/>
          <w:sz w:val="20"/>
          <w:szCs w:val="20"/>
          <w:u w:val="single"/>
        </w:rPr>
        <w:t xml:space="preserve"> haute tension installé dans le poste de secours d’</w:t>
      </w:r>
      <w:r w:rsidR="00F673D1" w:rsidRPr="00A826E5">
        <w:rPr>
          <w:rFonts w:ascii="Times New Roman" w:hAnsi="Times New Roman" w:cs="Times New Roman"/>
          <w:b/>
          <w:sz w:val="20"/>
          <w:szCs w:val="20"/>
          <w:u w:val="single"/>
        </w:rPr>
        <w:t>AUBANGE</w:t>
      </w:r>
      <w:r w:rsidR="00A2103B" w:rsidRPr="00A826E5">
        <w:rPr>
          <w:rFonts w:ascii="Times New Roman" w:hAnsi="Times New Roman" w:cs="Times New Roman"/>
          <w:b/>
          <w:sz w:val="20"/>
          <w:szCs w:val="20"/>
          <w:u w:val="single"/>
        </w:rPr>
        <w:t xml:space="preserve">, sis rue des Métallurgistes 9 à 6791 </w:t>
      </w:r>
      <w:r w:rsidR="00696738" w:rsidRPr="00A826E5">
        <w:rPr>
          <w:rFonts w:ascii="Times New Roman" w:hAnsi="Times New Roman" w:cs="Times New Roman"/>
          <w:b/>
          <w:caps/>
          <w:sz w:val="20"/>
          <w:szCs w:val="20"/>
          <w:u w:val="single"/>
        </w:rPr>
        <w:t>ATHUS</w:t>
      </w:r>
      <w:r w:rsidR="00A2103B" w:rsidRPr="00A826E5">
        <w:rPr>
          <w:rFonts w:ascii="Times New Roman" w:hAnsi="Times New Roman" w:cs="Times New Roman"/>
          <w:b/>
          <w:sz w:val="20"/>
          <w:szCs w:val="20"/>
          <w:u w:val="single"/>
        </w:rPr>
        <w:t xml:space="preserve">. </w:t>
      </w:r>
    </w:p>
    <w:p w14:paraId="429062A1" w14:textId="634A5643" w:rsidR="000D7CBC" w:rsidRPr="00A826E5" w:rsidRDefault="000D7CBC" w:rsidP="000D7CBC">
      <w:pPr>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A826E5">
        <w:rPr>
          <w:rFonts w:ascii="Times New Roman" w:eastAsia="Times New Roman" w:hAnsi="Times New Roman" w:cs="Times New Roman"/>
          <w:sz w:val="20"/>
          <w:szCs w:val="20"/>
          <w:lang w:eastAsia="fr-FR"/>
        </w:rPr>
        <w:t>Le Conseil,</w:t>
      </w:r>
    </w:p>
    <w:p w14:paraId="38248711" w14:textId="77777777" w:rsidR="000D7CBC" w:rsidRP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A826E5">
        <w:rPr>
          <w:rFonts w:ascii="Times New Roman" w:eastAsia="Times New Roman" w:hAnsi="Times New Roman" w:cs="Times New Roman"/>
          <w:sz w:val="20"/>
          <w:szCs w:val="20"/>
          <w:lang w:eastAsia="fr-FR"/>
        </w:rPr>
        <w:t>Vu le Code de la démocratie locale et de la décentralisation l’article L1122</w:t>
      </w:r>
      <w:r w:rsidRPr="000D7CBC">
        <w:rPr>
          <w:rFonts w:ascii="Times New Roman" w:eastAsia="Times New Roman" w:hAnsi="Times New Roman" w:cs="Times New Roman"/>
          <w:sz w:val="20"/>
          <w:szCs w:val="20"/>
          <w:lang w:eastAsia="fr-FR"/>
        </w:rPr>
        <w:t xml:space="preserve">-30 ; </w:t>
      </w:r>
    </w:p>
    <w:p w14:paraId="6C5E6313" w14:textId="64787947" w:rsidR="000D7CBC" w:rsidRP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0D7CBC">
        <w:rPr>
          <w:rFonts w:ascii="Times New Roman" w:eastAsia="Times New Roman" w:hAnsi="Times New Roman" w:cs="Times New Roman"/>
          <w:sz w:val="20"/>
          <w:szCs w:val="20"/>
          <w:lang w:eastAsia="fr-FR"/>
        </w:rPr>
        <w:t>Vu la demande de Monsieur Arnaud MEURENS, Directeur Logistique à la Zone de Secours Luxembourg, du 9/11/22 concernant le remplacement du transformateur Haute Tension installé dans le poste de Secours d’</w:t>
      </w:r>
      <w:r w:rsidR="00F673D1">
        <w:rPr>
          <w:rFonts w:ascii="Times New Roman" w:eastAsia="Times New Roman" w:hAnsi="Times New Roman" w:cs="Times New Roman"/>
          <w:sz w:val="20"/>
          <w:szCs w:val="20"/>
          <w:lang w:eastAsia="fr-FR"/>
        </w:rPr>
        <w:t>AUBANGE</w:t>
      </w:r>
      <w:r w:rsidRPr="000D7CBC">
        <w:rPr>
          <w:rFonts w:ascii="Times New Roman" w:eastAsia="Times New Roman" w:hAnsi="Times New Roman" w:cs="Times New Roman"/>
          <w:sz w:val="20"/>
          <w:szCs w:val="20"/>
          <w:lang w:eastAsia="fr-FR"/>
        </w:rPr>
        <w:t xml:space="preserve"> situé Rue des Métallurgistes 9 à 6791 </w:t>
      </w:r>
      <w:r w:rsidR="00696738">
        <w:rPr>
          <w:rFonts w:ascii="Times New Roman" w:eastAsia="Times New Roman" w:hAnsi="Times New Roman" w:cs="Times New Roman"/>
          <w:sz w:val="20"/>
          <w:szCs w:val="20"/>
          <w:lang w:eastAsia="fr-FR"/>
        </w:rPr>
        <w:t>ATHUS</w:t>
      </w:r>
      <w:r w:rsidRPr="000D7CBC">
        <w:rPr>
          <w:rFonts w:ascii="Times New Roman" w:eastAsia="Times New Roman" w:hAnsi="Times New Roman" w:cs="Times New Roman"/>
          <w:sz w:val="20"/>
          <w:szCs w:val="20"/>
          <w:lang w:eastAsia="fr-FR"/>
        </w:rPr>
        <w:t> ;</w:t>
      </w:r>
    </w:p>
    <w:p w14:paraId="7C0BD02D" w14:textId="0A278287" w:rsidR="000D7CBC" w:rsidRP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0D7CBC">
        <w:rPr>
          <w:rFonts w:ascii="Times New Roman" w:eastAsia="Times New Roman" w:hAnsi="Times New Roman" w:cs="Times New Roman"/>
          <w:sz w:val="20"/>
          <w:szCs w:val="20"/>
          <w:lang w:eastAsia="fr-FR"/>
        </w:rPr>
        <w:t>Vu qu’il demande si la Ville d’</w:t>
      </w:r>
      <w:r w:rsidR="00F673D1">
        <w:rPr>
          <w:rFonts w:ascii="Times New Roman" w:eastAsia="Times New Roman" w:hAnsi="Times New Roman" w:cs="Times New Roman"/>
          <w:sz w:val="20"/>
          <w:szCs w:val="20"/>
          <w:lang w:eastAsia="fr-FR"/>
        </w:rPr>
        <w:t>AUBANGE</w:t>
      </w:r>
      <w:r w:rsidRPr="000D7CBC">
        <w:rPr>
          <w:rFonts w:ascii="Times New Roman" w:eastAsia="Times New Roman" w:hAnsi="Times New Roman" w:cs="Times New Roman"/>
          <w:sz w:val="20"/>
          <w:szCs w:val="20"/>
          <w:lang w:eastAsia="fr-FR"/>
        </w:rPr>
        <w:t xml:space="preserve"> serait favorable à céder la surface comme indiqué sur le plan (4x4m) du terrain communal cadastré </w:t>
      </w:r>
      <w:r w:rsidR="00F673D1">
        <w:rPr>
          <w:rFonts w:ascii="Times New Roman" w:eastAsia="Times New Roman" w:hAnsi="Times New Roman" w:cs="Times New Roman"/>
          <w:sz w:val="20"/>
          <w:szCs w:val="20"/>
          <w:lang w:eastAsia="fr-FR"/>
        </w:rPr>
        <w:t>AUBANGE</w:t>
      </w:r>
      <w:r w:rsidRPr="000D7CBC">
        <w:rPr>
          <w:rFonts w:ascii="Times New Roman" w:eastAsia="Times New Roman" w:hAnsi="Times New Roman" w:cs="Times New Roman"/>
          <w:sz w:val="20"/>
          <w:szCs w:val="20"/>
          <w:lang w:eastAsia="fr-FR"/>
        </w:rPr>
        <w:t xml:space="preserve"> 2 DIV/</w:t>
      </w:r>
      <w:r w:rsidR="00696738">
        <w:rPr>
          <w:rFonts w:ascii="Times New Roman" w:eastAsia="Times New Roman" w:hAnsi="Times New Roman" w:cs="Times New Roman"/>
          <w:sz w:val="20"/>
          <w:szCs w:val="20"/>
          <w:lang w:eastAsia="fr-FR"/>
        </w:rPr>
        <w:t>ATHUS</w:t>
      </w:r>
      <w:r w:rsidRPr="000D7CBC">
        <w:rPr>
          <w:rFonts w:ascii="Times New Roman" w:eastAsia="Times New Roman" w:hAnsi="Times New Roman" w:cs="Times New Roman"/>
          <w:sz w:val="20"/>
          <w:szCs w:val="20"/>
          <w:lang w:eastAsia="fr-FR"/>
        </w:rPr>
        <w:t>/B1456A2 ;</w:t>
      </w:r>
    </w:p>
    <w:p w14:paraId="6C3E4D59" w14:textId="77777777" w:rsidR="000D7CBC" w:rsidRP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0D7CBC">
        <w:rPr>
          <w:rFonts w:ascii="Times New Roman" w:eastAsia="Times New Roman" w:hAnsi="Times New Roman" w:cs="Times New Roman"/>
          <w:sz w:val="20"/>
          <w:szCs w:val="20"/>
          <w:lang w:eastAsia="fr-FR"/>
        </w:rPr>
        <w:t>Vu qu’il y a lieu de faire un bail emphytéotique à 99 ans ;</w:t>
      </w:r>
    </w:p>
    <w:p w14:paraId="2D2A4B0A" w14:textId="77777777" w:rsidR="000D7CBC" w:rsidRP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0D7CBC">
        <w:rPr>
          <w:rFonts w:ascii="Times New Roman" w:eastAsia="Times New Roman" w:hAnsi="Times New Roman" w:cs="Times New Roman"/>
          <w:sz w:val="20"/>
          <w:szCs w:val="20"/>
          <w:lang w:eastAsia="fr-FR"/>
        </w:rPr>
        <w:t>Vu que, comme précisé dans la demande, les frais relatifs à ce chantier seront financés par la Zone de Secours et par ORES ;</w:t>
      </w:r>
    </w:p>
    <w:p w14:paraId="4A8D9447" w14:textId="77777777" w:rsidR="000D7CBC" w:rsidRDefault="000D7CBC"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0D7CBC">
        <w:rPr>
          <w:rFonts w:ascii="Times New Roman" w:eastAsia="Times New Roman" w:hAnsi="Times New Roman" w:cs="Times New Roman"/>
          <w:sz w:val="20"/>
          <w:szCs w:val="20"/>
          <w:lang w:eastAsia="fr-FR"/>
        </w:rPr>
        <w:t xml:space="preserve">Vu la décision n°74 du Collège communal du 21/11/2022 décidant de marquer un accord favorable à la demande ; </w:t>
      </w:r>
    </w:p>
    <w:p w14:paraId="3616756A" w14:textId="12D4261D" w:rsidR="008A13C6" w:rsidRPr="000D7CBC" w:rsidRDefault="008A13C6" w:rsidP="000D7CB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l’unanimité ;</w:t>
      </w:r>
    </w:p>
    <w:p w14:paraId="347E32DF" w14:textId="77777777" w:rsidR="000D7CBC" w:rsidRPr="000D7CBC" w:rsidRDefault="000D7CBC" w:rsidP="000D7C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0D7CBC">
        <w:rPr>
          <w:rFonts w:ascii="Times New Roman" w:eastAsia="Times New Roman" w:hAnsi="Times New Roman" w:cs="Times New Roman"/>
          <w:b/>
          <w:sz w:val="20"/>
          <w:szCs w:val="20"/>
          <w:lang w:val="fr-BE" w:eastAsia="fr-FR"/>
        </w:rPr>
        <w:t>DECIDE :</w:t>
      </w:r>
    </w:p>
    <w:p w14:paraId="68726F00" w14:textId="08CA826D" w:rsidR="000D7CBC" w:rsidRPr="000D7CBC" w:rsidRDefault="000D7CBC" w:rsidP="000D7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0D7CBC">
        <w:rPr>
          <w:rFonts w:ascii="Times New Roman" w:eastAsia="Times New Roman" w:hAnsi="Times New Roman" w:cs="Times New Roman"/>
          <w:b/>
          <w:sz w:val="20"/>
          <w:szCs w:val="20"/>
          <w:u w:val="single"/>
          <w:lang w:val="fr-BE" w:eastAsia="fr-FR"/>
        </w:rPr>
        <w:t>Article 1</w:t>
      </w:r>
      <w:r w:rsidRPr="000D7CBC">
        <w:rPr>
          <w:rFonts w:ascii="Times New Roman" w:eastAsia="Times New Roman" w:hAnsi="Times New Roman" w:cs="Times New Roman"/>
          <w:b/>
          <w:sz w:val="20"/>
          <w:szCs w:val="20"/>
          <w:u w:val="single"/>
          <w:vertAlign w:val="superscript"/>
          <w:lang w:val="fr-BE" w:eastAsia="fr-FR"/>
        </w:rPr>
        <w:t>er</w:t>
      </w:r>
      <w:r w:rsidRPr="000D7CBC">
        <w:rPr>
          <w:rFonts w:ascii="Times New Roman" w:eastAsia="Times New Roman" w:hAnsi="Times New Roman" w:cs="Times New Roman"/>
          <w:b/>
          <w:sz w:val="20"/>
          <w:szCs w:val="20"/>
          <w:vertAlign w:val="superscript"/>
          <w:lang w:val="fr-BE" w:eastAsia="fr-FR"/>
        </w:rPr>
        <w:t> </w:t>
      </w:r>
      <w:r w:rsidRPr="000D7CBC">
        <w:rPr>
          <w:rFonts w:ascii="Times New Roman" w:eastAsia="Times New Roman" w:hAnsi="Times New Roman" w:cs="Times New Roman"/>
          <w:b/>
          <w:sz w:val="20"/>
          <w:szCs w:val="20"/>
          <w:lang w:val="fr-BE" w:eastAsia="fr-FR"/>
        </w:rPr>
        <w:t xml:space="preserve">: </w:t>
      </w:r>
      <w:r w:rsidRPr="000D7CBC">
        <w:rPr>
          <w:rFonts w:ascii="Times New Roman" w:eastAsia="Times New Roman" w:hAnsi="Times New Roman" w:cs="Times New Roman"/>
          <w:sz w:val="20"/>
          <w:szCs w:val="20"/>
          <w:lang w:val="fr-BE" w:eastAsia="fr-FR"/>
        </w:rPr>
        <w:t>de réaliser un bail emphytéotique entre la Ville D’</w:t>
      </w:r>
      <w:r w:rsidR="00F673D1">
        <w:rPr>
          <w:rFonts w:ascii="Times New Roman" w:eastAsia="Times New Roman" w:hAnsi="Times New Roman" w:cs="Times New Roman"/>
          <w:sz w:val="20"/>
          <w:szCs w:val="20"/>
          <w:lang w:val="fr-BE" w:eastAsia="fr-FR"/>
        </w:rPr>
        <w:t>AUBANGE</w:t>
      </w:r>
      <w:r w:rsidRPr="000D7CBC">
        <w:rPr>
          <w:rFonts w:ascii="Times New Roman" w:eastAsia="Times New Roman" w:hAnsi="Times New Roman" w:cs="Times New Roman"/>
          <w:sz w:val="20"/>
          <w:szCs w:val="20"/>
          <w:lang w:val="fr-BE" w:eastAsia="fr-FR"/>
        </w:rPr>
        <w:t xml:space="preserve"> et ORES ;</w:t>
      </w:r>
    </w:p>
    <w:p w14:paraId="0919329D" w14:textId="77777777" w:rsidR="000D7CBC" w:rsidRPr="000D7CBC" w:rsidRDefault="000D7CBC" w:rsidP="000D7CB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BC5AEE">
        <w:rPr>
          <w:rFonts w:ascii="Times New Roman" w:eastAsia="Times New Roman" w:hAnsi="Times New Roman" w:cs="Times New Roman"/>
          <w:b/>
          <w:noProof/>
          <w:sz w:val="20"/>
          <w:szCs w:val="20"/>
          <w:u w:val="single"/>
          <w:lang w:val="fr-BE" w:eastAsia="fr-FR"/>
        </w:rPr>
        <w:t>Article 2</w:t>
      </w:r>
      <w:r w:rsidRPr="00BC5AEE">
        <w:rPr>
          <w:rFonts w:ascii="Times New Roman" w:eastAsia="Times New Roman" w:hAnsi="Times New Roman" w:cs="Times New Roman"/>
          <w:noProof/>
          <w:sz w:val="20"/>
          <w:szCs w:val="20"/>
          <w:lang w:val="fr-BE" w:eastAsia="fr-FR"/>
        </w:rPr>
        <w:t>: de ratifier la décision du Collège Communal du 21/11/2022;</w:t>
      </w:r>
    </w:p>
    <w:p w14:paraId="26B75BD2" w14:textId="77777777" w:rsidR="000D7CBC" w:rsidRPr="00BC5AEE" w:rsidRDefault="000D7CBC" w:rsidP="000D7CB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C5AEE">
        <w:rPr>
          <w:rFonts w:ascii="Times New Roman" w:eastAsia="Times New Roman" w:hAnsi="Times New Roman" w:cs="Times New Roman"/>
          <w:b/>
          <w:noProof/>
          <w:sz w:val="20"/>
          <w:szCs w:val="20"/>
          <w:u w:val="single"/>
          <w:lang w:val="fr-BE" w:eastAsia="fr-FR"/>
        </w:rPr>
        <w:t>Article 3</w:t>
      </w:r>
      <w:r w:rsidRPr="00BC5AEE">
        <w:rPr>
          <w:rFonts w:ascii="Times New Roman" w:eastAsia="Times New Roman" w:hAnsi="Times New Roman" w:cs="Times New Roman"/>
          <w:noProof/>
          <w:sz w:val="20"/>
          <w:szCs w:val="20"/>
          <w:lang w:val="fr-BE" w:eastAsia="fr-FR"/>
        </w:rPr>
        <w:t xml:space="preserve"> : de charger le Collège communal de l’exécution de la présente décision. </w:t>
      </w:r>
    </w:p>
    <w:p w14:paraId="42718B35"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4B157D0B" w14:textId="53D581FB" w:rsidR="00A2103B" w:rsidRPr="00367A90" w:rsidRDefault="00190200" w:rsidP="00863AD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24</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1990</w:t>
      </w:r>
      <w:r w:rsidRPr="00A2103B">
        <w:rPr>
          <w:rFonts w:ascii="Times New Roman" w:hAnsi="Times New Roman" w:cs="Times New Roman"/>
          <w:b/>
          <w:sz w:val="20"/>
          <w:szCs w:val="20"/>
          <w:u w:val="single"/>
          <w:lang w:val="fr-BE"/>
        </w:rPr>
        <w:t> :</w:t>
      </w:r>
      <w:r w:rsidR="00A2103B" w:rsidRPr="00A2103B">
        <w:rPr>
          <w:rFonts w:cstheme="minorHAnsi"/>
          <w:b/>
          <w:u w:val="single"/>
          <w:lang w:val="fr-BE" w:eastAsia="fr-BE"/>
        </w:rPr>
        <w:t xml:space="preserve"> </w:t>
      </w:r>
      <w:r w:rsidR="00A2103B" w:rsidRPr="00A2103B">
        <w:rPr>
          <w:rFonts w:ascii="Times New Roman" w:hAnsi="Times New Roman" w:cs="Times New Roman"/>
          <w:b/>
          <w:sz w:val="20"/>
          <w:szCs w:val="20"/>
          <w:u w:val="single"/>
        </w:rPr>
        <w:t xml:space="preserve">Arrêt du règlement complémentaire sur la police de la circulation routière </w:t>
      </w:r>
      <w:r w:rsidR="00A2103B" w:rsidRPr="00367A90">
        <w:rPr>
          <w:rFonts w:ascii="Times New Roman" w:hAnsi="Times New Roman" w:cs="Times New Roman"/>
          <w:b/>
          <w:sz w:val="20"/>
          <w:szCs w:val="20"/>
          <w:u w:val="single"/>
        </w:rPr>
        <w:t xml:space="preserve">relatif à la mise en place d’un sens unique sur une portion de la rue </w:t>
      </w:r>
      <w:proofErr w:type="spellStart"/>
      <w:r w:rsidR="00A2103B" w:rsidRPr="00367A90">
        <w:rPr>
          <w:rFonts w:ascii="Times New Roman" w:hAnsi="Times New Roman" w:cs="Times New Roman"/>
          <w:b/>
          <w:sz w:val="20"/>
          <w:szCs w:val="20"/>
          <w:u w:val="single"/>
        </w:rPr>
        <w:t>Arend</w:t>
      </w:r>
      <w:proofErr w:type="spellEnd"/>
      <w:r w:rsidR="00A2103B" w:rsidRPr="00367A90">
        <w:rPr>
          <w:rFonts w:ascii="Times New Roman" w:hAnsi="Times New Roman" w:cs="Times New Roman"/>
          <w:b/>
          <w:sz w:val="20"/>
          <w:szCs w:val="20"/>
          <w:u w:val="single"/>
        </w:rPr>
        <w:t xml:space="preserve"> à </w:t>
      </w:r>
      <w:r w:rsidR="00696738">
        <w:rPr>
          <w:rFonts w:ascii="Times New Roman" w:hAnsi="Times New Roman" w:cs="Times New Roman"/>
          <w:b/>
          <w:sz w:val="20"/>
          <w:szCs w:val="20"/>
          <w:u w:val="single"/>
        </w:rPr>
        <w:t>ATHUS</w:t>
      </w:r>
      <w:r w:rsidR="00A2103B" w:rsidRPr="00367A90">
        <w:rPr>
          <w:rFonts w:ascii="Times New Roman" w:hAnsi="Times New Roman" w:cs="Times New Roman"/>
          <w:b/>
          <w:sz w:val="20"/>
          <w:szCs w:val="20"/>
          <w:u w:val="single"/>
        </w:rPr>
        <w:t>.</w:t>
      </w:r>
    </w:p>
    <w:p w14:paraId="320ABAF0"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Le Conseil, </w:t>
      </w:r>
    </w:p>
    <w:p w14:paraId="60B24760"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Vu le Code de la Démocratie Locale, notamment l’article L1122-30, alinéa 1</w:t>
      </w:r>
      <w:r w:rsidRPr="00367A90">
        <w:rPr>
          <w:rFonts w:ascii="Times New Roman" w:eastAsia="Calibri" w:hAnsi="Times New Roman" w:cs="Times New Roman"/>
          <w:sz w:val="20"/>
          <w:szCs w:val="20"/>
          <w:vertAlign w:val="superscript"/>
          <w:lang w:val="fr-BE"/>
        </w:rPr>
        <w:t>er</w:t>
      </w:r>
      <w:r w:rsidRPr="00367A90">
        <w:rPr>
          <w:rFonts w:ascii="Times New Roman" w:eastAsia="Calibri" w:hAnsi="Times New Roman" w:cs="Times New Roman"/>
          <w:sz w:val="20"/>
          <w:szCs w:val="20"/>
          <w:lang w:val="fr-BE"/>
        </w:rPr>
        <w:t>,</w:t>
      </w:r>
    </w:p>
    <w:p w14:paraId="326924F0"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06BAD6B8"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48CC07EA"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56588941"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1D965603"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2B6E6AF0"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4609355B"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6A50B86D"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 xml:space="preserve">Considérant que la circulation en double sens pose des problèmes de sécurité, en particulier dans le sens de la sortie à proximité directe du croisement entre les rue </w:t>
      </w:r>
      <w:proofErr w:type="spellStart"/>
      <w:r w:rsidRPr="00367A90">
        <w:rPr>
          <w:rFonts w:ascii="Times New Roman" w:eastAsia="Calibri" w:hAnsi="Times New Roman" w:cs="Times New Roman"/>
          <w:sz w:val="20"/>
          <w:szCs w:val="20"/>
          <w:lang w:val="fr-BE"/>
        </w:rPr>
        <w:t>Arend</w:t>
      </w:r>
      <w:proofErr w:type="spellEnd"/>
      <w:r w:rsidRPr="00367A90">
        <w:rPr>
          <w:rFonts w:ascii="Times New Roman" w:eastAsia="Calibri" w:hAnsi="Times New Roman" w:cs="Times New Roman"/>
          <w:sz w:val="20"/>
          <w:szCs w:val="20"/>
          <w:lang w:val="fr-BE"/>
        </w:rPr>
        <w:t xml:space="preserve">, de </w:t>
      </w:r>
      <w:proofErr w:type="spellStart"/>
      <w:r w:rsidRPr="00367A90">
        <w:rPr>
          <w:rFonts w:ascii="Times New Roman" w:eastAsia="Calibri" w:hAnsi="Times New Roman" w:cs="Times New Roman"/>
          <w:sz w:val="20"/>
          <w:szCs w:val="20"/>
          <w:lang w:val="fr-BE"/>
        </w:rPr>
        <w:t>Longeau</w:t>
      </w:r>
      <w:proofErr w:type="spellEnd"/>
      <w:r w:rsidRPr="00367A90">
        <w:rPr>
          <w:rFonts w:ascii="Times New Roman" w:eastAsia="Calibri" w:hAnsi="Times New Roman" w:cs="Times New Roman"/>
          <w:sz w:val="20"/>
          <w:szCs w:val="20"/>
          <w:lang w:val="fr-BE"/>
        </w:rPr>
        <w:t xml:space="preserve"> et de l’Eglise ; </w:t>
      </w:r>
    </w:p>
    <w:p w14:paraId="35C01BAB" w14:textId="0A0E9E72" w:rsidR="00367A90" w:rsidRPr="00367A90" w:rsidRDefault="00367A90" w:rsidP="00863ADE">
      <w:pPr>
        <w:spacing w:after="0" w:line="240" w:lineRule="auto"/>
        <w:jc w:val="both"/>
        <w:rPr>
          <w:rFonts w:ascii="Times New Roman" w:eastAsia="Calibri" w:hAnsi="Times New Roman" w:cs="Times New Roman"/>
          <w:color w:val="0D0D0D"/>
          <w:sz w:val="20"/>
          <w:szCs w:val="20"/>
          <w:lang w:val="fr-BE"/>
        </w:rPr>
      </w:pPr>
      <w:r w:rsidRPr="00367A90">
        <w:rPr>
          <w:rFonts w:ascii="Times New Roman" w:eastAsia="Calibri" w:hAnsi="Times New Roman" w:cs="Times New Roman"/>
          <w:color w:val="0D0D0D"/>
          <w:sz w:val="20"/>
          <w:szCs w:val="20"/>
          <w:lang w:val="fr-BE"/>
        </w:rPr>
        <w:t>Considérant l’avis favorable de Monsieur BOUILLOT Denis</w:t>
      </w:r>
      <w:r w:rsidR="00910BE3">
        <w:rPr>
          <w:rFonts w:ascii="Times New Roman" w:eastAsia="Calibri" w:hAnsi="Times New Roman" w:cs="Times New Roman"/>
          <w:color w:val="0D0D0D"/>
          <w:sz w:val="20"/>
          <w:szCs w:val="20"/>
          <w:lang w:val="fr-BE"/>
        </w:rPr>
        <w:t xml:space="preserve">, </w:t>
      </w:r>
      <w:r w:rsidR="00E54DB1">
        <w:rPr>
          <w:rFonts w:ascii="Times New Roman" w:eastAsia="Calibri" w:hAnsi="Times New Roman" w:cs="Times New Roman"/>
          <w:color w:val="0D0D0D"/>
          <w:sz w:val="20"/>
          <w:szCs w:val="20"/>
          <w:lang w:val="fr-BE"/>
        </w:rPr>
        <w:t>I</w:t>
      </w:r>
      <w:r w:rsidR="00910BE3">
        <w:rPr>
          <w:rFonts w:ascii="Times New Roman" w:eastAsia="Calibri" w:hAnsi="Times New Roman" w:cs="Times New Roman"/>
          <w:color w:val="0D0D0D"/>
          <w:sz w:val="20"/>
          <w:szCs w:val="20"/>
          <w:lang w:val="fr-BE"/>
        </w:rPr>
        <w:t xml:space="preserve">nspecteur sécurité routière au Service Public de Wallonie </w:t>
      </w:r>
      <w:r w:rsidRPr="00367A90">
        <w:rPr>
          <w:rFonts w:ascii="Times New Roman" w:eastAsia="Calibri" w:hAnsi="Times New Roman" w:cs="Times New Roman"/>
          <w:color w:val="0D0D0D"/>
          <w:sz w:val="20"/>
          <w:szCs w:val="20"/>
          <w:lang w:val="fr-BE"/>
        </w:rPr>
        <w:t>;</w:t>
      </w:r>
    </w:p>
    <w:p w14:paraId="25F24271" w14:textId="77777777"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367A90">
        <w:rPr>
          <w:rFonts w:ascii="Times New Roman" w:eastAsia="Calibri" w:hAnsi="Times New Roman" w:cs="Times New Roman"/>
          <w:sz w:val="20"/>
          <w:szCs w:val="20"/>
          <w:lang w:val="fr-BE"/>
        </w:rPr>
        <w:t>A l’unanimité ;</w:t>
      </w:r>
    </w:p>
    <w:p w14:paraId="44897789" w14:textId="77777777" w:rsidR="00367A90" w:rsidRPr="00367A90" w:rsidRDefault="00367A90" w:rsidP="00863ADE">
      <w:pPr>
        <w:spacing w:after="0" w:line="240" w:lineRule="auto"/>
        <w:jc w:val="both"/>
        <w:rPr>
          <w:rFonts w:ascii="Times New Roman" w:eastAsia="Calibri" w:hAnsi="Times New Roman" w:cs="Times New Roman"/>
          <w:b/>
          <w:sz w:val="20"/>
          <w:szCs w:val="20"/>
          <w:lang w:val="fr-BE"/>
        </w:rPr>
      </w:pPr>
      <w:r w:rsidRPr="00367A90">
        <w:rPr>
          <w:rFonts w:ascii="Times New Roman" w:eastAsia="Calibri" w:hAnsi="Times New Roman" w:cs="Times New Roman"/>
          <w:b/>
          <w:caps/>
          <w:sz w:val="20"/>
          <w:szCs w:val="20"/>
          <w:lang w:val="fr-BE"/>
        </w:rPr>
        <w:t>Arrête</w:t>
      </w:r>
      <w:r w:rsidRPr="00367A90">
        <w:rPr>
          <w:rFonts w:ascii="Times New Roman" w:eastAsia="Calibri" w:hAnsi="Times New Roman" w:cs="Times New Roman"/>
          <w:b/>
          <w:sz w:val="20"/>
          <w:szCs w:val="20"/>
          <w:lang w:val="fr-BE"/>
        </w:rPr>
        <w:t> :</w:t>
      </w:r>
    </w:p>
    <w:p w14:paraId="7F93A86D" w14:textId="019D06AE" w:rsidR="00367A90" w:rsidRPr="00367A90" w:rsidRDefault="00367A90" w:rsidP="00863ADE">
      <w:pPr>
        <w:spacing w:after="0" w:line="240" w:lineRule="auto"/>
        <w:jc w:val="both"/>
        <w:rPr>
          <w:rFonts w:ascii="Times New Roman" w:eastAsia="Calibri" w:hAnsi="Times New Roman" w:cs="Times New Roman"/>
          <w:sz w:val="20"/>
          <w:szCs w:val="20"/>
          <w:lang w:val="fr-BE"/>
        </w:rPr>
      </w:pPr>
      <w:r w:rsidRPr="00FD7469">
        <w:rPr>
          <w:rFonts w:ascii="Times New Roman" w:eastAsia="Calibri" w:hAnsi="Times New Roman" w:cs="Times New Roman"/>
          <w:b/>
          <w:sz w:val="20"/>
          <w:szCs w:val="20"/>
          <w:u w:val="single"/>
          <w:lang w:val="fr-BE"/>
        </w:rPr>
        <w:t>Article 1</w:t>
      </w:r>
      <w:r w:rsidRPr="00367A90">
        <w:rPr>
          <w:rFonts w:ascii="Times New Roman" w:eastAsia="Calibri" w:hAnsi="Times New Roman" w:cs="Times New Roman"/>
          <w:sz w:val="20"/>
          <w:szCs w:val="20"/>
          <w:lang w:val="fr-BE"/>
        </w:rPr>
        <w:t xml:space="preserve"> : Il est interdit à tout conducteur de circuler, sauf pour les cyclistes, sur l’appendice entre les numéros 72 et 82 de la rue </w:t>
      </w:r>
      <w:proofErr w:type="spellStart"/>
      <w:r w:rsidRPr="00367A90">
        <w:rPr>
          <w:rFonts w:ascii="Times New Roman" w:eastAsia="Calibri" w:hAnsi="Times New Roman" w:cs="Times New Roman"/>
          <w:sz w:val="20"/>
          <w:szCs w:val="20"/>
          <w:lang w:val="fr-BE"/>
        </w:rPr>
        <w:t>Arend</w:t>
      </w:r>
      <w:proofErr w:type="spellEnd"/>
      <w:r w:rsidR="00733B86">
        <w:rPr>
          <w:rFonts w:ascii="Times New Roman" w:eastAsia="Calibri" w:hAnsi="Times New Roman" w:cs="Times New Roman"/>
          <w:sz w:val="20"/>
          <w:szCs w:val="20"/>
          <w:lang w:val="fr-BE"/>
        </w:rPr>
        <w:t xml:space="preserve"> à ATHUS</w:t>
      </w:r>
      <w:r w:rsidRPr="00367A90">
        <w:rPr>
          <w:rFonts w:ascii="Times New Roman" w:eastAsia="Calibri" w:hAnsi="Times New Roman" w:cs="Times New Roman"/>
          <w:sz w:val="20"/>
          <w:szCs w:val="20"/>
          <w:lang w:val="fr-BE"/>
        </w:rPr>
        <w:t xml:space="preserve"> dans le sens de circula</w:t>
      </w:r>
      <w:r w:rsidR="00863ADE">
        <w:rPr>
          <w:rFonts w:ascii="Times New Roman" w:eastAsia="Calibri" w:hAnsi="Times New Roman" w:cs="Times New Roman"/>
          <w:sz w:val="20"/>
          <w:szCs w:val="20"/>
          <w:lang w:val="fr-BE"/>
        </w:rPr>
        <w:t xml:space="preserve">tion allant Sud vers le Nord.  </w:t>
      </w:r>
      <w:r w:rsidRPr="00367A90">
        <w:rPr>
          <w:rFonts w:ascii="Times New Roman" w:eastAsia="Calibri" w:hAnsi="Times New Roman" w:cs="Times New Roman"/>
          <w:sz w:val="20"/>
          <w:szCs w:val="20"/>
          <w:lang w:val="fr-BE"/>
        </w:rPr>
        <w:t>La mesure sera matérialisée par le signal C1 complété par le panneau additionnel M2 ainsi que le F19 complété par le panneau additionnel M4.</w:t>
      </w:r>
    </w:p>
    <w:p w14:paraId="6ED2A6BB" w14:textId="77777777" w:rsidR="00190200" w:rsidRPr="00367A90" w:rsidRDefault="00190200" w:rsidP="004A3B35">
      <w:pPr>
        <w:spacing w:after="0" w:line="240" w:lineRule="auto"/>
        <w:jc w:val="both"/>
        <w:rPr>
          <w:rFonts w:ascii="Times New Roman" w:hAnsi="Times New Roman" w:cs="Times New Roman"/>
          <w:sz w:val="20"/>
          <w:szCs w:val="20"/>
          <w:lang w:val="fr-BE"/>
        </w:rPr>
      </w:pPr>
    </w:p>
    <w:p w14:paraId="445034B9" w14:textId="2AA48A99" w:rsidR="002615DA" w:rsidRPr="00205867" w:rsidRDefault="00190200" w:rsidP="00205867">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25</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1991</w:t>
      </w:r>
      <w:r w:rsidRPr="00185305">
        <w:rPr>
          <w:rFonts w:ascii="Times New Roman" w:hAnsi="Times New Roman" w:cs="Times New Roman"/>
          <w:b/>
          <w:sz w:val="20"/>
          <w:szCs w:val="20"/>
          <w:u w:val="single"/>
          <w:lang w:val="fr-BE"/>
        </w:rPr>
        <w:t> </w:t>
      </w:r>
      <w:r w:rsidRPr="002615DA">
        <w:rPr>
          <w:rFonts w:ascii="Times New Roman" w:hAnsi="Times New Roman" w:cs="Times New Roman"/>
          <w:b/>
          <w:sz w:val="20"/>
          <w:szCs w:val="20"/>
          <w:u w:val="single"/>
          <w:lang w:val="fr-BE"/>
        </w:rPr>
        <w:t>:</w:t>
      </w:r>
      <w:r w:rsidR="002615DA" w:rsidRPr="002615DA">
        <w:rPr>
          <w:rFonts w:cstheme="minorHAnsi"/>
          <w:b/>
          <w:u w:val="single"/>
          <w:lang w:val="fr-BE"/>
        </w:rPr>
        <w:t xml:space="preserve"> </w:t>
      </w:r>
      <w:r w:rsidR="002615DA" w:rsidRPr="002615DA">
        <w:rPr>
          <w:rFonts w:ascii="Times New Roman" w:hAnsi="Times New Roman" w:cs="Times New Roman"/>
          <w:b/>
          <w:sz w:val="20"/>
          <w:szCs w:val="20"/>
          <w:u w:val="single"/>
        </w:rPr>
        <w:t xml:space="preserve">Arrêt du règlement général de police sur la circulation routière relatif à </w:t>
      </w:r>
      <w:r w:rsidR="002615DA" w:rsidRPr="00205867">
        <w:rPr>
          <w:rFonts w:ascii="Times New Roman" w:hAnsi="Times New Roman" w:cs="Times New Roman"/>
          <w:b/>
          <w:sz w:val="20"/>
          <w:szCs w:val="20"/>
          <w:u w:val="single"/>
        </w:rPr>
        <w:t>la durée de stationnement sur les emplacements publics réservés à la recharge des véhicules électriques (5h).</w:t>
      </w:r>
    </w:p>
    <w:p w14:paraId="2259E366"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Le Conseil, </w:t>
      </w:r>
    </w:p>
    <w:p w14:paraId="6D758DAE"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Vu le Code de la Démocratie Locale, notamment l’article L1122-30, alinéa 1</w:t>
      </w:r>
      <w:r w:rsidRPr="00205867">
        <w:rPr>
          <w:rFonts w:ascii="Times New Roman" w:eastAsia="Calibri" w:hAnsi="Times New Roman" w:cs="Times New Roman"/>
          <w:sz w:val="20"/>
          <w:szCs w:val="20"/>
          <w:vertAlign w:val="superscript"/>
          <w:lang w:val="fr-BE"/>
        </w:rPr>
        <w:t>er</w:t>
      </w:r>
      <w:r w:rsidRPr="00205867">
        <w:rPr>
          <w:rFonts w:ascii="Times New Roman" w:eastAsia="Calibri" w:hAnsi="Times New Roman" w:cs="Times New Roman"/>
          <w:sz w:val="20"/>
          <w:szCs w:val="20"/>
          <w:lang w:val="fr-BE"/>
        </w:rPr>
        <w:t>,</w:t>
      </w:r>
    </w:p>
    <w:p w14:paraId="51C92CF1"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2DCE0693"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53DEF3E4"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2B3F5E67"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39155076"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01BC9DCE"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3BFEA0A2"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3265348E"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Vu la décision du Conseil Communal en séance du 29 juillet 2020 de réserver des places de stationnement aux véhicules électriques en vue de permettre leur rechargement ; </w:t>
      </w:r>
    </w:p>
    <w:p w14:paraId="6F9E03EC"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Considérant le nombre croissant de véhicules électriques et le succès de la borne située à hauteur du parking de l’Administration Communale ; </w:t>
      </w:r>
    </w:p>
    <w:p w14:paraId="1C097ADC"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Considérant la demande croissante d’installation de bornes de recharge pour véhicules électriques et les différents projets subsidiés à venir ayant pour objet cet effet ; </w:t>
      </w:r>
    </w:p>
    <w:p w14:paraId="32BB02CB"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Considérant que les places de stationnement réservées à la recharge électrique ont pour finalité de réserver un espace au véhicule durant le temps de recharge de ce dernier, qu’en pratique il y a lieu de constater que les places réservées sont parfois utilisés par des véhicules électriques non-branchés ou au-delà du temps nécessaire pour la recharge ; </w:t>
      </w:r>
    </w:p>
    <w:p w14:paraId="4B66FA6A"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Considérant que ces pratiques ne permettent pas une rotation du nombre de véhicules et une efficacité optimale des bornes de recharges ; </w:t>
      </w:r>
    </w:p>
    <w:p w14:paraId="48A19816" w14:textId="77777777"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Considérant que le temps estimé d’une recharge complète d’un véhicule électrique standard est entre 3h30 et 4h30, que les véhicules électriques sont des véhicules connectés qui dans la grande majorité des cas précisent aux propriétaires que leur temps de chargement est écoulé ; </w:t>
      </w:r>
    </w:p>
    <w:p w14:paraId="7A546D30" w14:textId="2C19D3FF"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 xml:space="preserve"> Considérant que le Plan Communal de Mobilité de la Ville d’</w:t>
      </w:r>
      <w:r w:rsidR="00F673D1">
        <w:rPr>
          <w:rFonts w:ascii="Times New Roman" w:eastAsia="Calibri" w:hAnsi="Times New Roman" w:cs="Times New Roman"/>
          <w:sz w:val="20"/>
          <w:szCs w:val="20"/>
          <w:lang w:val="fr-BE"/>
        </w:rPr>
        <w:t>AUBANGE</w:t>
      </w:r>
      <w:r w:rsidRPr="00205867">
        <w:rPr>
          <w:rFonts w:ascii="Times New Roman" w:eastAsia="Calibri" w:hAnsi="Times New Roman" w:cs="Times New Roman"/>
          <w:sz w:val="20"/>
          <w:szCs w:val="20"/>
          <w:lang w:val="fr-BE"/>
        </w:rPr>
        <w:t xml:space="preserve"> propose dans son étude de réguler le stationnement en créant des zones bleues limitées à 2h ou à 5h, que pour des raisons de compréhension et d’accroissement du nombre de place de stationnement réservé aux véhicules électriques dans le futur, il n’est pas opportun de définir une zone autre que 2h ou 5h ; </w:t>
      </w:r>
    </w:p>
    <w:p w14:paraId="24A645C6" w14:textId="1560F8F0" w:rsidR="00205867" w:rsidRPr="00205867" w:rsidRDefault="00205867" w:rsidP="00205867">
      <w:pPr>
        <w:spacing w:after="0" w:line="240" w:lineRule="auto"/>
        <w:jc w:val="both"/>
        <w:rPr>
          <w:rFonts w:ascii="Times New Roman" w:eastAsia="Calibri" w:hAnsi="Times New Roman" w:cs="Times New Roman"/>
          <w:sz w:val="20"/>
          <w:szCs w:val="20"/>
          <w:lang w:val="fr-BE"/>
        </w:rPr>
      </w:pPr>
      <w:r w:rsidRPr="00205867">
        <w:rPr>
          <w:rFonts w:ascii="Times New Roman" w:eastAsia="Calibri" w:hAnsi="Times New Roman" w:cs="Times New Roman"/>
          <w:sz w:val="20"/>
          <w:szCs w:val="20"/>
          <w:lang w:val="fr-BE"/>
        </w:rPr>
        <w:t>A l’unanimité ;</w:t>
      </w:r>
    </w:p>
    <w:p w14:paraId="19CF9233" w14:textId="77777777" w:rsidR="00205867" w:rsidRPr="00205867" w:rsidRDefault="00205867" w:rsidP="00205867">
      <w:pPr>
        <w:spacing w:after="0" w:line="240" w:lineRule="auto"/>
        <w:jc w:val="both"/>
        <w:rPr>
          <w:rFonts w:ascii="Times New Roman" w:eastAsia="Calibri" w:hAnsi="Times New Roman" w:cs="Times New Roman"/>
          <w:b/>
          <w:sz w:val="20"/>
          <w:szCs w:val="20"/>
          <w:lang w:val="fr-BE"/>
        </w:rPr>
      </w:pPr>
      <w:r w:rsidRPr="00205867">
        <w:rPr>
          <w:rFonts w:ascii="Times New Roman" w:eastAsia="Calibri" w:hAnsi="Times New Roman" w:cs="Times New Roman"/>
          <w:b/>
          <w:caps/>
          <w:sz w:val="20"/>
          <w:szCs w:val="20"/>
          <w:lang w:val="fr-BE"/>
        </w:rPr>
        <w:t>Arrête</w:t>
      </w:r>
      <w:r w:rsidRPr="00205867">
        <w:rPr>
          <w:rFonts w:ascii="Times New Roman" w:eastAsia="Calibri" w:hAnsi="Times New Roman" w:cs="Times New Roman"/>
          <w:b/>
          <w:sz w:val="20"/>
          <w:szCs w:val="20"/>
          <w:lang w:val="fr-BE"/>
        </w:rPr>
        <w:t> :</w:t>
      </w:r>
    </w:p>
    <w:p w14:paraId="6B552338" w14:textId="3FD82A1A" w:rsidR="00205867" w:rsidRPr="00205867" w:rsidRDefault="00733B86" w:rsidP="00205867">
      <w:pPr>
        <w:tabs>
          <w:tab w:val="left" w:pos="8280"/>
        </w:tabs>
        <w:spacing w:after="0" w:line="240" w:lineRule="auto"/>
        <w:ind w:right="70"/>
        <w:jc w:val="both"/>
        <w:rPr>
          <w:rFonts w:ascii="Times New Roman" w:eastAsia="Calibri" w:hAnsi="Times New Roman" w:cs="Times New Roman"/>
          <w:b/>
          <w:sz w:val="20"/>
          <w:szCs w:val="20"/>
          <w:u w:val="single"/>
          <w:lang w:val="fr-BE"/>
        </w:rPr>
      </w:pPr>
      <w:r w:rsidRPr="008B0A3F">
        <w:rPr>
          <w:rFonts w:ascii="Times New Roman" w:eastAsia="Calibri" w:hAnsi="Times New Roman" w:cs="Times New Roman"/>
          <w:b/>
          <w:sz w:val="20"/>
          <w:szCs w:val="20"/>
          <w:u w:val="single"/>
          <w:lang w:val="fr-BE"/>
        </w:rPr>
        <w:t>Article 1</w:t>
      </w:r>
      <w:r w:rsidR="00F371D8" w:rsidRPr="00F371D8">
        <w:rPr>
          <w:rFonts w:ascii="Times New Roman" w:eastAsia="Calibri" w:hAnsi="Times New Roman" w:cs="Times New Roman"/>
          <w:sz w:val="20"/>
          <w:szCs w:val="20"/>
          <w:lang w:val="fr-BE"/>
        </w:rPr>
        <w:t>:</w:t>
      </w:r>
      <w:r w:rsidR="00F371D8">
        <w:rPr>
          <w:rFonts w:ascii="Times New Roman" w:eastAsia="Calibri" w:hAnsi="Times New Roman" w:cs="Times New Roman"/>
          <w:sz w:val="20"/>
          <w:szCs w:val="20"/>
          <w:lang w:val="fr-BE"/>
        </w:rPr>
        <w:t xml:space="preserve"> </w:t>
      </w:r>
      <w:r w:rsidR="00205867" w:rsidRPr="00205867">
        <w:rPr>
          <w:rFonts w:ascii="Times New Roman" w:eastAsia="Calibri" w:hAnsi="Times New Roman" w:cs="Times New Roman"/>
          <w:sz w:val="20"/>
          <w:szCs w:val="20"/>
          <w:lang w:val="fr-BE"/>
        </w:rPr>
        <w:t>Le stationnement sur les deux emplacements de part et d’autre de la borne électrique sur le parking de l’administration communale</w:t>
      </w:r>
      <w:r w:rsidR="00D876BD">
        <w:rPr>
          <w:rFonts w:ascii="Times New Roman" w:eastAsia="Calibri" w:hAnsi="Times New Roman" w:cs="Times New Roman"/>
          <w:sz w:val="20"/>
          <w:szCs w:val="20"/>
          <w:lang w:val="fr-BE"/>
        </w:rPr>
        <w:t xml:space="preserve"> sise rue Haute, 22 à ATHUS,</w:t>
      </w:r>
      <w:r w:rsidR="00205867" w:rsidRPr="00205867">
        <w:rPr>
          <w:rFonts w:ascii="Times New Roman" w:eastAsia="Calibri" w:hAnsi="Times New Roman" w:cs="Times New Roman"/>
          <w:sz w:val="20"/>
          <w:szCs w:val="20"/>
          <w:lang w:val="fr-BE"/>
        </w:rPr>
        <w:t xml:space="preserve"> sera réservé au chargement de véhicules électriques pour une durée maximale de 5 heures.</w:t>
      </w:r>
    </w:p>
    <w:p w14:paraId="57445718" w14:textId="77777777" w:rsidR="00205867" w:rsidRPr="00205867" w:rsidRDefault="00205867" w:rsidP="00205867">
      <w:pPr>
        <w:tabs>
          <w:tab w:val="left" w:pos="8280"/>
        </w:tabs>
        <w:spacing w:after="0" w:line="240" w:lineRule="auto"/>
        <w:ind w:right="70"/>
        <w:jc w:val="both"/>
        <w:rPr>
          <w:rFonts w:ascii="Times New Roman" w:eastAsia="Calibri" w:hAnsi="Times New Roman" w:cs="Times New Roman"/>
          <w:bCs/>
          <w:noProof/>
          <w:sz w:val="20"/>
          <w:szCs w:val="20"/>
        </w:rPr>
      </w:pPr>
      <w:r w:rsidRPr="00205867">
        <w:rPr>
          <w:rFonts w:ascii="Times New Roman" w:eastAsia="Calibri" w:hAnsi="Times New Roman" w:cs="Times New Roman"/>
          <w:sz w:val="20"/>
          <w:szCs w:val="20"/>
          <w:lang w:val="fr-BE"/>
        </w:rPr>
        <w:t xml:space="preserve">La mesure sera matérialisée par le signal E9A disque complété de l’additionnel Maximum 5 heures – excepté véhicule communal, sur l’intégralité des places réservées à la recharge des véhicules électriques sur le territoire communal. </w:t>
      </w:r>
    </w:p>
    <w:p w14:paraId="22533EDC" w14:textId="273507C2" w:rsidR="00190200" w:rsidRPr="00205867" w:rsidRDefault="00190200" w:rsidP="004A3B35">
      <w:pPr>
        <w:spacing w:after="0" w:line="240" w:lineRule="auto"/>
        <w:jc w:val="both"/>
        <w:rPr>
          <w:rFonts w:ascii="Times New Roman" w:hAnsi="Times New Roman" w:cs="Times New Roman"/>
          <w:sz w:val="20"/>
          <w:szCs w:val="20"/>
          <w:lang w:val="fr-BE"/>
        </w:rPr>
      </w:pPr>
    </w:p>
    <w:p w14:paraId="6793E032" w14:textId="2D51D89A" w:rsidR="002615DA" w:rsidRPr="00775047" w:rsidRDefault="00190200" w:rsidP="00775047">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26</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1992</w:t>
      </w:r>
      <w:r w:rsidRPr="00185305">
        <w:rPr>
          <w:rFonts w:ascii="Times New Roman" w:hAnsi="Times New Roman" w:cs="Times New Roman"/>
          <w:b/>
          <w:sz w:val="20"/>
          <w:szCs w:val="20"/>
          <w:u w:val="single"/>
          <w:lang w:val="fr-BE"/>
        </w:rPr>
        <w:t> </w:t>
      </w:r>
      <w:r w:rsidRPr="002615DA">
        <w:rPr>
          <w:rFonts w:ascii="Times New Roman" w:hAnsi="Times New Roman" w:cs="Times New Roman"/>
          <w:b/>
          <w:sz w:val="20"/>
          <w:szCs w:val="20"/>
          <w:u w:val="single"/>
          <w:lang w:val="fr-BE"/>
        </w:rPr>
        <w:t>:</w:t>
      </w:r>
      <w:r w:rsidR="002615DA" w:rsidRPr="002615DA">
        <w:rPr>
          <w:rFonts w:cstheme="minorHAnsi"/>
          <w:b/>
          <w:u w:val="single"/>
          <w:lang w:val="fr-BE" w:eastAsia="fr-BE"/>
        </w:rPr>
        <w:t xml:space="preserve"> </w:t>
      </w:r>
      <w:r w:rsidR="002615DA" w:rsidRPr="002615DA">
        <w:rPr>
          <w:rFonts w:ascii="Times New Roman" w:hAnsi="Times New Roman" w:cs="Times New Roman"/>
          <w:b/>
          <w:sz w:val="20"/>
          <w:szCs w:val="20"/>
          <w:u w:val="single"/>
        </w:rPr>
        <w:t xml:space="preserve">Arrêt du règlement complémentaire de police sur la circulation routière </w:t>
      </w:r>
      <w:r w:rsidR="002615DA" w:rsidRPr="00775047">
        <w:rPr>
          <w:rFonts w:ascii="Times New Roman" w:hAnsi="Times New Roman" w:cs="Times New Roman"/>
          <w:b/>
          <w:sz w:val="20"/>
          <w:szCs w:val="20"/>
          <w:u w:val="single"/>
        </w:rPr>
        <w:t xml:space="preserve">relatif à la création d’un passage pour piétons à la rue des Cultivateurs à </w:t>
      </w:r>
      <w:r w:rsidR="0094503A" w:rsidRPr="00775047">
        <w:rPr>
          <w:rFonts w:ascii="Times New Roman" w:hAnsi="Times New Roman" w:cs="Times New Roman"/>
          <w:b/>
          <w:sz w:val="20"/>
          <w:szCs w:val="20"/>
          <w:u w:val="single"/>
        </w:rPr>
        <w:t>AIX-SUR-CLOIE</w:t>
      </w:r>
      <w:r w:rsidR="002615DA" w:rsidRPr="00775047">
        <w:rPr>
          <w:rFonts w:ascii="Times New Roman" w:hAnsi="Times New Roman" w:cs="Times New Roman"/>
          <w:b/>
          <w:sz w:val="20"/>
          <w:szCs w:val="20"/>
          <w:u w:val="single"/>
        </w:rPr>
        <w:t xml:space="preserve">. </w:t>
      </w:r>
    </w:p>
    <w:p w14:paraId="34F19019"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Le Conseil, </w:t>
      </w:r>
    </w:p>
    <w:p w14:paraId="3231E6F9"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Vu le Code de la Démocratie Locale, notamment l’article L1122-30, alinéa 1</w:t>
      </w:r>
      <w:r w:rsidRPr="00775047">
        <w:rPr>
          <w:rFonts w:ascii="Times New Roman" w:eastAsia="Calibri" w:hAnsi="Times New Roman" w:cs="Times New Roman"/>
          <w:sz w:val="20"/>
          <w:szCs w:val="20"/>
          <w:vertAlign w:val="superscript"/>
          <w:lang w:val="fr-BE"/>
        </w:rPr>
        <w:t>er</w:t>
      </w:r>
      <w:r w:rsidRPr="00775047">
        <w:rPr>
          <w:rFonts w:ascii="Times New Roman" w:eastAsia="Calibri" w:hAnsi="Times New Roman" w:cs="Times New Roman"/>
          <w:sz w:val="20"/>
          <w:szCs w:val="20"/>
          <w:lang w:val="fr-BE"/>
        </w:rPr>
        <w:t>,</w:t>
      </w:r>
    </w:p>
    <w:p w14:paraId="3F76BAC5"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48E7E903"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03E302F1"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36F48BC7"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5EA31BEC"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32730347"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01518CC5"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30920A1B"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Considérant la présence d’un cheminement piéton et d’un flux important d’enfants traversant la rue des Cultivateurs en raison de la présence de l’école d’Aix-sur-</w:t>
      </w:r>
      <w:proofErr w:type="spellStart"/>
      <w:r w:rsidRPr="00775047">
        <w:rPr>
          <w:rFonts w:ascii="Times New Roman" w:eastAsia="Calibri" w:hAnsi="Times New Roman" w:cs="Times New Roman"/>
          <w:sz w:val="20"/>
          <w:szCs w:val="20"/>
          <w:lang w:val="fr-BE"/>
        </w:rPr>
        <w:t>Cloie</w:t>
      </w:r>
      <w:proofErr w:type="spellEnd"/>
      <w:r w:rsidRPr="00775047">
        <w:rPr>
          <w:rFonts w:ascii="Times New Roman" w:eastAsia="Calibri" w:hAnsi="Times New Roman" w:cs="Times New Roman"/>
          <w:sz w:val="20"/>
          <w:szCs w:val="20"/>
          <w:lang w:val="fr-BE"/>
        </w:rPr>
        <w:t xml:space="preserve"> ; </w:t>
      </w:r>
    </w:p>
    <w:p w14:paraId="6D9A6B8C"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Considérant les caractéristiques topographiques du site et les problématiques de visibilité du cheminement piéton ; </w:t>
      </w:r>
    </w:p>
    <w:p w14:paraId="581CD8F9"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 xml:space="preserve">Considérant l’avis de Denis </w:t>
      </w:r>
      <w:proofErr w:type="spellStart"/>
      <w:r w:rsidRPr="00775047">
        <w:rPr>
          <w:rFonts w:ascii="Times New Roman" w:eastAsia="Calibri" w:hAnsi="Times New Roman" w:cs="Times New Roman"/>
          <w:sz w:val="20"/>
          <w:szCs w:val="20"/>
          <w:lang w:val="fr-BE"/>
        </w:rPr>
        <w:t>Bouillot</w:t>
      </w:r>
      <w:proofErr w:type="spellEnd"/>
      <w:r w:rsidRPr="00775047">
        <w:rPr>
          <w:rFonts w:ascii="Times New Roman" w:eastAsia="Calibri" w:hAnsi="Times New Roman" w:cs="Times New Roman"/>
          <w:sz w:val="20"/>
          <w:szCs w:val="20"/>
          <w:lang w:val="fr-BE"/>
        </w:rPr>
        <w:t> ;</w:t>
      </w:r>
    </w:p>
    <w:p w14:paraId="1470E3D5" w14:textId="6A598138"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sz w:val="20"/>
          <w:szCs w:val="20"/>
          <w:lang w:val="fr-BE"/>
        </w:rPr>
        <w:t>A l’unanimité ;</w:t>
      </w:r>
    </w:p>
    <w:p w14:paraId="5A750B36" w14:textId="06BF3D47" w:rsidR="00775047" w:rsidRPr="00775047" w:rsidRDefault="00775047" w:rsidP="00775047">
      <w:pPr>
        <w:spacing w:after="0" w:line="240" w:lineRule="auto"/>
        <w:jc w:val="both"/>
        <w:rPr>
          <w:rFonts w:ascii="Times New Roman" w:eastAsia="Calibri" w:hAnsi="Times New Roman" w:cs="Times New Roman"/>
          <w:b/>
          <w:sz w:val="20"/>
          <w:szCs w:val="20"/>
          <w:lang w:val="fr-BE"/>
        </w:rPr>
      </w:pPr>
      <w:r w:rsidRPr="00775047">
        <w:rPr>
          <w:rFonts w:ascii="Times New Roman" w:eastAsia="Calibri" w:hAnsi="Times New Roman" w:cs="Times New Roman"/>
          <w:b/>
          <w:caps/>
          <w:sz w:val="20"/>
          <w:szCs w:val="20"/>
          <w:lang w:val="fr-BE"/>
        </w:rPr>
        <w:t>Arrête</w:t>
      </w:r>
      <w:r w:rsidRPr="00775047">
        <w:rPr>
          <w:rFonts w:ascii="Times New Roman" w:eastAsia="Calibri" w:hAnsi="Times New Roman" w:cs="Times New Roman"/>
          <w:b/>
          <w:sz w:val="20"/>
          <w:szCs w:val="20"/>
          <w:lang w:val="fr-BE"/>
        </w:rPr>
        <w:t> :</w:t>
      </w:r>
    </w:p>
    <w:p w14:paraId="573C0EBA" w14:textId="26D4561F" w:rsidR="00775047" w:rsidRPr="00775047" w:rsidRDefault="005D320B" w:rsidP="00775047">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u w:val="single"/>
          <w:lang w:val="fr-BE"/>
        </w:rPr>
        <w:t xml:space="preserve">Article </w:t>
      </w:r>
      <w:r w:rsidR="00775047" w:rsidRPr="00775047">
        <w:rPr>
          <w:rFonts w:ascii="Times New Roman" w:eastAsia="Calibri" w:hAnsi="Times New Roman" w:cs="Times New Roman"/>
          <w:b/>
          <w:sz w:val="20"/>
          <w:szCs w:val="20"/>
          <w:u w:val="single"/>
          <w:lang w:val="fr-BE"/>
        </w:rPr>
        <w:t>1.</w:t>
      </w:r>
      <w:r w:rsidR="00775047" w:rsidRPr="00775047">
        <w:rPr>
          <w:rFonts w:ascii="Times New Roman" w:eastAsia="Calibri" w:hAnsi="Times New Roman" w:cs="Times New Roman"/>
          <w:sz w:val="20"/>
          <w:szCs w:val="20"/>
          <w:lang w:val="fr-BE"/>
        </w:rPr>
        <w:t> : Un passage pour piétons est délimit</w:t>
      </w:r>
      <w:r>
        <w:rPr>
          <w:rFonts w:ascii="Times New Roman" w:eastAsia="Calibri" w:hAnsi="Times New Roman" w:cs="Times New Roman"/>
          <w:sz w:val="20"/>
          <w:szCs w:val="20"/>
          <w:lang w:val="fr-BE"/>
        </w:rPr>
        <w:t>é à hauteur de l’immeuble n°17</w:t>
      </w:r>
      <w:r w:rsidR="008B0A3F">
        <w:rPr>
          <w:rFonts w:ascii="Times New Roman" w:eastAsia="Calibri" w:hAnsi="Times New Roman" w:cs="Times New Roman"/>
          <w:sz w:val="20"/>
          <w:szCs w:val="20"/>
          <w:lang w:val="fr-BE"/>
        </w:rPr>
        <w:t xml:space="preserve"> de la rue des Cultivateurs à AIX-SUR-CLOIE</w:t>
      </w:r>
      <w:r>
        <w:rPr>
          <w:rFonts w:ascii="Times New Roman" w:eastAsia="Calibri" w:hAnsi="Times New Roman" w:cs="Times New Roman"/>
          <w:sz w:val="20"/>
          <w:szCs w:val="20"/>
          <w:lang w:val="fr-BE"/>
        </w:rPr>
        <w:t xml:space="preserve">. </w:t>
      </w:r>
      <w:r w:rsidR="00775047" w:rsidRPr="00775047">
        <w:rPr>
          <w:rFonts w:ascii="Times New Roman" w:eastAsia="Calibri" w:hAnsi="Times New Roman" w:cs="Times New Roman"/>
          <w:sz w:val="20"/>
          <w:szCs w:val="20"/>
          <w:lang w:val="fr-BE"/>
        </w:rPr>
        <w:t>La mesure est matérialisée par des bandes de couleur blanche, parallèles à l’axe de la chaussée conformément à l’article 76.3 de l’Arrêté Royal du 1</w:t>
      </w:r>
      <w:r w:rsidR="00775047" w:rsidRPr="00775047">
        <w:rPr>
          <w:rFonts w:ascii="Times New Roman" w:eastAsia="Calibri" w:hAnsi="Times New Roman" w:cs="Times New Roman"/>
          <w:sz w:val="20"/>
          <w:szCs w:val="20"/>
          <w:vertAlign w:val="superscript"/>
          <w:lang w:val="fr-BE"/>
        </w:rPr>
        <w:t>er</w:t>
      </w:r>
      <w:r w:rsidR="00775047" w:rsidRPr="00775047">
        <w:rPr>
          <w:rFonts w:ascii="Times New Roman" w:eastAsia="Calibri" w:hAnsi="Times New Roman" w:cs="Times New Roman"/>
          <w:sz w:val="20"/>
          <w:szCs w:val="20"/>
          <w:lang w:val="fr-BE"/>
        </w:rPr>
        <w:t xml:space="preserve"> décembre 1975. </w:t>
      </w:r>
    </w:p>
    <w:p w14:paraId="360DD5EE" w14:textId="77777777" w:rsidR="00775047" w:rsidRPr="00775047" w:rsidRDefault="00775047" w:rsidP="00775047">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b/>
          <w:sz w:val="20"/>
          <w:szCs w:val="20"/>
          <w:u w:val="single"/>
          <w:lang w:val="fr-BE"/>
        </w:rPr>
        <w:t>Article 2.</w:t>
      </w:r>
      <w:r w:rsidRPr="00775047">
        <w:rPr>
          <w:rFonts w:ascii="Times New Roman" w:eastAsia="Calibri" w:hAnsi="Times New Roman" w:cs="Times New Roman"/>
          <w:sz w:val="20"/>
          <w:szCs w:val="20"/>
          <w:lang w:val="fr-BE"/>
        </w:rPr>
        <w:t> : Le passage  pour piétons et carrefour sont complétés par des bandes sonores et un signal F49 lumineux.</w:t>
      </w:r>
    </w:p>
    <w:p w14:paraId="7AD2DEFF" w14:textId="3D8507C7" w:rsidR="00190200" w:rsidRPr="00775047" w:rsidRDefault="00775047" w:rsidP="004A3B35">
      <w:pPr>
        <w:spacing w:after="0" w:line="240" w:lineRule="auto"/>
        <w:jc w:val="both"/>
        <w:rPr>
          <w:rFonts w:ascii="Times New Roman" w:eastAsia="Calibri" w:hAnsi="Times New Roman" w:cs="Times New Roman"/>
          <w:sz w:val="20"/>
          <w:szCs w:val="20"/>
          <w:lang w:val="fr-BE"/>
        </w:rPr>
      </w:pPr>
      <w:r w:rsidRPr="00775047">
        <w:rPr>
          <w:rFonts w:ascii="Times New Roman" w:eastAsia="Calibri" w:hAnsi="Times New Roman" w:cs="Times New Roman"/>
          <w:b/>
          <w:sz w:val="20"/>
          <w:szCs w:val="20"/>
          <w:u w:val="single"/>
          <w:lang w:val="fr-BE"/>
        </w:rPr>
        <w:t>Article 3.</w:t>
      </w:r>
      <w:r w:rsidRPr="00775047">
        <w:rPr>
          <w:rFonts w:ascii="Times New Roman" w:eastAsia="Calibri" w:hAnsi="Times New Roman" w:cs="Times New Roman"/>
          <w:sz w:val="20"/>
          <w:szCs w:val="20"/>
          <w:lang w:val="fr-BE"/>
        </w:rPr>
        <w:t> : Un signal de danger de type A51 complété par un panneau additionnel reprenant la mention « carrefour dangereux » est placé à l’approche du carrefour posant problème au niveau du cheminement des é</w:t>
      </w:r>
      <w:r>
        <w:rPr>
          <w:rFonts w:ascii="Times New Roman" w:eastAsia="Calibri" w:hAnsi="Times New Roman" w:cs="Times New Roman"/>
          <w:sz w:val="20"/>
          <w:szCs w:val="20"/>
          <w:lang w:val="fr-BE"/>
        </w:rPr>
        <w:t>lèves se dirigeant vers l’école</w:t>
      </w:r>
      <w:r w:rsidRPr="00775047">
        <w:rPr>
          <w:rFonts w:ascii="Times New Roman" w:eastAsia="Calibri" w:hAnsi="Times New Roman" w:cs="Times New Roman"/>
          <w:sz w:val="20"/>
          <w:szCs w:val="20"/>
          <w:lang w:val="fr-BE"/>
        </w:rPr>
        <w:t>.</w:t>
      </w:r>
    </w:p>
    <w:p w14:paraId="06C1D101"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270D8B59" w14:textId="76B05B39" w:rsidR="002615DA" w:rsidRPr="001E2539" w:rsidRDefault="00190200" w:rsidP="004A3B35">
      <w:pPr>
        <w:spacing w:after="0" w:line="240" w:lineRule="auto"/>
        <w:jc w:val="both"/>
        <w:rPr>
          <w:rFonts w:ascii="Times New Roman" w:hAnsi="Times New Roman" w:cs="Times New Roman"/>
          <w:b/>
          <w:sz w:val="20"/>
          <w:szCs w:val="20"/>
          <w:u w:val="single"/>
        </w:rPr>
      </w:pPr>
      <w:r w:rsidRPr="001E2539">
        <w:rPr>
          <w:rFonts w:ascii="Times New Roman" w:hAnsi="Times New Roman" w:cs="Times New Roman"/>
          <w:b/>
          <w:sz w:val="20"/>
          <w:szCs w:val="20"/>
          <w:u w:val="single"/>
          <w:lang w:val="fr-BE"/>
        </w:rPr>
        <w:t>Point n°27 – Délibération n°</w:t>
      </w:r>
      <w:r w:rsidR="00CB5E0E" w:rsidRPr="001E2539">
        <w:rPr>
          <w:rFonts w:ascii="Times New Roman" w:hAnsi="Times New Roman" w:cs="Times New Roman"/>
          <w:b/>
          <w:sz w:val="20"/>
          <w:szCs w:val="20"/>
          <w:u w:val="single"/>
          <w:lang w:val="fr-BE"/>
        </w:rPr>
        <w:t>1993</w:t>
      </w:r>
      <w:r w:rsidRPr="001E2539">
        <w:rPr>
          <w:rFonts w:ascii="Times New Roman" w:hAnsi="Times New Roman" w:cs="Times New Roman"/>
          <w:b/>
          <w:sz w:val="20"/>
          <w:szCs w:val="20"/>
          <w:u w:val="single"/>
          <w:lang w:val="fr-BE"/>
        </w:rPr>
        <w:t> :</w:t>
      </w:r>
      <w:r w:rsidR="002615DA" w:rsidRPr="001E2539">
        <w:rPr>
          <w:b/>
          <w:u w:val="single"/>
        </w:rPr>
        <w:t xml:space="preserve"> </w:t>
      </w:r>
      <w:r w:rsidR="002615DA" w:rsidRPr="001E2539">
        <w:rPr>
          <w:rFonts w:ascii="Times New Roman" w:hAnsi="Times New Roman" w:cs="Times New Roman"/>
          <w:b/>
          <w:sz w:val="20"/>
          <w:szCs w:val="20"/>
          <w:u w:val="single"/>
        </w:rPr>
        <w:t>Décision d’engagement dans le cadre de l’appel à candidature POLLEC 2022 –  Volet Ressources Humaines – et approbation de la candidature du Parc Naturel de Gaume.</w:t>
      </w:r>
    </w:p>
    <w:p w14:paraId="41396549" w14:textId="2FD9D471" w:rsidR="00BC5AEE" w:rsidRPr="001E2539" w:rsidRDefault="00BC5AEE" w:rsidP="00BC5AEE">
      <w:pPr>
        <w:tabs>
          <w:tab w:val="left" w:pos="3119"/>
        </w:tabs>
        <w:spacing w:after="0" w:line="240" w:lineRule="auto"/>
        <w:ind w:left="3119" w:hanging="3119"/>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Le Conseil communal,</w:t>
      </w:r>
    </w:p>
    <w:p w14:paraId="51EF66AD" w14:textId="77777777" w:rsidR="00BC5AEE" w:rsidRPr="001E2539" w:rsidRDefault="00BC5AEE" w:rsidP="00BC5AEE">
      <w:pPr>
        <w:tabs>
          <w:tab w:val="left" w:pos="3119"/>
        </w:tabs>
        <w:spacing w:after="0" w:line="240" w:lineRule="auto"/>
        <w:ind w:left="3119" w:hanging="3119"/>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Vu le Code de la démocratie locale et de la décentralisation, notamment l’article L1122-30 ; </w:t>
      </w:r>
    </w:p>
    <w:p w14:paraId="6842EDC9"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Vu la décision du Gouvernement wallon du 20 octobre 2022 portant sur le lancement d’un appel à candidature à destination des villes et des communes, afin de les soutenir dans l’élaboration, la mise en œuvre et le suivi des Plans d’Actions pour l’Energie durable et le Climat (PAEDC)- POLLEC 2022 ;</w:t>
      </w:r>
    </w:p>
    <w:p w14:paraId="6AA92A48"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Considérant qu’à travers le programme POLLEC, la Wallonie a soutenu depuis 2012 l’engagement des communes dans la Convention des Maires ;</w:t>
      </w:r>
    </w:p>
    <w:p w14:paraId="76C80C6E"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Considérant que la Convention des Maires est une initiative  européenne qui  rassemble  les  collectivités  locales  dans  la  lutte  contre  les  changements  climatiques  et  la promotion de l’énergie durable, qu’elle fonctionne sur base de l’engagement volontaire des communes à atteindre et dépasser les objectifs européens de réductions d’émissions de CO2 à travers des mesures d’efficacité énergétique et de développement d’énergie renouvelable et la planification des mesures d’adaptation aux conséquences des changements climatiques ;</w:t>
      </w:r>
    </w:p>
    <w:p w14:paraId="7391D6F6"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Considérant que les nouveaux objectifs de la Convention des Maires depuis le mois d’avril 2021 visent à réduire les émissions de Gaz à Effet de Serre de -55 % en 2030 et de s’engager à atteindre la neutralité carbone en 2050 ; </w:t>
      </w:r>
    </w:p>
    <w:p w14:paraId="3CF09713" w14:textId="77777777" w:rsidR="00BC5AEE" w:rsidRPr="001E2539" w:rsidRDefault="00BC5AEE" w:rsidP="00BC5AEE">
      <w:pPr>
        <w:tabs>
          <w:tab w:val="left" w:pos="567"/>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Considérant que le Conseil a pris connaissance des modalités de candidature et des engagements liés à la participation à l’appel POLLEC 2022 ;</w:t>
      </w:r>
    </w:p>
    <w:p w14:paraId="74E0898B" w14:textId="77777777" w:rsidR="00BC5AEE" w:rsidRPr="001E2539" w:rsidRDefault="00BC5AEE" w:rsidP="00BC5AEE">
      <w:pPr>
        <w:tabs>
          <w:tab w:val="left" w:pos="3119"/>
        </w:tabs>
        <w:spacing w:after="0" w:line="240" w:lineRule="auto"/>
        <w:jc w:val="both"/>
        <w:rPr>
          <w:rFonts w:ascii="Times New Roman" w:eastAsia="Calibri" w:hAnsi="Times New Roman" w:cs="Times New Roman"/>
          <w:bCs/>
          <w:sz w:val="20"/>
          <w:szCs w:val="20"/>
          <w:lang w:val="fr-BE"/>
        </w:rPr>
      </w:pPr>
      <w:r w:rsidRPr="001E2539">
        <w:rPr>
          <w:rFonts w:ascii="Times New Roman" w:eastAsia="Calibri" w:hAnsi="Times New Roman" w:cs="Times New Roman"/>
          <w:bCs/>
          <w:sz w:val="20"/>
          <w:szCs w:val="20"/>
          <w:lang w:val="fr-BE"/>
        </w:rPr>
        <w:t xml:space="preserve">Considérant que si ces engagements ne sont pas respectés un remboursement partiel ou total du subside sera demandé par la Région Wallonne ; </w:t>
      </w:r>
    </w:p>
    <w:p w14:paraId="65098AF0" w14:textId="293C58F0"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Sur </w:t>
      </w:r>
      <w:r w:rsidR="003A4C98" w:rsidRPr="001E2539">
        <w:rPr>
          <w:rFonts w:ascii="Times New Roman" w:eastAsia="Calibri" w:hAnsi="Times New Roman" w:cs="Times New Roman"/>
          <w:sz w:val="20"/>
          <w:szCs w:val="20"/>
          <w:lang w:val="fr-BE"/>
        </w:rPr>
        <w:t>proposition du Collège communal ;</w:t>
      </w:r>
    </w:p>
    <w:p w14:paraId="3A23F354" w14:textId="073DAB89" w:rsidR="00BC5AEE" w:rsidRPr="001E2539" w:rsidRDefault="00BC5AEE" w:rsidP="00BC5AEE">
      <w:pPr>
        <w:tabs>
          <w:tab w:val="left" w:pos="3119"/>
        </w:tabs>
        <w:spacing w:after="0" w:line="240" w:lineRule="auto"/>
        <w:ind w:left="3119" w:hanging="3119"/>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Après en av</w:t>
      </w:r>
      <w:r w:rsidR="003A4C98" w:rsidRPr="001E2539">
        <w:rPr>
          <w:rFonts w:ascii="Times New Roman" w:eastAsia="Calibri" w:hAnsi="Times New Roman" w:cs="Times New Roman"/>
          <w:sz w:val="20"/>
          <w:szCs w:val="20"/>
          <w:lang w:val="fr-BE"/>
        </w:rPr>
        <w:t>oir délibéré en séance publique ;</w:t>
      </w:r>
    </w:p>
    <w:p w14:paraId="2553322E" w14:textId="392BE015" w:rsidR="003A4C98" w:rsidRPr="001E2539" w:rsidRDefault="003A4C98" w:rsidP="00BC5AEE">
      <w:pPr>
        <w:tabs>
          <w:tab w:val="left" w:pos="3119"/>
        </w:tabs>
        <w:spacing w:after="0" w:line="240" w:lineRule="auto"/>
        <w:ind w:left="3119" w:hanging="3119"/>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À l’unanimité des membres présents ;</w:t>
      </w:r>
    </w:p>
    <w:p w14:paraId="34CD2FEF" w14:textId="6E0E9003" w:rsidR="00BC5AEE" w:rsidRPr="001E2539" w:rsidRDefault="00BC5AEE" w:rsidP="00C15B5E">
      <w:pPr>
        <w:tabs>
          <w:tab w:val="left" w:pos="3119"/>
        </w:tabs>
        <w:spacing w:after="0" w:line="240" w:lineRule="auto"/>
        <w:ind w:left="3119" w:hanging="3119"/>
        <w:jc w:val="both"/>
        <w:rPr>
          <w:rFonts w:ascii="Times New Roman" w:eastAsia="Calibri" w:hAnsi="Times New Roman" w:cs="Times New Roman"/>
          <w:b/>
          <w:sz w:val="20"/>
          <w:szCs w:val="20"/>
          <w:lang w:val="fr-BE"/>
        </w:rPr>
      </w:pPr>
      <w:r w:rsidRPr="001E2539">
        <w:rPr>
          <w:rFonts w:ascii="Times New Roman" w:eastAsia="Calibri" w:hAnsi="Times New Roman" w:cs="Times New Roman"/>
          <w:b/>
          <w:sz w:val="20"/>
          <w:szCs w:val="20"/>
          <w:lang w:val="fr-BE"/>
        </w:rPr>
        <w:t>DECIDE :</w:t>
      </w:r>
    </w:p>
    <w:p w14:paraId="3EB4B38C" w14:textId="7086D523" w:rsidR="00BC5AEE" w:rsidRPr="001E2539" w:rsidRDefault="00BC5AEE" w:rsidP="00BC5AEE">
      <w:pPr>
        <w:tabs>
          <w:tab w:val="left" w:pos="3119"/>
        </w:tabs>
        <w:spacing w:after="0" w:line="240" w:lineRule="auto"/>
        <w:ind w:left="3119" w:hanging="3119"/>
        <w:jc w:val="both"/>
        <w:rPr>
          <w:rFonts w:ascii="Times New Roman" w:eastAsia="Calibri" w:hAnsi="Times New Roman" w:cs="Times New Roman"/>
          <w:b/>
          <w:sz w:val="20"/>
          <w:szCs w:val="20"/>
          <w:u w:val="single"/>
          <w:lang w:val="fr-BE"/>
        </w:rPr>
      </w:pPr>
      <w:r w:rsidRPr="001E2539">
        <w:rPr>
          <w:rFonts w:ascii="Times New Roman" w:eastAsia="Calibri" w:hAnsi="Times New Roman" w:cs="Times New Roman"/>
          <w:b/>
          <w:sz w:val="20"/>
          <w:szCs w:val="20"/>
          <w:u w:val="single"/>
          <w:lang w:val="fr-BE"/>
        </w:rPr>
        <w:t>Article 1</w:t>
      </w:r>
      <w:r w:rsidRPr="001E2539">
        <w:rPr>
          <w:rFonts w:ascii="Times New Roman" w:eastAsia="Calibri" w:hAnsi="Times New Roman" w:cs="Times New Roman"/>
          <w:b/>
          <w:sz w:val="20"/>
          <w:szCs w:val="20"/>
          <w:u w:val="single"/>
          <w:vertAlign w:val="superscript"/>
          <w:lang w:val="fr-BE"/>
        </w:rPr>
        <w:t>er</w:t>
      </w:r>
    </w:p>
    <w:p w14:paraId="3558E5E4" w14:textId="77777777" w:rsidR="00BC5AEE" w:rsidRPr="001E2539" w:rsidRDefault="00BC5AEE" w:rsidP="00BC5AEE">
      <w:pPr>
        <w:tabs>
          <w:tab w:val="left" w:pos="567"/>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De marquer son accord sur l’introduction d’un dossier de candidature au Volet « Ressources humaines » de l’appel POLLEC 2022 et de déclarer que les renseignements mentionnés dans ce dossier de candidature et ses annexes sont exacts et complets ;</w:t>
      </w:r>
    </w:p>
    <w:p w14:paraId="51C1748C" w14:textId="2A64687E" w:rsidR="00BC5AEE" w:rsidRPr="001E2539" w:rsidRDefault="00BC5AEE" w:rsidP="00BC5AEE">
      <w:pPr>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b/>
          <w:sz w:val="20"/>
          <w:szCs w:val="20"/>
          <w:u w:val="single"/>
          <w:lang w:val="fr-BE"/>
        </w:rPr>
        <w:t>Article 2</w:t>
      </w:r>
    </w:p>
    <w:p w14:paraId="05A0F9AD" w14:textId="77777777" w:rsidR="00BC5AEE" w:rsidRPr="001E2539" w:rsidRDefault="00BC5AEE" w:rsidP="00BC5AEE">
      <w:pPr>
        <w:tabs>
          <w:tab w:val="left" w:pos="567"/>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De s’engager, pour autant que le dossier de candidature soit sélectionné, à : </w:t>
      </w:r>
    </w:p>
    <w:p w14:paraId="0B971B05" w14:textId="77777777" w:rsidR="00BC5AEE" w:rsidRPr="001E2539" w:rsidRDefault="00BC5AEE" w:rsidP="00CD1B74">
      <w:pPr>
        <w:numPr>
          <w:ilvl w:val="0"/>
          <w:numId w:val="5"/>
        </w:numPr>
        <w:tabs>
          <w:tab w:val="left" w:pos="0"/>
          <w:tab w:val="left" w:pos="284"/>
          <w:tab w:val="left" w:pos="680"/>
        </w:tabs>
        <w:spacing w:after="0" w:line="240" w:lineRule="auto"/>
        <w:ind w:left="92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sz w:val="20"/>
          <w:szCs w:val="20"/>
          <w:lang w:val="fr-BE" w:eastAsia="fr-FR"/>
        </w:rPr>
        <w:t>Mandater M. le Bourgmestre, François KINARD, élu en charge du dossier POLLEC, à participer à un évènement d’information annuel organisé par le SPW ;</w:t>
      </w:r>
    </w:p>
    <w:p w14:paraId="3EF458FF" w14:textId="77777777" w:rsidR="00BC5AEE" w:rsidRPr="001E2539" w:rsidRDefault="00BC5AEE" w:rsidP="00CD1B74">
      <w:pPr>
        <w:numPr>
          <w:ilvl w:val="0"/>
          <w:numId w:val="5"/>
        </w:numPr>
        <w:tabs>
          <w:tab w:val="left" w:pos="0"/>
          <w:tab w:val="left" w:pos="284"/>
          <w:tab w:val="left" w:pos="680"/>
        </w:tabs>
        <w:spacing w:after="0" w:line="240" w:lineRule="auto"/>
        <w:ind w:left="92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sz w:val="20"/>
          <w:szCs w:val="20"/>
          <w:lang w:val="fr-BE" w:eastAsia="fr-FR"/>
        </w:rPr>
        <w:t>Mandater le coordinateur POLLEC communal [CPC] à participer à minimum 80 % des ateliers POLLEC régionaux ;</w:t>
      </w:r>
    </w:p>
    <w:p w14:paraId="3F0701BC" w14:textId="77777777" w:rsidR="00BC5AEE" w:rsidRPr="001E2539" w:rsidRDefault="00BC5AEE" w:rsidP="00CD1B74">
      <w:pPr>
        <w:numPr>
          <w:ilvl w:val="0"/>
          <w:numId w:val="5"/>
        </w:numPr>
        <w:tabs>
          <w:tab w:val="left" w:pos="0"/>
          <w:tab w:val="left" w:pos="284"/>
          <w:tab w:val="left" w:pos="680"/>
        </w:tabs>
        <w:spacing w:after="0" w:line="240" w:lineRule="auto"/>
        <w:ind w:left="92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sz w:val="20"/>
          <w:szCs w:val="20"/>
          <w:lang w:val="fr-BE" w:eastAsia="fr-FR"/>
        </w:rPr>
        <w:t xml:space="preserve">Utiliser le subside uniquement </w:t>
      </w:r>
      <w:r w:rsidRPr="001E2539">
        <w:rPr>
          <w:rFonts w:ascii="Times New Roman" w:eastAsia="Arial Unicode MS" w:hAnsi="Times New Roman" w:cs="Times New Roman"/>
          <w:bCs/>
          <w:sz w:val="20"/>
          <w:szCs w:val="20"/>
          <w:lang w:val="fr-BE" w:eastAsia="fr-FR"/>
        </w:rPr>
        <w:t>pour les fins auxquelles celui-ci est attribué</w:t>
      </w:r>
      <w:r w:rsidRPr="001E2539">
        <w:rPr>
          <w:rFonts w:ascii="Times New Roman" w:eastAsia="Arial Unicode MS" w:hAnsi="Times New Roman" w:cs="Times New Roman"/>
          <w:sz w:val="20"/>
          <w:szCs w:val="20"/>
          <w:lang w:val="fr-BE" w:eastAsia="fr-FR"/>
        </w:rPr>
        <w:t>, à savoir l’élaboration la mise en œuvre et le suivi de son Plan d’Action en faveur de l’Energie Durable et du Climat [PAEDC] ;</w:t>
      </w:r>
    </w:p>
    <w:p w14:paraId="0ADA4DA3" w14:textId="77777777" w:rsidR="00BC5AEE" w:rsidRPr="001E2539" w:rsidRDefault="00BC5AEE" w:rsidP="00CD1B74">
      <w:pPr>
        <w:numPr>
          <w:ilvl w:val="0"/>
          <w:numId w:val="5"/>
        </w:numPr>
        <w:tabs>
          <w:tab w:val="left" w:pos="0"/>
          <w:tab w:val="left" w:pos="284"/>
          <w:tab w:val="left" w:pos="680"/>
        </w:tabs>
        <w:spacing w:after="0" w:line="240" w:lineRule="auto"/>
        <w:ind w:left="92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bCs/>
          <w:sz w:val="20"/>
          <w:szCs w:val="20"/>
          <w:lang w:val="fr-BE" w:eastAsia="fr-FR"/>
        </w:rPr>
        <w:t>À réaliser</w:t>
      </w:r>
      <w:r w:rsidRPr="001E2539">
        <w:rPr>
          <w:rFonts w:ascii="Times New Roman" w:eastAsia="Arial Unicode MS" w:hAnsi="Times New Roman" w:cs="Times New Roman"/>
          <w:sz w:val="20"/>
          <w:szCs w:val="20"/>
          <w:lang w:val="fr-BE" w:eastAsia="fr-FR"/>
        </w:rPr>
        <w:t xml:space="preserve"> les missions décrites dans </w:t>
      </w:r>
      <w:r w:rsidRPr="001E2539">
        <w:rPr>
          <w:rFonts w:ascii="Times New Roman" w:eastAsia="Arial Unicode MS" w:hAnsi="Times New Roman" w:cs="Times New Roman"/>
          <w:bCs/>
          <w:sz w:val="20"/>
          <w:szCs w:val="20"/>
          <w:lang w:val="fr-BE" w:eastAsia="fr-FR"/>
        </w:rPr>
        <w:t>l’annexe 2</w:t>
      </w:r>
      <w:r w:rsidRPr="001E2539">
        <w:rPr>
          <w:rFonts w:ascii="Times New Roman" w:eastAsia="Arial Unicode MS" w:hAnsi="Times New Roman" w:cs="Times New Roman"/>
          <w:sz w:val="20"/>
          <w:szCs w:val="20"/>
          <w:lang w:val="fr-BE" w:eastAsia="fr-FR"/>
        </w:rPr>
        <w:t xml:space="preserve"> jointe au présent appel et notamment à :</w:t>
      </w:r>
    </w:p>
    <w:p w14:paraId="73E10C80" w14:textId="77777777" w:rsidR="00BC5AEE" w:rsidRPr="001E2539" w:rsidRDefault="00BC5AEE" w:rsidP="00CD1B74">
      <w:pPr>
        <w:numPr>
          <w:ilvl w:val="0"/>
          <w:numId w:val="7"/>
        </w:numPr>
        <w:spacing w:after="0" w:line="240" w:lineRule="auto"/>
        <w:ind w:left="1602" w:hanging="357"/>
        <w:jc w:val="both"/>
        <w:rPr>
          <w:rFonts w:ascii="Times New Roman" w:eastAsia="Times New Roman" w:hAnsi="Times New Roman" w:cs="Times New Roman"/>
          <w:sz w:val="20"/>
          <w:szCs w:val="20"/>
          <w:lang w:eastAsia="fr-FR"/>
        </w:rPr>
      </w:pPr>
      <w:r w:rsidRPr="001E2539">
        <w:rPr>
          <w:rFonts w:ascii="Times New Roman" w:eastAsia="Times New Roman" w:hAnsi="Times New Roman" w:cs="Times New Roman"/>
          <w:sz w:val="20"/>
          <w:szCs w:val="20"/>
          <w:lang w:eastAsia="fr-FR"/>
        </w:rPr>
        <w:t xml:space="preserve">Mettre en place une </w:t>
      </w:r>
      <w:r w:rsidRPr="001E2539">
        <w:rPr>
          <w:rFonts w:ascii="Times New Roman" w:eastAsia="Times New Roman" w:hAnsi="Times New Roman" w:cs="Times New Roman"/>
          <w:bCs/>
          <w:sz w:val="20"/>
          <w:szCs w:val="20"/>
          <w:lang w:eastAsia="fr-FR"/>
        </w:rPr>
        <w:t>équipe POLLEC</w:t>
      </w:r>
      <w:r w:rsidRPr="001E2539">
        <w:rPr>
          <w:rFonts w:ascii="Times New Roman" w:eastAsia="Times New Roman" w:hAnsi="Times New Roman" w:cs="Times New Roman"/>
          <w:sz w:val="20"/>
          <w:szCs w:val="20"/>
          <w:lang w:eastAsia="fr-FR"/>
        </w:rPr>
        <w:t xml:space="preserve"> au sein de l’administration ainsi qu’un </w:t>
      </w:r>
      <w:r w:rsidRPr="001E2539">
        <w:rPr>
          <w:rFonts w:ascii="Times New Roman" w:eastAsia="Times New Roman" w:hAnsi="Times New Roman" w:cs="Times New Roman"/>
          <w:bCs/>
          <w:sz w:val="20"/>
          <w:szCs w:val="20"/>
          <w:lang w:eastAsia="fr-FR"/>
        </w:rPr>
        <w:t>comité de pilotage ;</w:t>
      </w:r>
    </w:p>
    <w:p w14:paraId="1BA983BD" w14:textId="77777777" w:rsidR="00BC5AEE" w:rsidRPr="001E2539" w:rsidRDefault="00BC5AEE" w:rsidP="00CD1B74">
      <w:pPr>
        <w:numPr>
          <w:ilvl w:val="0"/>
          <w:numId w:val="7"/>
        </w:numPr>
        <w:spacing w:after="0" w:line="240" w:lineRule="auto"/>
        <w:ind w:left="1602" w:hanging="357"/>
        <w:jc w:val="both"/>
        <w:rPr>
          <w:rFonts w:ascii="Times New Roman" w:eastAsia="Times New Roman" w:hAnsi="Times New Roman" w:cs="Times New Roman"/>
          <w:sz w:val="20"/>
          <w:szCs w:val="20"/>
          <w:lang w:eastAsia="fr-FR"/>
        </w:rPr>
      </w:pPr>
      <w:r w:rsidRPr="001E2539">
        <w:rPr>
          <w:rFonts w:ascii="Times New Roman" w:eastAsia="Times New Roman" w:hAnsi="Times New Roman" w:cs="Times New Roman"/>
          <w:sz w:val="20"/>
          <w:szCs w:val="20"/>
          <w:lang w:eastAsia="fr-FR"/>
        </w:rPr>
        <w:t>Signer la Convention des Maires ou pour les communes disposant d’un PAEDC avec un objectif de réduction des émissions GES de moins 40 %, à renouveler leur engagement pour respecter les nouveaux objectifs de la Convention des Maires (Neutralité carbone en 2050) ;</w:t>
      </w:r>
      <w:r w:rsidRPr="001E2539">
        <w:rPr>
          <w:rFonts w:ascii="Times New Roman" w:eastAsia="Times New Roman" w:hAnsi="Times New Roman" w:cs="Times New Roman"/>
          <w:sz w:val="20"/>
          <w:szCs w:val="20"/>
          <w:lang w:val="fr-BE" w:eastAsia="fr-FR"/>
        </w:rPr>
        <w:t xml:space="preserve"> </w:t>
      </w:r>
    </w:p>
    <w:p w14:paraId="512F993D" w14:textId="77777777" w:rsidR="00BC5AEE" w:rsidRPr="001E2539" w:rsidRDefault="00BC5AEE" w:rsidP="00CD1B74">
      <w:pPr>
        <w:numPr>
          <w:ilvl w:val="0"/>
          <w:numId w:val="7"/>
        </w:numPr>
        <w:spacing w:after="0" w:line="240" w:lineRule="auto"/>
        <w:ind w:left="1602" w:hanging="357"/>
        <w:jc w:val="both"/>
        <w:rPr>
          <w:rFonts w:ascii="Times New Roman" w:eastAsia="Times New Roman" w:hAnsi="Times New Roman" w:cs="Times New Roman"/>
          <w:sz w:val="20"/>
          <w:szCs w:val="20"/>
          <w:lang w:val="fr-BE" w:eastAsia="fr-FR"/>
        </w:rPr>
      </w:pPr>
      <w:r w:rsidRPr="001E2539">
        <w:rPr>
          <w:rFonts w:ascii="Times New Roman" w:eastAsia="Times New Roman" w:hAnsi="Times New Roman" w:cs="Times New Roman"/>
          <w:bCs/>
          <w:sz w:val="20"/>
          <w:szCs w:val="20"/>
          <w:lang w:val="fr-BE" w:eastAsia="fr-FR"/>
        </w:rPr>
        <w:t>Mettre en place une politique énergie climat</w:t>
      </w:r>
      <w:r w:rsidRPr="001E2539">
        <w:rPr>
          <w:rFonts w:ascii="Times New Roman" w:eastAsia="Times New Roman" w:hAnsi="Times New Roman" w:cs="Times New Roman"/>
          <w:sz w:val="20"/>
          <w:szCs w:val="20"/>
          <w:lang w:val="fr-BE" w:eastAsia="fr-FR"/>
        </w:rPr>
        <w:t xml:space="preserve">. L’ensemble des démarches à réaliser dans ce cadre est détaillée dans le </w:t>
      </w:r>
      <w:hyperlink w:history="1">
        <w:r w:rsidRPr="001E2539">
          <w:rPr>
            <w:rFonts w:ascii="Times New Roman" w:eastAsia="Times New Roman" w:hAnsi="Times New Roman" w:cs="Times New Roman"/>
            <w:sz w:val="20"/>
            <w:szCs w:val="20"/>
            <w:u w:val="single"/>
            <w:lang w:val="fr-BE" w:eastAsia="fr-FR"/>
          </w:rPr>
          <w:t>Guide pratique</w:t>
        </w:r>
      </w:hyperlink>
      <w:r w:rsidRPr="001E2539">
        <w:rPr>
          <w:rFonts w:ascii="Times New Roman" w:eastAsia="Times New Roman" w:hAnsi="Times New Roman" w:cs="Times New Roman"/>
          <w:sz w:val="20"/>
          <w:szCs w:val="20"/>
          <w:lang w:val="fr-BE" w:eastAsia="fr-FR"/>
        </w:rPr>
        <w:t xml:space="preserve"> publié par la Wallonie et disponible sur le site </w:t>
      </w:r>
      <w:hyperlink w:history="1">
        <w:r w:rsidRPr="001E2539">
          <w:rPr>
            <w:rFonts w:ascii="Times New Roman" w:eastAsia="Times New Roman" w:hAnsi="Times New Roman" w:cs="Times New Roman"/>
            <w:sz w:val="20"/>
            <w:szCs w:val="20"/>
            <w:u w:val="single"/>
            <w:lang w:val="fr-BE" w:eastAsia="fr-FR"/>
          </w:rPr>
          <w:t>http://conventiondesmaires.wallonie.be</w:t>
        </w:r>
      </w:hyperlink>
      <w:r w:rsidRPr="001E2539">
        <w:rPr>
          <w:rFonts w:ascii="Times New Roman" w:eastAsia="Times New Roman" w:hAnsi="Times New Roman" w:cs="Times New Roman"/>
          <w:sz w:val="20"/>
          <w:szCs w:val="20"/>
          <w:lang w:val="fr-BE" w:eastAsia="fr-FR"/>
        </w:rPr>
        <w:t> ;</w:t>
      </w:r>
    </w:p>
    <w:p w14:paraId="2A16A01D" w14:textId="77777777" w:rsidR="00BC5AEE" w:rsidRPr="001E2539" w:rsidRDefault="00BC5AEE" w:rsidP="00BC5AEE">
      <w:pPr>
        <w:spacing w:after="0" w:line="240" w:lineRule="auto"/>
        <w:ind w:left="1607"/>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Cela elle comprend notamment :</w:t>
      </w:r>
    </w:p>
    <w:p w14:paraId="4109420A" w14:textId="77777777" w:rsidR="00BC5AEE" w:rsidRPr="001E2539" w:rsidRDefault="00BC5AEE" w:rsidP="00CD1B74">
      <w:pPr>
        <w:numPr>
          <w:ilvl w:val="1"/>
          <w:numId w:val="6"/>
        </w:numPr>
        <w:tabs>
          <w:tab w:val="left" w:pos="1843"/>
          <w:tab w:val="left" w:pos="2268"/>
          <w:tab w:val="left" w:pos="3543"/>
          <w:tab w:val="left" w:pos="4252"/>
          <w:tab w:val="left" w:pos="4961"/>
          <w:tab w:val="left" w:pos="5669"/>
          <w:tab w:val="left" w:pos="6378"/>
          <w:tab w:val="left" w:pos="7087"/>
          <w:tab w:val="left" w:pos="7795"/>
          <w:tab w:val="left" w:pos="8504"/>
          <w:tab w:val="left" w:pos="9213"/>
          <w:tab w:val="left" w:pos="9921"/>
          <w:tab w:val="left" w:pos="10266"/>
        </w:tabs>
        <w:spacing w:after="0" w:line="240" w:lineRule="auto"/>
        <w:jc w:val="both"/>
        <w:rPr>
          <w:rFonts w:ascii="Times New Roman" w:eastAsia="Times New Roman" w:hAnsi="Times New Roman" w:cs="Times New Roman"/>
          <w:color w:val="000000"/>
          <w:sz w:val="20"/>
          <w:szCs w:val="20"/>
          <w:lang w:val="fr-BE" w:eastAsia="fr-FR"/>
        </w:rPr>
      </w:pPr>
      <w:r w:rsidRPr="001E2539">
        <w:rPr>
          <w:rFonts w:ascii="Times New Roman" w:eastAsia="Times New Roman" w:hAnsi="Times New Roman" w:cs="Times New Roman"/>
          <w:color w:val="000000"/>
          <w:sz w:val="20"/>
          <w:szCs w:val="20"/>
          <w:lang w:val="fr-BE" w:eastAsia="fr-FR"/>
        </w:rPr>
        <w:t xml:space="preserve">Une phase de </w:t>
      </w:r>
      <w:r w:rsidRPr="001E2539">
        <w:rPr>
          <w:rFonts w:ascii="Times New Roman" w:eastAsia="Times New Roman" w:hAnsi="Times New Roman" w:cs="Times New Roman"/>
          <w:bCs/>
          <w:color w:val="000000"/>
          <w:sz w:val="20"/>
          <w:szCs w:val="20"/>
          <w:lang w:val="fr-BE" w:eastAsia="fr-FR"/>
        </w:rPr>
        <w:t>diagnostic</w:t>
      </w:r>
      <w:r w:rsidRPr="001E2539">
        <w:rPr>
          <w:rFonts w:ascii="Times New Roman" w:eastAsia="Times New Roman" w:hAnsi="Times New Roman" w:cs="Times New Roman"/>
          <w:color w:val="000000"/>
          <w:sz w:val="20"/>
          <w:szCs w:val="20"/>
          <w:lang w:val="fr-BE" w:eastAsia="fr-FR"/>
        </w:rPr>
        <w:t xml:space="preserve"> (inventaire émission GES et bilan énergétique du territoire, bilan détaillé des consommations énergétiques du patrimoine communal, estimation du potentiel de développement des énergies renouvelables et d’efficience énergétique, évaluation de la vulnérabilité du territoire au changement climatique) ;</w:t>
      </w:r>
    </w:p>
    <w:p w14:paraId="1B375ABE" w14:textId="77777777" w:rsidR="00BC5AEE" w:rsidRPr="001E2539" w:rsidRDefault="00BC5AEE" w:rsidP="00CD1B74">
      <w:pPr>
        <w:numPr>
          <w:ilvl w:val="1"/>
          <w:numId w:val="6"/>
        </w:numPr>
        <w:tabs>
          <w:tab w:val="left" w:pos="1843"/>
          <w:tab w:val="left" w:pos="2268"/>
          <w:tab w:val="left" w:pos="3543"/>
          <w:tab w:val="left" w:pos="4252"/>
          <w:tab w:val="left" w:pos="4961"/>
          <w:tab w:val="left" w:pos="5669"/>
          <w:tab w:val="left" w:pos="6378"/>
          <w:tab w:val="left" w:pos="7087"/>
          <w:tab w:val="left" w:pos="7795"/>
          <w:tab w:val="left" w:pos="8504"/>
          <w:tab w:val="left" w:pos="9213"/>
          <w:tab w:val="left" w:pos="9921"/>
          <w:tab w:val="left" w:pos="10266"/>
        </w:tabs>
        <w:spacing w:after="0" w:line="240" w:lineRule="auto"/>
        <w:jc w:val="both"/>
        <w:rPr>
          <w:rFonts w:ascii="Times New Roman" w:eastAsia="Times New Roman" w:hAnsi="Times New Roman" w:cs="Times New Roman"/>
          <w:color w:val="000000"/>
          <w:sz w:val="20"/>
          <w:szCs w:val="20"/>
          <w:lang w:val="fr-BE" w:eastAsia="fr-FR"/>
        </w:rPr>
      </w:pPr>
      <w:r w:rsidRPr="001E2539">
        <w:rPr>
          <w:rFonts w:ascii="Times New Roman" w:eastAsia="Times New Roman" w:hAnsi="Times New Roman" w:cs="Times New Roman"/>
          <w:color w:val="000000"/>
          <w:sz w:val="20"/>
          <w:szCs w:val="20"/>
          <w:lang w:val="fr-BE" w:eastAsia="fr-FR"/>
        </w:rPr>
        <w:t xml:space="preserve">Une phase de </w:t>
      </w:r>
      <w:r w:rsidRPr="001E2539">
        <w:rPr>
          <w:rFonts w:ascii="Times New Roman" w:eastAsia="Times New Roman" w:hAnsi="Times New Roman" w:cs="Times New Roman"/>
          <w:bCs/>
          <w:color w:val="000000"/>
          <w:sz w:val="20"/>
          <w:szCs w:val="20"/>
          <w:lang w:val="fr-BE" w:eastAsia="fr-FR"/>
        </w:rPr>
        <w:t>planification</w:t>
      </w:r>
      <w:r w:rsidRPr="001E2539">
        <w:rPr>
          <w:rFonts w:ascii="Times New Roman" w:eastAsia="Times New Roman" w:hAnsi="Times New Roman" w:cs="Times New Roman"/>
          <w:color w:val="000000"/>
          <w:sz w:val="20"/>
          <w:szCs w:val="20"/>
          <w:lang w:val="fr-BE" w:eastAsia="fr-FR"/>
        </w:rPr>
        <w:t xml:space="preserve"> visant à établir un Plan d’Actions en faveur de l’Énergie Durable et du Climat ;</w:t>
      </w:r>
    </w:p>
    <w:p w14:paraId="35A0EE16" w14:textId="77777777" w:rsidR="00BC5AEE" w:rsidRPr="001E2539" w:rsidRDefault="00BC5AEE" w:rsidP="00CD1B74">
      <w:pPr>
        <w:numPr>
          <w:ilvl w:val="1"/>
          <w:numId w:val="6"/>
        </w:numPr>
        <w:tabs>
          <w:tab w:val="left" w:pos="1843"/>
          <w:tab w:val="left" w:pos="2268"/>
          <w:tab w:val="left" w:pos="3543"/>
          <w:tab w:val="left" w:pos="4252"/>
          <w:tab w:val="left" w:pos="4961"/>
          <w:tab w:val="left" w:pos="5669"/>
          <w:tab w:val="left" w:pos="6378"/>
          <w:tab w:val="left" w:pos="7087"/>
          <w:tab w:val="left" w:pos="7795"/>
          <w:tab w:val="left" w:pos="8504"/>
          <w:tab w:val="left" w:pos="9213"/>
          <w:tab w:val="left" w:pos="9921"/>
          <w:tab w:val="left" w:pos="10266"/>
        </w:tabs>
        <w:spacing w:after="0" w:line="240" w:lineRule="auto"/>
        <w:jc w:val="both"/>
        <w:rPr>
          <w:rFonts w:ascii="Times New Roman" w:eastAsia="Times New Roman" w:hAnsi="Times New Roman" w:cs="Times New Roman"/>
          <w:color w:val="000000"/>
          <w:sz w:val="20"/>
          <w:szCs w:val="20"/>
          <w:lang w:val="fr-BE" w:eastAsia="fr-FR"/>
        </w:rPr>
      </w:pPr>
      <w:r w:rsidRPr="001E2539">
        <w:rPr>
          <w:rFonts w:ascii="Times New Roman" w:eastAsia="Times New Roman" w:hAnsi="Times New Roman" w:cs="Times New Roman"/>
          <w:color w:val="000000"/>
          <w:sz w:val="20"/>
          <w:szCs w:val="20"/>
          <w:lang w:val="fr-BE" w:eastAsia="fr-FR"/>
        </w:rPr>
        <w:t xml:space="preserve">Une phase de </w:t>
      </w:r>
      <w:r w:rsidRPr="001E2539">
        <w:rPr>
          <w:rFonts w:ascii="Times New Roman" w:eastAsia="Times New Roman" w:hAnsi="Times New Roman" w:cs="Times New Roman"/>
          <w:bCs/>
          <w:color w:val="000000"/>
          <w:sz w:val="20"/>
          <w:szCs w:val="20"/>
          <w:lang w:val="fr-BE" w:eastAsia="fr-FR"/>
        </w:rPr>
        <w:t>mise en œuvre</w:t>
      </w:r>
      <w:r w:rsidRPr="001E2539">
        <w:rPr>
          <w:rFonts w:ascii="Times New Roman" w:eastAsia="Times New Roman" w:hAnsi="Times New Roman" w:cs="Times New Roman"/>
          <w:color w:val="000000"/>
          <w:sz w:val="20"/>
          <w:szCs w:val="20"/>
          <w:lang w:val="fr-BE" w:eastAsia="fr-FR"/>
        </w:rPr>
        <w:t xml:space="preserve"> (opérationnalisation et mise en place des actions du PAEDC, démarche de mobilisation locale participative, plan de communication…)</w:t>
      </w:r>
    </w:p>
    <w:p w14:paraId="79DA8B45" w14:textId="77777777" w:rsidR="00BC5AEE" w:rsidRPr="001E2539" w:rsidRDefault="00BC5AEE" w:rsidP="00CD1B74">
      <w:pPr>
        <w:numPr>
          <w:ilvl w:val="1"/>
          <w:numId w:val="6"/>
        </w:numPr>
        <w:tabs>
          <w:tab w:val="left" w:pos="1843"/>
          <w:tab w:val="left" w:pos="2268"/>
          <w:tab w:val="left" w:pos="3543"/>
          <w:tab w:val="left" w:pos="4252"/>
          <w:tab w:val="left" w:pos="4961"/>
          <w:tab w:val="left" w:pos="5669"/>
          <w:tab w:val="left" w:pos="6378"/>
          <w:tab w:val="left" w:pos="7087"/>
          <w:tab w:val="left" w:pos="7795"/>
          <w:tab w:val="left" w:pos="8504"/>
          <w:tab w:val="left" w:pos="9213"/>
          <w:tab w:val="left" w:pos="9921"/>
          <w:tab w:val="left" w:pos="10266"/>
        </w:tabs>
        <w:spacing w:after="0" w:line="240" w:lineRule="auto"/>
        <w:jc w:val="both"/>
        <w:rPr>
          <w:rFonts w:ascii="Times New Roman" w:eastAsia="Times New Roman" w:hAnsi="Times New Roman" w:cs="Times New Roman"/>
          <w:color w:val="000000"/>
          <w:sz w:val="20"/>
          <w:szCs w:val="20"/>
          <w:lang w:val="fr-BE" w:eastAsia="fr-FR"/>
        </w:rPr>
      </w:pPr>
      <w:r w:rsidRPr="001E2539">
        <w:rPr>
          <w:rFonts w:ascii="Times New Roman" w:eastAsia="Times New Roman" w:hAnsi="Times New Roman" w:cs="Times New Roman"/>
          <w:color w:val="000000"/>
          <w:sz w:val="20"/>
          <w:szCs w:val="20"/>
          <w:lang w:val="fr-BE" w:eastAsia="fr-FR"/>
        </w:rPr>
        <w:t xml:space="preserve">Une phase de </w:t>
      </w:r>
      <w:r w:rsidRPr="001E2539">
        <w:rPr>
          <w:rFonts w:ascii="Times New Roman" w:eastAsia="Times New Roman" w:hAnsi="Times New Roman" w:cs="Times New Roman"/>
          <w:bCs/>
          <w:color w:val="000000"/>
          <w:sz w:val="20"/>
          <w:szCs w:val="20"/>
          <w:lang w:val="fr-BE" w:eastAsia="fr-FR"/>
        </w:rPr>
        <w:t>monitoring</w:t>
      </w:r>
      <w:r w:rsidRPr="001E2539">
        <w:rPr>
          <w:rFonts w:ascii="Times New Roman" w:eastAsia="Times New Roman" w:hAnsi="Times New Roman" w:cs="Times New Roman"/>
          <w:color w:val="000000"/>
          <w:sz w:val="20"/>
          <w:szCs w:val="20"/>
          <w:lang w:val="fr-BE" w:eastAsia="fr-FR"/>
        </w:rPr>
        <w:t xml:space="preserve"> annuel.</w:t>
      </w:r>
    </w:p>
    <w:p w14:paraId="501DC8A2" w14:textId="77777777" w:rsidR="00BC5AEE" w:rsidRPr="001E2539" w:rsidRDefault="00BC5AEE" w:rsidP="00CD1B74">
      <w:pPr>
        <w:numPr>
          <w:ilvl w:val="0"/>
          <w:numId w:val="5"/>
        </w:numPr>
        <w:tabs>
          <w:tab w:val="left" w:pos="0"/>
          <w:tab w:val="left" w:pos="284"/>
          <w:tab w:val="left" w:pos="680"/>
        </w:tabs>
        <w:spacing w:after="0" w:line="240" w:lineRule="auto"/>
        <w:ind w:left="1244" w:hanging="35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sz w:val="20"/>
          <w:szCs w:val="20"/>
          <w:lang w:val="fr-BE" w:eastAsia="fr-FR"/>
        </w:rPr>
        <w:t xml:space="preserve">À s’engager à </w:t>
      </w:r>
      <w:r w:rsidRPr="001E2539">
        <w:rPr>
          <w:rFonts w:ascii="Times New Roman" w:eastAsia="Arial Unicode MS" w:hAnsi="Times New Roman" w:cs="Times New Roman"/>
          <w:bCs/>
          <w:sz w:val="20"/>
          <w:szCs w:val="20"/>
          <w:lang w:val="fr-BE" w:eastAsia="fr-FR"/>
        </w:rPr>
        <w:t>transmettre</w:t>
      </w:r>
      <w:r w:rsidRPr="001E2539">
        <w:rPr>
          <w:rFonts w:ascii="Times New Roman" w:eastAsia="Arial Unicode MS" w:hAnsi="Times New Roman" w:cs="Times New Roman"/>
          <w:sz w:val="20"/>
          <w:szCs w:val="20"/>
          <w:lang w:val="fr-BE" w:eastAsia="fr-FR"/>
        </w:rPr>
        <w:t xml:space="preserve"> à la Coordination régionale de la Convention de Maires l’ensemble des </w:t>
      </w:r>
      <w:r w:rsidRPr="001E2539">
        <w:rPr>
          <w:rFonts w:ascii="Times New Roman" w:eastAsia="Arial Unicode MS" w:hAnsi="Times New Roman" w:cs="Times New Roman"/>
          <w:bCs/>
          <w:sz w:val="20"/>
          <w:szCs w:val="20"/>
          <w:lang w:val="fr-BE" w:eastAsia="fr-FR"/>
        </w:rPr>
        <w:t>livrables</w:t>
      </w:r>
      <w:r w:rsidRPr="001E2539">
        <w:rPr>
          <w:rFonts w:ascii="Times New Roman" w:eastAsia="Arial Unicode MS" w:hAnsi="Times New Roman" w:cs="Times New Roman"/>
          <w:sz w:val="20"/>
          <w:szCs w:val="20"/>
          <w:lang w:val="fr-BE" w:eastAsia="fr-FR"/>
        </w:rPr>
        <w:t xml:space="preserve"> listés à l’Annexe 2 jointe au présent appel ;</w:t>
      </w:r>
    </w:p>
    <w:p w14:paraId="21A6BE5A" w14:textId="77777777" w:rsidR="00BC5AEE" w:rsidRPr="001E2539" w:rsidRDefault="00BC5AEE" w:rsidP="00CD1B74">
      <w:pPr>
        <w:numPr>
          <w:ilvl w:val="0"/>
          <w:numId w:val="5"/>
        </w:numPr>
        <w:tabs>
          <w:tab w:val="left" w:pos="0"/>
          <w:tab w:val="left" w:pos="284"/>
          <w:tab w:val="left" w:pos="680"/>
        </w:tabs>
        <w:spacing w:after="0" w:line="240" w:lineRule="auto"/>
        <w:ind w:left="1244" w:hanging="357"/>
        <w:jc w:val="both"/>
        <w:rPr>
          <w:rFonts w:ascii="Times New Roman" w:eastAsia="Arial Unicode MS" w:hAnsi="Times New Roman" w:cs="Times New Roman"/>
          <w:sz w:val="20"/>
          <w:szCs w:val="20"/>
          <w:lang w:val="fr-BE" w:eastAsia="fr-FR"/>
        </w:rPr>
      </w:pPr>
      <w:r w:rsidRPr="001E2539">
        <w:rPr>
          <w:rFonts w:ascii="Times New Roman" w:eastAsia="Arial Unicode MS" w:hAnsi="Times New Roman" w:cs="Times New Roman"/>
          <w:bCs/>
          <w:sz w:val="20"/>
          <w:szCs w:val="20"/>
          <w:lang w:val="fr-BE" w:eastAsia="fr-FR"/>
        </w:rPr>
        <w:t>À communiquer</w:t>
      </w:r>
      <w:r w:rsidRPr="001E2539">
        <w:rPr>
          <w:rFonts w:ascii="Times New Roman" w:eastAsia="Arial Unicode MS" w:hAnsi="Times New Roman" w:cs="Times New Roman"/>
          <w:sz w:val="20"/>
          <w:szCs w:val="20"/>
          <w:lang w:val="fr-BE" w:eastAsia="fr-FR"/>
        </w:rPr>
        <w:t xml:space="preserve"> activement autour de la politique énergie climat mise en place, notamment via les bulletins communaux, communiqués de presse, site web…</w:t>
      </w:r>
    </w:p>
    <w:p w14:paraId="230CB7F0" w14:textId="36FC316E" w:rsidR="00BC5AEE" w:rsidRPr="001E2539" w:rsidRDefault="00BC5AEE" w:rsidP="00BC5AEE">
      <w:pPr>
        <w:tabs>
          <w:tab w:val="left" w:pos="3119"/>
        </w:tabs>
        <w:spacing w:after="0" w:line="240" w:lineRule="auto"/>
        <w:jc w:val="both"/>
        <w:rPr>
          <w:rFonts w:ascii="Times New Roman" w:eastAsia="Calibri" w:hAnsi="Times New Roman" w:cs="Times New Roman"/>
          <w:b/>
          <w:sz w:val="20"/>
          <w:szCs w:val="20"/>
          <w:u w:val="single"/>
          <w:lang w:val="fr-BE"/>
        </w:rPr>
      </w:pPr>
      <w:r w:rsidRPr="001E2539">
        <w:rPr>
          <w:rFonts w:ascii="Times New Roman" w:eastAsia="Calibri" w:hAnsi="Times New Roman" w:cs="Times New Roman"/>
          <w:b/>
          <w:sz w:val="20"/>
          <w:szCs w:val="20"/>
          <w:u w:val="single"/>
          <w:lang w:val="fr-BE"/>
        </w:rPr>
        <w:t>Article 3</w:t>
      </w:r>
    </w:p>
    <w:p w14:paraId="39F93313" w14:textId="77777777" w:rsidR="00BC5AEE" w:rsidRPr="001E2539" w:rsidRDefault="00BC5AEE" w:rsidP="00BC5AEE">
      <w:pPr>
        <w:tabs>
          <w:tab w:val="left" w:pos="567"/>
        </w:tabs>
        <w:spacing w:after="0" w:line="240" w:lineRule="auto"/>
        <w:jc w:val="both"/>
        <w:rPr>
          <w:rFonts w:ascii="Times New Roman" w:eastAsia="Calibri" w:hAnsi="Times New Roman" w:cs="Times New Roman"/>
          <w:bCs/>
          <w:sz w:val="20"/>
          <w:szCs w:val="20"/>
          <w:lang w:val="fr-BE"/>
        </w:rPr>
      </w:pPr>
      <w:r w:rsidRPr="001E2539">
        <w:rPr>
          <w:rFonts w:ascii="Times New Roman" w:eastAsia="Calibri" w:hAnsi="Times New Roman" w:cs="Times New Roman"/>
          <w:sz w:val="20"/>
          <w:szCs w:val="20"/>
          <w:lang w:val="fr-BE"/>
        </w:rPr>
        <w:t>De s’engager à mettre en œuvre les actions définies dans le programme de travail annexé au dossier de candidature sachant que le soutien régional consiste uniquement à financer les ressources humaines dans le cadre de cet appel à projet.  La commune s’engage en outre à rechercher activement d’autres subsides (régionaux ou autres) permettant de mettre en œuvre le cas échéant les actions du programme du travail.</w:t>
      </w:r>
    </w:p>
    <w:p w14:paraId="28294548" w14:textId="7EE7527A" w:rsidR="00BC5AEE" w:rsidRPr="001E2539" w:rsidRDefault="00BC5AEE" w:rsidP="00BC5AEE">
      <w:pPr>
        <w:tabs>
          <w:tab w:val="left" w:pos="3119"/>
        </w:tabs>
        <w:spacing w:after="0" w:line="240" w:lineRule="auto"/>
        <w:jc w:val="both"/>
        <w:rPr>
          <w:rFonts w:ascii="Times New Roman" w:eastAsia="Calibri" w:hAnsi="Times New Roman" w:cs="Times New Roman"/>
          <w:b/>
          <w:sz w:val="20"/>
          <w:szCs w:val="20"/>
          <w:u w:val="single"/>
          <w:lang w:val="fr-BE"/>
        </w:rPr>
      </w:pPr>
      <w:r w:rsidRPr="001E2539">
        <w:rPr>
          <w:rFonts w:ascii="Times New Roman" w:eastAsia="Calibri" w:hAnsi="Times New Roman" w:cs="Times New Roman"/>
          <w:b/>
          <w:sz w:val="20"/>
          <w:szCs w:val="20"/>
          <w:u w:val="single"/>
          <w:lang w:val="fr-BE"/>
        </w:rPr>
        <w:t>Article 4</w:t>
      </w:r>
    </w:p>
    <w:p w14:paraId="5253ABC7"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De charger le coordinateur POLLEC, Jean LEMAIRE, de transmettre le dossier de candidature ainsi que la présente délibération au SPW Energie via le Guichet des pouvoirs locaux : </w:t>
      </w:r>
      <w:hyperlink w:history="1">
        <w:r w:rsidRPr="001E2539">
          <w:rPr>
            <w:rFonts w:ascii="Times New Roman" w:eastAsia="Calibri" w:hAnsi="Times New Roman" w:cs="Times New Roman"/>
            <w:sz w:val="20"/>
            <w:szCs w:val="20"/>
            <w:u w:val="single"/>
            <w:lang w:val="fr-BE"/>
          </w:rPr>
          <w:t>https://guichet.pouvoirslocaux.wallonie.be/</w:t>
        </w:r>
      </w:hyperlink>
      <w:r w:rsidRPr="001E2539">
        <w:rPr>
          <w:rFonts w:ascii="Times New Roman" w:eastAsia="Calibri" w:hAnsi="Times New Roman" w:cs="Times New Roman"/>
          <w:sz w:val="20"/>
          <w:szCs w:val="20"/>
          <w:lang w:val="fr-BE"/>
        </w:rPr>
        <w:t xml:space="preserve"> pour le </w:t>
      </w:r>
      <w:r w:rsidRPr="00E95331">
        <w:rPr>
          <w:rFonts w:ascii="Times New Roman" w:eastAsia="Calibri" w:hAnsi="Times New Roman" w:cs="Times New Roman"/>
          <w:sz w:val="20"/>
          <w:szCs w:val="20"/>
          <w:lang w:val="fr-BE"/>
        </w:rPr>
        <w:t xml:space="preserve">30/01/2023 </w:t>
      </w:r>
      <w:r w:rsidRPr="001E2539">
        <w:rPr>
          <w:rFonts w:ascii="Times New Roman" w:eastAsia="Calibri" w:hAnsi="Times New Roman" w:cs="Times New Roman"/>
          <w:sz w:val="20"/>
          <w:szCs w:val="20"/>
          <w:lang w:val="fr-BE"/>
        </w:rPr>
        <w:t>au plus tard ;</w:t>
      </w:r>
    </w:p>
    <w:p w14:paraId="6EF1DC37" w14:textId="17373377" w:rsidR="00BC5AEE" w:rsidRPr="001E2539" w:rsidRDefault="00BC5AEE" w:rsidP="00BC5AEE">
      <w:pPr>
        <w:tabs>
          <w:tab w:val="left" w:pos="3119"/>
        </w:tabs>
        <w:spacing w:after="0" w:line="240" w:lineRule="auto"/>
        <w:ind w:left="3119" w:hanging="3119"/>
        <w:jc w:val="both"/>
        <w:rPr>
          <w:rFonts w:ascii="Times New Roman" w:eastAsia="Calibri" w:hAnsi="Times New Roman" w:cs="Times New Roman"/>
          <w:sz w:val="20"/>
          <w:szCs w:val="20"/>
          <w:lang w:val="fr-BE"/>
        </w:rPr>
      </w:pPr>
      <w:r w:rsidRPr="001E2539">
        <w:rPr>
          <w:rFonts w:ascii="Times New Roman" w:eastAsia="Calibri" w:hAnsi="Times New Roman" w:cs="Times New Roman"/>
          <w:b/>
          <w:sz w:val="20"/>
          <w:szCs w:val="20"/>
          <w:u w:val="single"/>
          <w:lang w:val="fr-BE"/>
        </w:rPr>
        <w:t>Article 5</w:t>
      </w:r>
      <w:r w:rsidRPr="001E2539">
        <w:rPr>
          <w:rFonts w:ascii="Times New Roman" w:eastAsia="Calibri" w:hAnsi="Times New Roman" w:cs="Times New Roman"/>
          <w:sz w:val="20"/>
          <w:szCs w:val="20"/>
          <w:lang w:val="fr-BE"/>
        </w:rPr>
        <w:t xml:space="preserve"> </w:t>
      </w:r>
    </w:p>
    <w:p w14:paraId="4F9A0B89" w14:textId="77777777" w:rsidR="00BC5AEE" w:rsidRPr="001E2539" w:rsidRDefault="00BC5AEE" w:rsidP="00BC5AEE">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De poursuivre la collaboration avec la structure </w:t>
      </w:r>
      <w:proofErr w:type="spellStart"/>
      <w:r w:rsidRPr="001E2539">
        <w:rPr>
          <w:rFonts w:ascii="Times New Roman" w:eastAsia="Calibri" w:hAnsi="Times New Roman" w:cs="Times New Roman"/>
          <w:sz w:val="20"/>
          <w:szCs w:val="20"/>
          <w:lang w:val="fr-BE"/>
        </w:rPr>
        <w:t>supracommunale</w:t>
      </w:r>
      <w:proofErr w:type="spellEnd"/>
      <w:r w:rsidRPr="001E2539">
        <w:rPr>
          <w:rFonts w:ascii="Times New Roman" w:eastAsia="Calibri" w:hAnsi="Times New Roman" w:cs="Times New Roman"/>
          <w:sz w:val="20"/>
          <w:szCs w:val="20"/>
          <w:lang w:val="fr-BE"/>
        </w:rPr>
        <w:t xml:space="preserve"> suivante : Le Parc Naturel de Gaume</w:t>
      </w:r>
    </w:p>
    <w:p w14:paraId="63B973CA" w14:textId="6E4DD102" w:rsidR="00BC5AEE" w:rsidRPr="001E2539" w:rsidRDefault="00BC5AEE" w:rsidP="00BC5AEE">
      <w:pPr>
        <w:tabs>
          <w:tab w:val="left" w:pos="3119"/>
        </w:tabs>
        <w:spacing w:after="0" w:line="240" w:lineRule="auto"/>
        <w:jc w:val="both"/>
        <w:rPr>
          <w:rFonts w:ascii="Times New Roman" w:eastAsia="Calibri" w:hAnsi="Times New Roman" w:cs="Times New Roman"/>
          <w:b/>
          <w:sz w:val="20"/>
          <w:szCs w:val="20"/>
          <w:u w:val="single"/>
          <w:lang w:val="fr-BE"/>
        </w:rPr>
      </w:pPr>
      <w:r w:rsidRPr="001E2539">
        <w:rPr>
          <w:rFonts w:ascii="Times New Roman" w:eastAsia="Calibri" w:hAnsi="Times New Roman" w:cs="Times New Roman"/>
          <w:b/>
          <w:sz w:val="20"/>
          <w:szCs w:val="20"/>
          <w:u w:val="single"/>
          <w:lang w:val="fr-BE"/>
        </w:rPr>
        <w:t>Article 6</w:t>
      </w:r>
    </w:p>
    <w:p w14:paraId="6AE06DA7" w14:textId="0DFECA78" w:rsidR="00190200" w:rsidRPr="00E971C3" w:rsidRDefault="00BC5AEE" w:rsidP="00E971C3">
      <w:pPr>
        <w:tabs>
          <w:tab w:val="left" w:pos="3119"/>
        </w:tabs>
        <w:spacing w:after="0" w:line="240" w:lineRule="auto"/>
        <w:jc w:val="both"/>
        <w:rPr>
          <w:rFonts w:ascii="Times New Roman" w:eastAsia="Calibri" w:hAnsi="Times New Roman" w:cs="Times New Roman"/>
          <w:sz w:val="20"/>
          <w:szCs w:val="20"/>
          <w:lang w:val="fr-BE"/>
        </w:rPr>
      </w:pPr>
      <w:r w:rsidRPr="001E2539">
        <w:rPr>
          <w:rFonts w:ascii="Times New Roman" w:eastAsia="Calibri" w:hAnsi="Times New Roman" w:cs="Times New Roman"/>
          <w:sz w:val="20"/>
          <w:szCs w:val="20"/>
          <w:lang w:val="fr-BE"/>
        </w:rPr>
        <w:t xml:space="preserve">De cofinancer les 25% de la </w:t>
      </w:r>
      <w:proofErr w:type="spellStart"/>
      <w:r w:rsidRPr="001E2539">
        <w:rPr>
          <w:rFonts w:ascii="Times New Roman" w:eastAsia="Calibri" w:hAnsi="Times New Roman" w:cs="Times New Roman"/>
          <w:sz w:val="20"/>
          <w:szCs w:val="20"/>
          <w:lang w:val="fr-BE"/>
        </w:rPr>
        <w:t>supracommunalité</w:t>
      </w:r>
      <w:proofErr w:type="spellEnd"/>
      <w:r w:rsidRPr="001E2539">
        <w:rPr>
          <w:rFonts w:ascii="Times New Roman" w:eastAsia="Calibri" w:hAnsi="Times New Roman" w:cs="Times New Roman"/>
          <w:sz w:val="20"/>
          <w:szCs w:val="20"/>
          <w:lang w:val="fr-BE"/>
        </w:rPr>
        <w:t xml:space="preserve"> pour POLLEC 2022</w:t>
      </w:r>
      <w:r w:rsidRPr="00BC5AEE">
        <w:rPr>
          <w:rFonts w:ascii="Times New Roman" w:eastAsia="Calibri" w:hAnsi="Times New Roman" w:cs="Times New Roman"/>
          <w:sz w:val="20"/>
          <w:szCs w:val="20"/>
          <w:lang w:val="fr-BE"/>
        </w:rPr>
        <w:t xml:space="preserve"> selon la clé de répartition en annexe à hauteur de 11.544,63 € pour les trois années de subside.</w:t>
      </w:r>
    </w:p>
    <w:p w14:paraId="3EDB7F21" w14:textId="77777777" w:rsidR="00190200" w:rsidRDefault="00190200" w:rsidP="004A3B35">
      <w:pPr>
        <w:spacing w:after="0" w:line="240" w:lineRule="auto"/>
        <w:jc w:val="both"/>
        <w:rPr>
          <w:rFonts w:ascii="Times New Roman" w:hAnsi="Times New Roman" w:cs="Times New Roman"/>
          <w:b/>
          <w:sz w:val="20"/>
          <w:szCs w:val="20"/>
          <w:u w:val="single"/>
          <w:lang w:val="fr-BE"/>
        </w:rPr>
      </w:pPr>
    </w:p>
    <w:p w14:paraId="707FDD24" w14:textId="6AF1EABD" w:rsidR="00C979DF" w:rsidRPr="00C979DF" w:rsidRDefault="00190200" w:rsidP="004A3B35">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28</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1994</w:t>
      </w:r>
      <w:r w:rsidRPr="00C979DF">
        <w:rPr>
          <w:rFonts w:ascii="Times New Roman" w:hAnsi="Times New Roman" w:cs="Times New Roman"/>
          <w:b/>
          <w:sz w:val="20"/>
          <w:szCs w:val="20"/>
          <w:u w:val="single"/>
          <w:lang w:val="fr-BE"/>
        </w:rPr>
        <w:t> :</w:t>
      </w:r>
      <w:r w:rsidR="00C979DF" w:rsidRPr="00C979DF">
        <w:rPr>
          <w:rFonts w:cstheme="minorHAnsi"/>
          <w:b/>
          <w:u w:val="single"/>
          <w:lang w:val="fr-BE" w:eastAsia="fr-BE"/>
        </w:rPr>
        <w:t xml:space="preserve"> </w:t>
      </w:r>
      <w:r w:rsidR="00C979DF" w:rsidRPr="00C979DF">
        <w:rPr>
          <w:rFonts w:ascii="Times New Roman" w:hAnsi="Times New Roman" w:cs="Times New Roman"/>
          <w:b/>
          <w:sz w:val="20"/>
          <w:szCs w:val="20"/>
          <w:u w:val="single"/>
        </w:rPr>
        <w:t>Approbation des conditions et du mode de passation du marché relatif à la démolition et la construction d’une « maison du pêcheur » et ses abords directs dans le cadre de la mise en œuvre de la rénovation urbaine d’</w:t>
      </w:r>
      <w:r w:rsidR="00696738">
        <w:rPr>
          <w:rFonts w:ascii="Times New Roman" w:hAnsi="Times New Roman" w:cs="Times New Roman"/>
          <w:b/>
          <w:sz w:val="20"/>
          <w:szCs w:val="20"/>
          <w:u w:val="single"/>
        </w:rPr>
        <w:t>ATHUS</w:t>
      </w:r>
      <w:r w:rsidR="00C979DF" w:rsidRPr="00C979DF">
        <w:rPr>
          <w:rFonts w:ascii="Times New Roman" w:hAnsi="Times New Roman" w:cs="Times New Roman"/>
          <w:b/>
          <w:sz w:val="20"/>
          <w:szCs w:val="20"/>
          <w:u w:val="single"/>
        </w:rPr>
        <w:t xml:space="preserve">. </w:t>
      </w:r>
    </w:p>
    <w:p w14:paraId="4943A27F" w14:textId="6AF03E9C" w:rsidR="003D2E81" w:rsidRPr="003D2E81" w:rsidRDefault="003D2E81" w:rsidP="003D2E81">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3D2E81">
        <w:rPr>
          <w:rFonts w:ascii="Times New Roman" w:eastAsia="Times New Roman" w:hAnsi="Times New Roman" w:cs="Times New Roman"/>
          <w:sz w:val="20"/>
          <w:szCs w:val="20"/>
          <w:lang w:eastAsia="fr-FR"/>
        </w:rPr>
        <w:t>Le Conseil,</w:t>
      </w:r>
    </w:p>
    <w:p w14:paraId="06177E05" w14:textId="1D9ECB74"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0F84EF6E" w14:textId="6FEFE074"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71AC1004" w14:textId="6082AEA3"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Vu la loi du 17 juin 2016 relative aux marchés publics, notamment l'article 36 ;</w:t>
      </w:r>
    </w:p>
    <w:p w14:paraId="2A95B0B6" w14:textId="10727DA8"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2F57815E" w14:textId="134B52BA"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76C32A76" w14:textId="7B946244"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 xml:space="preserve">Considérant que le marché de conception pour le marché “Démolition et construction d'une "Maison du pêcheur", ses abords directs dans le cadre de la mise en oeuvre de la rénovation urbaine à </w:t>
      </w:r>
      <w:r w:rsidR="00696738">
        <w:rPr>
          <w:rFonts w:ascii="Times New Roman" w:eastAsia="Times New Roman" w:hAnsi="Times New Roman" w:cs="Times New Roman"/>
          <w:noProof/>
          <w:sz w:val="20"/>
          <w:szCs w:val="20"/>
          <w:lang w:val="fr-BE" w:eastAsia="fr-FR"/>
        </w:rPr>
        <w:t>ATHUS</w:t>
      </w:r>
      <w:r w:rsidRPr="003D2E81">
        <w:rPr>
          <w:rFonts w:ascii="Times New Roman" w:eastAsia="Times New Roman" w:hAnsi="Times New Roman" w:cs="Times New Roman"/>
          <w:noProof/>
          <w:sz w:val="20"/>
          <w:szCs w:val="20"/>
          <w:lang w:val="fr-BE" w:eastAsia="fr-FR"/>
        </w:rPr>
        <w:t xml:space="preserve"> ” a été attribué à alinea ter - A.3 Architecture - AGUA- BGS-Betic, Rue de Luxembourg, 41B à 6720 HABAY ;</w:t>
      </w:r>
    </w:p>
    <w:p w14:paraId="2C8A2704" w14:textId="6F091E7E"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le cahier des charges “Mission 1.2” relatif à ce marché établi par l’auteur de projet, alinea ter - A.3 Architecture - AGUA- BGS-Betic, Rue de Luxembourg, 41B à 6720 HABAY ;</w:t>
      </w:r>
    </w:p>
    <w:p w14:paraId="4B07803F" w14:textId="77777777"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que ce marché est divisé en lots :</w:t>
      </w:r>
    </w:p>
    <w:p w14:paraId="79CFC8C6" w14:textId="77777777"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 Lot 1 (Démolition et construction du bâtiment "Maison du pêcheur"), estimé à 1.460.258,78 € hors TVA ou 1.766.913,12 €, 21% TVA comprise ;</w:t>
      </w:r>
    </w:p>
    <w:p w14:paraId="124549C2" w14:textId="4BE3C414"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 Lot 2 (Aménagement des abords directs du bâtiment «Maison du pêcheur»), estimé à 295.420,57 € hors TVA ou 357.458,89 €, 21% TVA comprise ;</w:t>
      </w:r>
    </w:p>
    <w:p w14:paraId="2573C6F5" w14:textId="7BE61A4A"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que le montant global estimé de ce marché s'élève à 1.755.679,35 € hors TVA ou 2.124.372,01 €, 21% TVA comprise ;</w:t>
      </w:r>
    </w:p>
    <w:p w14:paraId="705B7064" w14:textId="458B7FB8"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qu'il est proposé de passer le marché par procédure ouverte ;</w:t>
      </w:r>
    </w:p>
    <w:p w14:paraId="6400DCCE" w14:textId="13AF92FC"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que le crédit permettant cette dépense sera inscrit au budget extraordinaire de l’exercice 2023, article 930/725-60 OE 2014-0043 ;</w:t>
      </w:r>
    </w:p>
    <w:p w14:paraId="4614A89E" w14:textId="51A6788E" w:rsidR="003D2E81" w:rsidRPr="003D2E81" w:rsidRDefault="003D2E81" w:rsidP="003D2E8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16 novembre 2022 et que le Directeur financier a rendu un avis de légalité N°2022-130 favorable sous réserve le 18 novembre 2022 et joint en annexe;</w:t>
      </w:r>
    </w:p>
    <w:p w14:paraId="02B31CAE" w14:textId="7A6BC376"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noProof/>
          <w:sz w:val="20"/>
          <w:szCs w:val="20"/>
          <w:lang w:val="fr-BE" w:eastAsia="fr-FR"/>
        </w:rPr>
        <w:t>Après en avoir délibéré ;</w:t>
      </w:r>
    </w:p>
    <w:p w14:paraId="774D22DA" w14:textId="13368AF1"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D2E81">
        <w:rPr>
          <w:rFonts w:ascii="Times New Roman" w:eastAsia="Times New Roman" w:hAnsi="Times New Roman" w:cs="Times New Roman"/>
          <w:noProof/>
          <w:sz w:val="20"/>
          <w:szCs w:val="20"/>
          <w:lang w:val="fr-BE" w:eastAsia="fr-FR"/>
        </w:rPr>
        <w:t>A l’unanimité ;</w:t>
      </w:r>
    </w:p>
    <w:p w14:paraId="3B7765FB" w14:textId="2E7D09CE"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D2E81">
        <w:rPr>
          <w:rFonts w:ascii="Times New Roman" w:eastAsia="Times New Roman" w:hAnsi="Times New Roman" w:cs="Times New Roman"/>
          <w:b/>
          <w:sz w:val="20"/>
          <w:szCs w:val="20"/>
          <w:lang w:eastAsia="fr-FR"/>
        </w:rPr>
        <w:t>D E C I D E :</w:t>
      </w:r>
    </w:p>
    <w:p w14:paraId="2A2E6D6F" w14:textId="14F5FF46"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3D2E81">
        <w:rPr>
          <w:rFonts w:ascii="Times New Roman" w:eastAsia="Times New Roman" w:hAnsi="Times New Roman" w:cs="Times New Roman"/>
          <w:b/>
          <w:noProof/>
          <w:sz w:val="20"/>
          <w:szCs w:val="20"/>
          <w:u w:val="single"/>
          <w:lang w:val="fr-BE" w:eastAsia="fr-FR"/>
        </w:rPr>
        <w:t>Article 1er</w:t>
      </w:r>
      <w:r w:rsidRPr="003D2E81">
        <w:rPr>
          <w:rFonts w:ascii="Times New Roman" w:eastAsia="Times New Roman" w:hAnsi="Times New Roman" w:cs="Times New Roman"/>
          <w:b/>
          <w:noProof/>
          <w:sz w:val="20"/>
          <w:szCs w:val="20"/>
          <w:lang w:val="fr-BE" w:eastAsia="fr-FR"/>
        </w:rPr>
        <w:t xml:space="preserve"> : </w:t>
      </w:r>
      <w:r w:rsidRPr="003D2E81">
        <w:rPr>
          <w:rFonts w:ascii="Times New Roman" w:eastAsia="Times New Roman" w:hAnsi="Times New Roman" w:cs="Times New Roman"/>
          <w:noProof/>
          <w:sz w:val="20"/>
          <w:szCs w:val="20"/>
          <w:lang w:eastAsia="fr-FR"/>
        </w:rPr>
        <w:t xml:space="preserve">D'approuver le cahier des charges N° Mission 1.2 et le montant estimé du marché “Démolition et construction d'une "Maison du pêcheur", ses abords directs dans le cadre de la mise en oeuvre de la rénovation urbaine à </w:t>
      </w:r>
      <w:r w:rsidR="00696738">
        <w:rPr>
          <w:rFonts w:ascii="Times New Roman" w:eastAsia="Times New Roman" w:hAnsi="Times New Roman" w:cs="Times New Roman"/>
          <w:noProof/>
          <w:sz w:val="20"/>
          <w:szCs w:val="20"/>
          <w:lang w:eastAsia="fr-FR"/>
        </w:rPr>
        <w:t>ATHUS</w:t>
      </w:r>
      <w:r w:rsidRPr="003D2E81">
        <w:rPr>
          <w:rFonts w:ascii="Times New Roman" w:eastAsia="Times New Roman" w:hAnsi="Times New Roman" w:cs="Times New Roman"/>
          <w:noProof/>
          <w:sz w:val="20"/>
          <w:szCs w:val="20"/>
          <w:lang w:eastAsia="fr-FR"/>
        </w:rPr>
        <w:t xml:space="preserve"> ”, établis par l’auteur de projet, alinea ter - A.3 Architecture - AGUA- BGS-Betic, Rue de Luxembourg, 41B à 6720 HABAY. Les conditions sont fixées comme prévu au cahier des charges et par les règles générales d'exécution des marchés publics. Le montant estimé s'élève à 1.755.679,35 € hors TVA ou 2.124.372,01 €, 21% TVA comprise.</w:t>
      </w:r>
    </w:p>
    <w:p w14:paraId="08EAAE4D" w14:textId="7E324721"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b/>
          <w:noProof/>
          <w:sz w:val="20"/>
          <w:szCs w:val="20"/>
          <w:u w:val="single"/>
          <w:lang w:val="fr-BE" w:eastAsia="fr-FR"/>
        </w:rPr>
        <w:t>Article 2</w:t>
      </w:r>
      <w:r w:rsidRPr="003D2E81">
        <w:rPr>
          <w:rFonts w:ascii="Times New Roman" w:eastAsia="Times New Roman" w:hAnsi="Times New Roman" w:cs="Times New Roman"/>
          <w:b/>
          <w:noProof/>
          <w:sz w:val="20"/>
          <w:szCs w:val="20"/>
          <w:lang w:val="fr-BE" w:eastAsia="fr-FR"/>
        </w:rPr>
        <w:t xml:space="preserve"> : </w:t>
      </w:r>
      <w:r w:rsidRPr="003D2E81">
        <w:rPr>
          <w:rFonts w:ascii="Times New Roman" w:eastAsia="Times New Roman" w:hAnsi="Times New Roman" w:cs="Times New Roman"/>
          <w:noProof/>
          <w:sz w:val="20"/>
          <w:szCs w:val="20"/>
          <w:lang w:eastAsia="fr-FR"/>
        </w:rPr>
        <w:t>De passer le marché par la procédure ouverte.</w:t>
      </w:r>
    </w:p>
    <w:p w14:paraId="21A44997" w14:textId="69DFB060"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b/>
          <w:noProof/>
          <w:sz w:val="20"/>
          <w:szCs w:val="20"/>
          <w:u w:val="single"/>
          <w:lang w:val="fr-BE" w:eastAsia="fr-FR"/>
        </w:rPr>
        <w:t>Article 3</w:t>
      </w:r>
      <w:r w:rsidRPr="003D2E81">
        <w:rPr>
          <w:rFonts w:ascii="Times New Roman" w:eastAsia="Times New Roman" w:hAnsi="Times New Roman" w:cs="Times New Roman"/>
          <w:b/>
          <w:noProof/>
          <w:sz w:val="20"/>
          <w:szCs w:val="20"/>
          <w:lang w:val="fr-BE" w:eastAsia="fr-FR"/>
        </w:rPr>
        <w:t xml:space="preserve"> : </w:t>
      </w:r>
      <w:r w:rsidRPr="003D2E81">
        <w:rPr>
          <w:rFonts w:ascii="Times New Roman" w:eastAsia="Times New Roman" w:hAnsi="Times New Roman" w:cs="Times New Roman"/>
          <w:noProof/>
          <w:sz w:val="20"/>
          <w:szCs w:val="20"/>
          <w:lang w:eastAsia="fr-FR"/>
        </w:rPr>
        <w:t>De compléter, d'approuver et d'envoyer l'avis de marché au niveau national.</w:t>
      </w:r>
    </w:p>
    <w:p w14:paraId="6015A5E1" w14:textId="457E4896" w:rsidR="003D2E81"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D2E81">
        <w:rPr>
          <w:rFonts w:ascii="Times New Roman" w:eastAsia="Times New Roman" w:hAnsi="Times New Roman" w:cs="Times New Roman"/>
          <w:b/>
          <w:noProof/>
          <w:sz w:val="20"/>
          <w:szCs w:val="20"/>
          <w:u w:val="single"/>
          <w:lang w:val="fr-BE" w:eastAsia="fr-FR"/>
        </w:rPr>
        <w:t>Article 4</w:t>
      </w:r>
      <w:r w:rsidRPr="003D2E81">
        <w:rPr>
          <w:rFonts w:ascii="Times New Roman" w:eastAsia="Times New Roman" w:hAnsi="Times New Roman" w:cs="Times New Roman"/>
          <w:b/>
          <w:noProof/>
          <w:sz w:val="20"/>
          <w:szCs w:val="20"/>
          <w:lang w:val="fr-BE" w:eastAsia="fr-FR"/>
        </w:rPr>
        <w:t xml:space="preserve"> : </w:t>
      </w:r>
      <w:r w:rsidRPr="003D2E81">
        <w:rPr>
          <w:rFonts w:ascii="Times New Roman" w:eastAsia="Times New Roman" w:hAnsi="Times New Roman" w:cs="Times New Roman"/>
          <w:noProof/>
          <w:sz w:val="20"/>
          <w:szCs w:val="20"/>
          <w:lang w:eastAsia="fr-FR"/>
        </w:rPr>
        <w:t xml:space="preserve">De financer cette dépense par le crédit qui sera inscrit </w:t>
      </w:r>
      <w:r w:rsidRPr="003D2E81">
        <w:rPr>
          <w:rFonts w:ascii="Times New Roman" w:eastAsia="Times New Roman" w:hAnsi="Times New Roman" w:cs="Times New Roman"/>
          <w:noProof/>
          <w:sz w:val="20"/>
          <w:szCs w:val="20"/>
          <w:lang w:val="fr-BE" w:eastAsia="fr-FR"/>
        </w:rPr>
        <w:t>au budget extraordinaire de l’exercice 2023, article 930/725-60 OE 2014-0043</w:t>
      </w:r>
      <w:r w:rsidRPr="003D2E81">
        <w:rPr>
          <w:rFonts w:ascii="Times New Roman" w:eastAsia="Times New Roman" w:hAnsi="Times New Roman" w:cs="Times New Roman"/>
          <w:noProof/>
          <w:sz w:val="20"/>
          <w:szCs w:val="20"/>
          <w:lang w:eastAsia="fr-FR"/>
        </w:rPr>
        <w:t>.</w:t>
      </w:r>
    </w:p>
    <w:p w14:paraId="585D88E9" w14:textId="18B38A0C" w:rsidR="00190200" w:rsidRPr="003D2E81" w:rsidRDefault="003D2E81" w:rsidP="003D2E8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3D2E81">
        <w:rPr>
          <w:rFonts w:ascii="Times New Roman" w:eastAsia="Times New Roman" w:hAnsi="Times New Roman" w:cs="Times New Roman"/>
          <w:b/>
          <w:noProof/>
          <w:sz w:val="20"/>
          <w:szCs w:val="20"/>
          <w:u w:val="single"/>
          <w:lang w:val="fr-BE" w:eastAsia="fr-FR"/>
        </w:rPr>
        <w:t>Article 5</w:t>
      </w:r>
      <w:r w:rsidRPr="003D2E81">
        <w:rPr>
          <w:rFonts w:ascii="Times New Roman" w:eastAsia="Times New Roman" w:hAnsi="Times New Roman" w:cs="Times New Roman"/>
          <w:b/>
          <w:noProof/>
          <w:sz w:val="20"/>
          <w:szCs w:val="20"/>
          <w:lang w:val="fr-BE" w:eastAsia="fr-FR"/>
        </w:rPr>
        <w:t xml:space="preserve"> : </w:t>
      </w:r>
      <w:r w:rsidRPr="003D2E81">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3D2E81">
        <w:rPr>
          <w:rFonts w:ascii="Times New Roman" w:eastAsia="Times New Roman" w:hAnsi="Times New Roman" w:cs="Times New Roman"/>
          <w:sz w:val="20"/>
          <w:szCs w:val="20"/>
          <w:lang w:val="fr-BE" w:eastAsia="fr-FR"/>
        </w:rPr>
        <w:t>.</w:t>
      </w:r>
    </w:p>
    <w:p w14:paraId="175A3314" w14:textId="77777777" w:rsidR="00190200" w:rsidRDefault="00190200" w:rsidP="00B628A3">
      <w:pPr>
        <w:spacing w:after="0" w:line="240" w:lineRule="auto"/>
        <w:jc w:val="both"/>
        <w:rPr>
          <w:rFonts w:ascii="Times New Roman" w:hAnsi="Times New Roman" w:cs="Times New Roman"/>
          <w:b/>
          <w:sz w:val="20"/>
          <w:szCs w:val="20"/>
          <w:u w:val="single"/>
          <w:lang w:val="fr-BE"/>
        </w:rPr>
      </w:pPr>
    </w:p>
    <w:p w14:paraId="10944ECC" w14:textId="3E9A4773" w:rsidR="00C979DF" w:rsidRPr="00C979DF" w:rsidRDefault="00190200" w:rsidP="00B628A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29</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1995</w:t>
      </w:r>
      <w:r w:rsidRPr="00185305">
        <w:rPr>
          <w:rFonts w:ascii="Times New Roman" w:hAnsi="Times New Roman" w:cs="Times New Roman"/>
          <w:b/>
          <w:sz w:val="20"/>
          <w:szCs w:val="20"/>
          <w:u w:val="single"/>
          <w:lang w:val="fr-BE"/>
        </w:rPr>
        <w:t> </w:t>
      </w:r>
      <w:r w:rsidRPr="00C979DF">
        <w:rPr>
          <w:rFonts w:ascii="Times New Roman" w:hAnsi="Times New Roman" w:cs="Times New Roman"/>
          <w:b/>
          <w:sz w:val="20"/>
          <w:szCs w:val="20"/>
          <w:u w:val="single"/>
          <w:lang w:val="fr-BE"/>
        </w:rPr>
        <w:t>:</w:t>
      </w:r>
      <w:r w:rsidR="00C979DF" w:rsidRPr="00C979DF">
        <w:rPr>
          <w:rFonts w:cstheme="minorHAnsi"/>
          <w:b/>
          <w:u w:val="single"/>
          <w:lang w:val="fr-BE" w:eastAsia="fr-BE"/>
        </w:rPr>
        <w:t xml:space="preserve"> </w:t>
      </w:r>
      <w:r w:rsidR="00C979DF" w:rsidRPr="00C979DF">
        <w:rPr>
          <w:rFonts w:ascii="Times New Roman" w:hAnsi="Times New Roman" w:cs="Times New Roman"/>
          <w:b/>
          <w:sz w:val="20"/>
          <w:szCs w:val="20"/>
          <w:u w:val="single"/>
        </w:rPr>
        <w:t>Approbation des conditions et du mode de passation du marché accord-cadre relatif à la désignation d’un prestataire de services urbanistiques et d’une équipe pluridisciplinaire d’auteur de projet pour la mise en œuvre de l’opération de rénovation urbaine d’</w:t>
      </w:r>
      <w:r w:rsidR="00696738">
        <w:rPr>
          <w:rFonts w:ascii="Times New Roman" w:hAnsi="Times New Roman" w:cs="Times New Roman"/>
          <w:b/>
          <w:sz w:val="20"/>
          <w:szCs w:val="20"/>
          <w:u w:val="single"/>
        </w:rPr>
        <w:t>ATHUS</w:t>
      </w:r>
      <w:r w:rsidR="00C979DF" w:rsidRPr="00C979DF">
        <w:rPr>
          <w:rFonts w:ascii="Times New Roman" w:hAnsi="Times New Roman" w:cs="Times New Roman"/>
          <w:b/>
          <w:sz w:val="20"/>
          <w:szCs w:val="20"/>
          <w:u w:val="single"/>
        </w:rPr>
        <w:t xml:space="preserve">. </w:t>
      </w:r>
    </w:p>
    <w:p w14:paraId="7AA34D84" w14:textId="77777777" w:rsidR="00B628A3" w:rsidRPr="00B628A3" w:rsidRDefault="00B628A3" w:rsidP="00B628A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628A3">
        <w:rPr>
          <w:rFonts w:ascii="Times New Roman" w:eastAsia="Times New Roman" w:hAnsi="Times New Roman" w:cs="Times New Roman"/>
          <w:sz w:val="20"/>
          <w:szCs w:val="20"/>
          <w:lang w:eastAsia="fr-FR"/>
        </w:rPr>
        <w:t>Le Conseil,</w:t>
      </w:r>
    </w:p>
    <w:p w14:paraId="65942667"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76FB8A7"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4DAFC78F"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Vu la loi du 17 juin 2016 relative aux marchés publics, notamment l'article 37 et l'article 43 ;</w:t>
      </w:r>
    </w:p>
    <w:p w14:paraId="49CF6FCC"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5703326E"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4B6D66AE"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ce marché est divisé en lots :</w:t>
      </w:r>
    </w:p>
    <w:p w14:paraId="3F08EC5D"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 Lot 1 (Consultante en rénovation urbaine) ;</w:t>
      </w:r>
    </w:p>
    <w:p w14:paraId="54608CBE"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 Lot 2 (Mission complète d'architecture pour la mise en oeuvre d'infrastructures publiques) ;</w:t>
      </w:r>
    </w:p>
    <w:p w14:paraId="16C5E31D"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le montant global estimé de ce marché s'élève à 400.000,00 € hors TVA ou 484.000,00 €, 21% TVA comprise ;</w:t>
      </w:r>
    </w:p>
    <w:p w14:paraId="5294B260"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qu'il est proposé de passer le marché par procédure restreinte ;</w:t>
      </w:r>
    </w:p>
    <w:p w14:paraId="6EA5638B"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le présent marché concerne la conclusion d'un accord-cadre avec un seul attributaire, et que toutes les conditions ne sont pas fixées dans l'accord-cadre; le pouvoir adjudicateur pourra si besoin demander par écrit aux participants de compléter leur offre ;</w:t>
      </w:r>
    </w:p>
    <w:p w14:paraId="4E9714EB"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services dont elle aura besoin ;</w:t>
      </w:r>
    </w:p>
    <w:p w14:paraId="48656AEF"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cette estimation dépasse les seuils d'application de la publicité européenne ;</w:t>
      </w:r>
    </w:p>
    <w:p w14:paraId="04F784A5"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le crédit permettant cette dépense sera inscrit au budget extraordinaire de l’exercice 2023 ;</w:t>
      </w:r>
    </w:p>
    <w:p w14:paraId="25381156"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16 novembre 2022 et que le Directeur financier a rendu un avis de légalité N°2022-129 favorable sous réserve le 18 novembre 2022 et joint en annexe;</w:t>
      </w:r>
    </w:p>
    <w:p w14:paraId="1112C46D"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noProof/>
          <w:sz w:val="20"/>
          <w:szCs w:val="20"/>
          <w:lang w:val="fr-BE" w:eastAsia="fr-FR"/>
        </w:rPr>
        <w:t>Après en avoir délibéré ;</w:t>
      </w:r>
    </w:p>
    <w:p w14:paraId="43AF4493"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628A3">
        <w:rPr>
          <w:rFonts w:ascii="Times New Roman" w:eastAsia="Times New Roman" w:hAnsi="Times New Roman" w:cs="Times New Roman"/>
          <w:noProof/>
          <w:sz w:val="20"/>
          <w:szCs w:val="20"/>
          <w:lang w:val="fr-BE" w:eastAsia="fr-FR"/>
        </w:rPr>
        <w:t>A l’unanimité ;</w:t>
      </w:r>
    </w:p>
    <w:p w14:paraId="67409C7D"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628A3">
        <w:rPr>
          <w:rFonts w:ascii="Times New Roman" w:eastAsia="Times New Roman" w:hAnsi="Times New Roman" w:cs="Times New Roman"/>
          <w:b/>
          <w:sz w:val="20"/>
          <w:szCs w:val="20"/>
          <w:lang w:eastAsia="fr-FR"/>
        </w:rPr>
        <w:t>D E C I D E :</w:t>
      </w:r>
    </w:p>
    <w:p w14:paraId="543CC4BE" w14:textId="5ACE6265"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b/>
          <w:noProof/>
          <w:sz w:val="20"/>
          <w:szCs w:val="20"/>
          <w:u w:val="single"/>
          <w:lang w:val="fr-BE" w:eastAsia="fr-FR"/>
        </w:rPr>
        <w:t>Article 1er</w:t>
      </w:r>
      <w:r w:rsidRPr="00B628A3">
        <w:rPr>
          <w:rFonts w:ascii="Times New Roman" w:eastAsia="Times New Roman" w:hAnsi="Times New Roman" w:cs="Times New Roman"/>
          <w:b/>
          <w:noProof/>
          <w:sz w:val="20"/>
          <w:szCs w:val="20"/>
          <w:lang w:val="fr-BE" w:eastAsia="fr-FR"/>
        </w:rPr>
        <w:t xml:space="preserve"> : </w:t>
      </w:r>
      <w:r w:rsidRPr="00B628A3">
        <w:rPr>
          <w:rFonts w:ascii="Times New Roman" w:eastAsia="Times New Roman" w:hAnsi="Times New Roman" w:cs="Times New Roman"/>
          <w:noProof/>
          <w:sz w:val="20"/>
          <w:szCs w:val="20"/>
          <w:lang w:eastAsia="fr-FR"/>
        </w:rPr>
        <w:t>D'approuver les exigences de la sélection qualitative telles que mentionnées dans l'avis de marché, et le montant estimé du marché “Accord cadre : Désignation d'un prestataire de services urbanistiques et d’une équipe pluridisciplinaire d’auteur de projet pour la mise en œuvre de l'opération de rénovation urbaine d'</w:t>
      </w:r>
      <w:r w:rsidR="00696738">
        <w:rPr>
          <w:rFonts w:ascii="Times New Roman" w:eastAsia="Times New Roman" w:hAnsi="Times New Roman" w:cs="Times New Roman"/>
          <w:noProof/>
          <w:sz w:val="20"/>
          <w:szCs w:val="20"/>
          <w:lang w:eastAsia="fr-FR"/>
        </w:rPr>
        <w:t>ATHUS</w:t>
      </w:r>
      <w:r w:rsidRPr="00B628A3">
        <w:rPr>
          <w:rFonts w:ascii="Times New Roman" w:eastAsia="Times New Roman" w:hAnsi="Times New Roman" w:cs="Times New Roman"/>
          <w:noProof/>
          <w:sz w:val="20"/>
          <w:szCs w:val="20"/>
          <w:lang w:eastAsia="fr-FR"/>
        </w:rPr>
        <w:t xml:space="preserve">”, établis par le Service Rénovation Urbaine. Le montant estimé s'élève à </w:t>
      </w:r>
      <w:r w:rsidRPr="00B628A3">
        <w:rPr>
          <w:rFonts w:ascii="Times New Roman" w:eastAsia="Times New Roman" w:hAnsi="Times New Roman" w:cs="Times New Roman"/>
          <w:noProof/>
          <w:sz w:val="20"/>
          <w:szCs w:val="20"/>
          <w:lang w:val="fr-BE" w:eastAsia="fr-FR"/>
        </w:rPr>
        <w:t>400.000,00 € hors TVA ou 484.000,00 €, 21% TVA comprise</w:t>
      </w:r>
      <w:r w:rsidRPr="00B628A3">
        <w:rPr>
          <w:rFonts w:ascii="Times New Roman" w:eastAsia="Times New Roman" w:hAnsi="Times New Roman" w:cs="Times New Roman"/>
          <w:noProof/>
          <w:sz w:val="20"/>
          <w:szCs w:val="20"/>
          <w:lang w:eastAsia="fr-FR"/>
        </w:rPr>
        <w:t>.</w:t>
      </w:r>
    </w:p>
    <w:p w14:paraId="56E6680B"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b/>
          <w:noProof/>
          <w:sz w:val="20"/>
          <w:szCs w:val="20"/>
          <w:u w:val="single"/>
          <w:lang w:val="fr-BE" w:eastAsia="fr-FR"/>
        </w:rPr>
        <w:t>Article 2</w:t>
      </w:r>
      <w:r w:rsidRPr="00B628A3">
        <w:rPr>
          <w:rFonts w:ascii="Times New Roman" w:eastAsia="Times New Roman" w:hAnsi="Times New Roman" w:cs="Times New Roman"/>
          <w:b/>
          <w:noProof/>
          <w:sz w:val="20"/>
          <w:szCs w:val="20"/>
          <w:lang w:val="fr-BE" w:eastAsia="fr-FR"/>
        </w:rPr>
        <w:t xml:space="preserve"> : </w:t>
      </w:r>
      <w:r w:rsidRPr="00B628A3">
        <w:rPr>
          <w:rFonts w:ascii="Times New Roman" w:eastAsia="Times New Roman" w:hAnsi="Times New Roman" w:cs="Times New Roman"/>
          <w:noProof/>
          <w:sz w:val="20"/>
          <w:szCs w:val="20"/>
          <w:lang w:eastAsia="fr-FR"/>
        </w:rPr>
        <w:t>De passer le marché par la procédure restreinte.</w:t>
      </w:r>
    </w:p>
    <w:p w14:paraId="0617161B"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b/>
          <w:noProof/>
          <w:sz w:val="20"/>
          <w:szCs w:val="20"/>
          <w:u w:val="single"/>
          <w:lang w:val="fr-BE" w:eastAsia="fr-FR"/>
        </w:rPr>
        <w:t>Article 3</w:t>
      </w:r>
      <w:r w:rsidRPr="00B628A3">
        <w:rPr>
          <w:rFonts w:ascii="Times New Roman" w:eastAsia="Times New Roman" w:hAnsi="Times New Roman" w:cs="Times New Roman"/>
          <w:b/>
          <w:noProof/>
          <w:sz w:val="20"/>
          <w:szCs w:val="20"/>
          <w:lang w:val="fr-BE" w:eastAsia="fr-FR"/>
        </w:rPr>
        <w:t xml:space="preserve"> : </w:t>
      </w:r>
      <w:r w:rsidRPr="00B628A3">
        <w:rPr>
          <w:rFonts w:ascii="Times New Roman" w:eastAsia="Times New Roman" w:hAnsi="Times New Roman" w:cs="Times New Roman"/>
          <w:noProof/>
          <w:sz w:val="20"/>
          <w:szCs w:val="20"/>
          <w:lang w:eastAsia="fr-FR"/>
        </w:rPr>
        <w:t>De compléter, d'approuver et d'envoyer l'avis de marché au niveau national et européen.</w:t>
      </w:r>
    </w:p>
    <w:p w14:paraId="28B4B8E7"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28A3">
        <w:rPr>
          <w:rFonts w:ascii="Times New Roman" w:eastAsia="Times New Roman" w:hAnsi="Times New Roman" w:cs="Times New Roman"/>
          <w:b/>
          <w:noProof/>
          <w:sz w:val="20"/>
          <w:szCs w:val="20"/>
          <w:u w:val="single"/>
          <w:lang w:val="fr-BE" w:eastAsia="fr-FR"/>
        </w:rPr>
        <w:t>Article 4</w:t>
      </w:r>
      <w:r w:rsidRPr="00B628A3">
        <w:rPr>
          <w:rFonts w:ascii="Times New Roman" w:eastAsia="Times New Roman" w:hAnsi="Times New Roman" w:cs="Times New Roman"/>
          <w:b/>
          <w:noProof/>
          <w:sz w:val="20"/>
          <w:szCs w:val="20"/>
          <w:lang w:val="fr-BE" w:eastAsia="fr-FR"/>
        </w:rPr>
        <w:t xml:space="preserve"> : </w:t>
      </w:r>
      <w:r w:rsidRPr="00B628A3">
        <w:rPr>
          <w:rFonts w:ascii="Times New Roman" w:eastAsia="Times New Roman" w:hAnsi="Times New Roman" w:cs="Times New Roman"/>
          <w:noProof/>
          <w:sz w:val="20"/>
          <w:szCs w:val="20"/>
          <w:lang w:eastAsia="fr-FR"/>
        </w:rPr>
        <w:t>De financer cette dépense par le crédit qui sera inscrit au budget extraordinaire de l’exercice 2023.</w:t>
      </w:r>
    </w:p>
    <w:p w14:paraId="2D36C089" w14:textId="77777777" w:rsidR="00B628A3" w:rsidRPr="00B628A3" w:rsidRDefault="00B628A3" w:rsidP="00B628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628A3">
        <w:rPr>
          <w:rFonts w:ascii="Times New Roman" w:eastAsia="Times New Roman" w:hAnsi="Times New Roman" w:cs="Times New Roman"/>
          <w:b/>
          <w:noProof/>
          <w:sz w:val="20"/>
          <w:szCs w:val="20"/>
          <w:u w:val="single"/>
          <w:lang w:val="fr-BE" w:eastAsia="fr-FR"/>
        </w:rPr>
        <w:t>Article 5</w:t>
      </w:r>
      <w:r w:rsidRPr="00B628A3">
        <w:rPr>
          <w:rFonts w:ascii="Times New Roman" w:eastAsia="Times New Roman" w:hAnsi="Times New Roman" w:cs="Times New Roman"/>
          <w:b/>
          <w:noProof/>
          <w:sz w:val="20"/>
          <w:szCs w:val="20"/>
          <w:lang w:val="fr-BE" w:eastAsia="fr-FR"/>
        </w:rPr>
        <w:t xml:space="preserve"> : </w:t>
      </w:r>
      <w:r w:rsidRPr="00B628A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B628A3">
        <w:rPr>
          <w:rFonts w:ascii="Times New Roman" w:eastAsia="Times New Roman" w:hAnsi="Times New Roman" w:cs="Times New Roman"/>
          <w:sz w:val="20"/>
          <w:szCs w:val="20"/>
          <w:lang w:val="fr-BE" w:eastAsia="fr-FR"/>
        </w:rPr>
        <w:t>.</w:t>
      </w:r>
    </w:p>
    <w:p w14:paraId="7A665756" w14:textId="31CA2E0A" w:rsidR="00190200" w:rsidRPr="00B628A3" w:rsidRDefault="00190200" w:rsidP="00B628A3">
      <w:pPr>
        <w:spacing w:after="0" w:line="240" w:lineRule="auto"/>
        <w:jc w:val="both"/>
        <w:rPr>
          <w:rFonts w:ascii="Times New Roman" w:hAnsi="Times New Roman" w:cs="Times New Roman"/>
          <w:sz w:val="20"/>
          <w:szCs w:val="20"/>
        </w:rPr>
      </w:pPr>
    </w:p>
    <w:p w14:paraId="15AD759B" w14:textId="72B9FF32" w:rsidR="00C979DF" w:rsidRPr="00C979DF" w:rsidRDefault="00190200" w:rsidP="004A3B3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30</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1996</w:t>
      </w:r>
      <w:r w:rsidRPr="00185305">
        <w:rPr>
          <w:rFonts w:ascii="Times New Roman" w:hAnsi="Times New Roman" w:cs="Times New Roman"/>
          <w:b/>
          <w:sz w:val="20"/>
          <w:szCs w:val="20"/>
          <w:u w:val="single"/>
          <w:lang w:val="fr-BE"/>
        </w:rPr>
        <w:t> </w:t>
      </w:r>
      <w:r w:rsidRPr="00C979DF">
        <w:rPr>
          <w:rFonts w:ascii="Times New Roman" w:hAnsi="Times New Roman" w:cs="Times New Roman"/>
          <w:b/>
          <w:sz w:val="20"/>
          <w:szCs w:val="20"/>
          <w:u w:val="single"/>
          <w:lang w:val="fr-BE"/>
        </w:rPr>
        <w:t>:</w:t>
      </w:r>
      <w:r w:rsidR="00C979DF" w:rsidRPr="00C979DF">
        <w:rPr>
          <w:rFonts w:cstheme="minorHAnsi"/>
          <w:b/>
          <w:u w:val="single"/>
          <w:lang w:val="fr-BE" w:eastAsia="fr-BE"/>
        </w:rPr>
        <w:t xml:space="preserve"> </w:t>
      </w:r>
      <w:r w:rsidR="00C979DF" w:rsidRPr="00C979DF">
        <w:rPr>
          <w:rFonts w:ascii="Times New Roman" w:hAnsi="Times New Roman" w:cs="Times New Roman"/>
          <w:b/>
          <w:sz w:val="20"/>
          <w:szCs w:val="20"/>
          <w:u w:val="single"/>
        </w:rPr>
        <w:t>Approbation du mandat de gestion entre la Ville d'</w:t>
      </w:r>
      <w:r w:rsidR="00F673D1">
        <w:rPr>
          <w:rFonts w:ascii="Times New Roman" w:hAnsi="Times New Roman" w:cs="Times New Roman"/>
          <w:b/>
          <w:sz w:val="20"/>
          <w:szCs w:val="20"/>
          <w:u w:val="single"/>
        </w:rPr>
        <w:t>AUBANGE</w:t>
      </w:r>
      <w:r w:rsidR="00C979DF" w:rsidRPr="00C979DF">
        <w:rPr>
          <w:rFonts w:ascii="Times New Roman" w:hAnsi="Times New Roman" w:cs="Times New Roman"/>
          <w:b/>
          <w:sz w:val="20"/>
          <w:szCs w:val="20"/>
          <w:u w:val="single"/>
        </w:rPr>
        <w:t xml:space="preserve"> et les Habitations Sud Luxembourg pour la location des 4 appartements et du garage situés rue de </w:t>
      </w:r>
      <w:proofErr w:type="spellStart"/>
      <w:r w:rsidR="00C979DF" w:rsidRPr="00C979DF">
        <w:rPr>
          <w:rFonts w:ascii="Times New Roman" w:hAnsi="Times New Roman" w:cs="Times New Roman"/>
          <w:b/>
          <w:sz w:val="20"/>
          <w:szCs w:val="20"/>
          <w:u w:val="single"/>
        </w:rPr>
        <w:t>Rodange</w:t>
      </w:r>
      <w:proofErr w:type="spellEnd"/>
      <w:r w:rsidR="00C979DF" w:rsidRPr="00C979DF">
        <w:rPr>
          <w:rFonts w:ascii="Times New Roman" w:hAnsi="Times New Roman" w:cs="Times New Roman"/>
          <w:b/>
          <w:sz w:val="20"/>
          <w:szCs w:val="20"/>
          <w:u w:val="single"/>
        </w:rPr>
        <w:t xml:space="preserve"> 103 à </w:t>
      </w:r>
      <w:r w:rsidR="00696738">
        <w:rPr>
          <w:rFonts w:ascii="Times New Roman" w:hAnsi="Times New Roman" w:cs="Times New Roman"/>
          <w:b/>
          <w:sz w:val="20"/>
          <w:szCs w:val="20"/>
          <w:u w:val="single"/>
        </w:rPr>
        <w:t>ATHUS</w:t>
      </w:r>
      <w:r w:rsidR="00C979DF" w:rsidRPr="00C979DF">
        <w:rPr>
          <w:rFonts w:ascii="Times New Roman" w:hAnsi="Times New Roman" w:cs="Times New Roman"/>
          <w:b/>
          <w:sz w:val="20"/>
          <w:szCs w:val="20"/>
          <w:u w:val="single"/>
        </w:rPr>
        <w:t>.</w:t>
      </w:r>
    </w:p>
    <w:p w14:paraId="7EB394C3" w14:textId="77777777" w:rsidR="009A2771" w:rsidRDefault="009A2771" w:rsidP="009A2771">
      <w:pPr>
        <w:pStyle w:val="Corpsdetexte"/>
        <w:jc w:val="both"/>
        <w:rPr>
          <w:sz w:val="20"/>
        </w:rPr>
      </w:pPr>
      <w:r>
        <w:rPr>
          <w:sz w:val="20"/>
        </w:rPr>
        <w:t>Le Conseil Communal,</w:t>
      </w:r>
    </w:p>
    <w:p w14:paraId="4A5F07AF" w14:textId="77777777" w:rsidR="009A2771" w:rsidRPr="00826F8C" w:rsidRDefault="009A2771" w:rsidP="009A2771">
      <w:pPr>
        <w:pStyle w:val="Corpsdetexte"/>
        <w:jc w:val="both"/>
        <w:rPr>
          <w:sz w:val="20"/>
        </w:rPr>
      </w:pPr>
      <w:r w:rsidRPr="00826F8C">
        <w:rPr>
          <w:sz w:val="20"/>
        </w:rPr>
        <w:t xml:space="preserve">Vu l’article 29 du Code wallon du Logement et de l’Habitat durable et de l’arrêté du Gouvernement wallon du 23 mars 2012 relatif à l’octroi par </w:t>
      </w:r>
      <w:smartTag w:uri="urn:schemas-microsoft-com:office:smarttags" w:element="PersonName">
        <w:smartTagPr>
          <w:attr w:name="ProductID" w:val="la R￩gion"/>
        </w:smartTagPr>
        <w:r w:rsidRPr="00826F8C">
          <w:rPr>
            <w:sz w:val="20"/>
          </w:rPr>
          <w:t>la Région</w:t>
        </w:r>
      </w:smartTag>
      <w:r w:rsidRPr="00826F8C">
        <w:rPr>
          <w:sz w:val="20"/>
        </w:rPr>
        <w:t xml:space="preserve"> d’une aide aux pouvoirs locaux et aux régies autonomes en vue de l’acquisition d’un bâtiment améliorable et de la réhabilitation, la restructuration ou l’adaptation de ce bâtiment pour y créer un ou plusieurs logements sociaux ;</w:t>
      </w:r>
    </w:p>
    <w:p w14:paraId="3AB68E61" w14:textId="77777777" w:rsidR="009A2771" w:rsidRDefault="009A2771" w:rsidP="009A2771">
      <w:pPr>
        <w:pStyle w:val="Corpsdetexte"/>
        <w:jc w:val="both"/>
        <w:rPr>
          <w:sz w:val="20"/>
        </w:rPr>
      </w:pPr>
      <w:r w:rsidRPr="00826F8C">
        <w:rPr>
          <w:sz w:val="20"/>
        </w:rPr>
        <w:t xml:space="preserve">Considérant que la Commune d’Aubange a reçu des subsides de la Région wallonne pour réhabiliter </w:t>
      </w:r>
      <w:r>
        <w:rPr>
          <w:sz w:val="20"/>
        </w:rPr>
        <w:t xml:space="preserve">l’immeuble à appartements et un garage </w:t>
      </w:r>
      <w:r w:rsidRPr="00826F8C">
        <w:rPr>
          <w:sz w:val="20"/>
        </w:rPr>
        <w:t xml:space="preserve">sis </w:t>
      </w:r>
      <w:r>
        <w:rPr>
          <w:sz w:val="20"/>
        </w:rPr>
        <w:t xml:space="preserve">rue de </w:t>
      </w:r>
      <w:proofErr w:type="spellStart"/>
      <w:r>
        <w:rPr>
          <w:sz w:val="20"/>
        </w:rPr>
        <w:t>Rodange</w:t>
      </w:r>
      <w:proofErr w:type="spellEnd"/>
      <w:r>
        <w:rPr>
          <w:sz w:val="20"/>
        </w:rPr>
        <w:t xml:space="preserve"> 103 </w:t>
      </w:r>
      <w:r w:rsidRPr="00826F8C">
        <w:rPr>
          <w:sz w:val="20"/>
        </w:rPr>
        <w:t>à 6791 ATHUS</w:t>
      </w:r>
      <w:r>
        <w:rPr>
          <w:sz w:val="20"/>
        </w:rPr>
        <w:t> ;</w:t>
      </w:r>
    </w:p>
    <w:p w14:paraId="0880F5DC" w14:textId="77777777" w:rsidR="009A2771" w:rsidRPr="00826F8C" w:rsidRDefault="009A2771" w:rsidP="009A2771">
      <w:pPr>
        <w:pStyle w:val="Corpsdetexte"/>
        <w:jc w:val="both"/>
        <w:rPr>
          <w:sz w:val="20"/>
        </w:rPr>
      </w:pPr>
      <w:r w:rsidRPr="00826F8C">
        <w:rPr>
          <w:sz w:val="20"/>
        </w:rPr>
        <w:t>Considérant que la société de logement de service public compétente sur le territoire de la commune d’Aubange est les « Habitations Sud-Luxembourg » ;</w:t>
      </w:r>
    </w:p>
    <w:p w14:paraId="5664AB7F" w14:textId="77777777" w:rsidR="009A2771" w:rsidRPr="00826F8C" w:rsidRDefault="009A2771" w:rsidP="009A2771">
      <w:pPr>
        <w:spacing w:after="0"/>
        <w:jc w:val="both"/>
        <w:rPr>
          <w:rFonts w:ascii="Times New Roman" w:hAnsi="Times New Roman" w:cs="Times New Roman"/>
          <w:sz w:val="20"/>
          <w:szCs w:val="20"/>
        </w:rPr>
      </w:pPr>
      <w:r w:rsidRPr="00826F8C">
        <w:rPr>
          <w:rFonts w:ascii="Times New Roman" w:hAnsi="Times New Roman" w:cs="Times New Roman"/>
          <w:sz w:val="20"/>
          <w:szCs w:val="20"/>
        </w:rPr>
        <w:t>Après en avoir délibéré ;</w:t>
      </w:r>
    </w:p>
    <w:p w14:paraId="6F141847" w14:textId="23B83F94" w:rsidR="009A2771" w:rsidRPr="00826F8C" w:rsidRDefault="009A2771" w:rsidP="009A2771">
      <w:pPr>
        <w:spacing w:after="0"/>
        <w:jc w:val="both"/>
        <w:rPr>
          <w:rFonts w:ascii="Times New Roman" w:hAnsi="Times New Roman" w:cs="Times New Roman"/>
          <w:sz w:val="20"/>
          <w:szCs w:val="20"/>
        </w:rPr>
      </w:pPr>
      <w:r>
        <w:rPr>
          <w:rFonts w:ascii="Times New Roman" w:hAnsi="Times New Roman" w:cs="Times New Roman"/>
          <w:sz w:val="20"/>
          <w:szCs w:val="20"/>
        </w:rPr>
        <w:t>A l’unanimité</w:t>
      </w:r>
      <w:r w:rsidRPr="00826F8C">
        <w:rPr>
          <w:rFonts w:ascii="Times New Roman" w:hAnsi="Times New Roman" w:cs="Times New Roman"/>
          <w:sz w:val="20"/>
          <w:szCs w:val="20"/>
        </w:rPr>
        <w:t> ;</w:t>
      </w:r>
    </w:p>
    <w:p w14:paraId="6552873B" w14:textId="53E8C5E1" w:rsidR="009A2771" w:rsidRPr="000C1424" w:rsidRDefault="009A2771" w:rsidP="000C1424">
      <w:pPr>
        <w:spacing w:after="0"/>
        <w:jc w:val="both"/>
        <w:rPr>
          <w:rFonts w:ascii="Times New Roman" w:eastAsia="Times New Roman" w:hAnsi="Times New Roman" w:cs="Times New Roman"/>
          <w:bCs/>
          <w:sz w:val="20"/>
          <w:szCs w:val="20"/>
          <w:lang w:eastAsia="fr-FR"/>
        </w:rPr>
      </w:pPr>
      <w:r w:rsidRPr="00826F8C">
        <w:rPr>
          <w:rFonts w:ascii="Times New Roman" w:hAnsi="Times New Roman" w:cs="Times New Roman"/>
          <w:b/>
          <w:sz w:val="20"/>
          <w:szCs w:val="20"/>
        </w:rPr>
        <w:t>DECIDE</w:t>
      </w:r>
      <w:r w:rsidR="000C1424">
        <w:rPr>
          <w:rFonts w:ascii="Times New Roman" w:hAnsi="Times New Roman" w:cs="Times New Roman"/>
          <w:b/>
          <w:sz w:val="20"/>
          <w:szCs w:val="20"/>
        </w:rPr>
        <w:t> </w:t>
      </w:r>
      <w:r w:rsidR="000C1424" w:rsidRPr="000C1424">
        <w:rPr>
          <w:rFonts w:ascii="Times New Roman" w:eastAsia="Times New Roman" w:hAnsi="Times New Roman" w:cs="Times New Roman"/>
          <w:bCs/>
          <w:sz w:val="20"/>
          <w:szCs w:val="20"/>
          <w:lang w:eastAsia="fr-FR"/>
        </w:rPr>
        <w:t>d</w:t>
      </w:r>
      <w:r w:rsidRPr="000C1424">
        <w:rPr>
          <w:rFonts w:ascii="Times New Roman" w:eastAsia="Times New Roman" w:hAnsi="Times New Roman" w:cs="Times New Roman"/>
          <w:bCs/>
          <w:sz w:val="20"/>
          <w:szCs w:val="20"/>
          <w:lang w:eastAsia="fr-FR"/>
        </w:rPr>
        <w:t xml:space="preserve">’approuver la convention du mandat de gestion avec les Habitations Sud-Luxembourg pour la location des appartements et d’un garage sis rue de </w:t>
      </w:r>
      <w:proofErr w:type="spellStart"/>
      <w:r w:rsidRPr="000C1424">
        <w:rPr>
          <w:rFonts w:ascii="Times New Roman" w:eastAsia="Times New Roman" w:hAnsi="Times New Roman" w:cs="Times New Roman"/>
          <w:bCs/>
          <w:sz w:val="20"/>
          <w:szCs w:val="20"/>
          <w:lang w:eastAsia="fr-FR"/>
        </w:rPr>
        <w:t>Rodange</w:t>
      </w:r>
      <w:proofErr w:type="spellEnd"/>
      <w:r w:rsidRPr="000C1424">
        <w:rPr>
          <w:rFonts w:ascii="Times New Roman" w:eastAsia="Times New Roman" w:hAnsi="Times New Roman" w:cs="Times New Roman"/>
          <w:bCs/>
          <w:sz w:val="20"/>
          <w:szCs w:val="20"/>
          <w:lang w:eastAsia="fr-FR"/>
        </w:rPr>
        <w:t xml:space="preserve"> 103 à 6791 ATHUS.</w:t>
      </w:r>
    </w:p>
    <w:p w14:paraId="79F0F66C"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5DB0C325" w14:textId="78705C7B" w:rsidR="00C979DF" w:rsidRPr="00C979DF" w:rsidRDefault="00190200" w:rsidP="00C979DF">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31</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1997</w:t>
      </w:r>
      <w:r w:rsidRPr="00185305">
        <w:rPr>
          <w:rFonts w:ascii="Times New Roman" w:hAnsi="Times New Roman" w:cs="Times New Roman"/>
          <w:b/>
          <w:sz w:val="20"/>
          <w:szCs w:val="20"/>
          <w:u w:val="single"/>
          <w:lang w:val="fr-BE"/>
        </w:rPr>
        <w:t> </w:t>
      </w:r>
      <w:r w:rsidRPr="00C979DF">
        <w:rPr>
          <w:rFonts w:ascii="Times New Roman" w:hAnsi="Times New Roman" w:cs="Times New Roman"/>
          <w:b/>
          <w:sz w:val="20"/>
          <w:szCs w:val="20"/>
          <w:u w:val="single"/>
          <w:lang w:val="fr-BE"/>
        </w:rPr>
        <w:t>:</w:t>
      </w:r>
      <w:r w:rsidR="00C979DF" w:rsidRPr="00C979DF">
        <w:rPr>
          <w:rFonts w:cstheme="minorHAnsi"/>
          <w:b/>
          <w:u w:val="single"/>
          <w:lang w:val="fr-BE"/>
        </w:rPr>
        <w:t xml:space="preserve"> </w:t>
      </w:r>
      <w:r w:rsidR="00C979DF" w:rsidRPr="00C979DF">
        <w:rPr>
          <w:rFonts w:ascii="Times New Roman" w:hAnsi="Times New Roman" w:cs="Times New Roman"/>
          <w:b/>
          <w:sz w:val="20"/>
          <w:szCs w:val="20"/>
          <w:u w:val="single"/>
        </w:rPr>
        <w:t>Approbation de la modification de l’article 12 du statut pécuniaire du personnel de la Ville d’</w:t>
      </w:r>
      <w:r w:rsidR="00F673D1">
        <w:rPr>
          <w:rFonts w:ascii="Times New Roman" w:hAnsi="Times New Roman" w:cs="Times New Roman"/>
          <w:b/>
          <w:sz w:val="20"/>
          <w:szCs w:val="20"/>
          <w:u w:val="single"/>
        </w:rPr>
        <w:t>AUBANGE</w:t>
      </w:r>
      <w:r w:rsidR="00C979DF" w:rsidRPr="00C979DF">
        <w:rPr>
          <w:rFonts w:ascii="Times New Roman" w:hAnsi="Times New Roman" w:cs="Times New Roman"/>
          <w:b/>
          <w:sz w:val="20"/>
          <w:szCs w:val="20"/>
          <w:u w:val="single"/>
        </w:rPr>
        <w:t>, relati</w:t>
      </w:r>
      <w:r w:rsidR="00E95331">
        <w:rPr>
          <w:rFonts w:ascii="Times New Roman" w:hAnsi="Times New Roman" w:cs="Times New Roman"/>
          <w:b/>
          <w:sz w:val="20"/>
          <w:szCs w:val="20"/>
          <w:u w:val="single"/>
        </w:rPr>
        <w:t>ve à l’ancienneté du personnel.</w:t>
      </w:r>
    </w:p>
    <w:p w14:paraId="7DCCF47D" w14:textId="77777777" w:rsidR="008B2431" w:rsidRPr="008B2431" w:rsidRDefault="008B2431" w:rsidP="008B2431">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8B2431">
        <w:rPr>
          <w:rFonts w:ascii="Times New Roman" w:eastAsia="Times New Roman" w:hAnsi="Times New Roman" w:cs="Times New Roman"/>
          <w:bCs/>
          <w:snapToGrid w:val="0"/>
          <w:kern w:val="28"/>
          <w:sz w:val="20"/>
          <w:szCs w:val="20"/>
          <w:lang w:eastAsia="fr-FR"/>
        </w:rPr>
        <w:t>Le Conseil siégeant publiquement,</w:t>
      </w:r>
    </w:p>
    <w:p w14:paraId="3ACC5652" w14:textId="77777777" w:rsidR="008B2431" w:rsidRPr="005B2511"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B2431">
        <w:rPr>
          <w:rFonts w:ascii="Times New Roman" w:eastAsia="Times New Roman" w:hAnsi="Times New Roman" w:cs="Times New Roman"/>
          <w:kern w:val="28"/>
          <w:sz w:val="20"/>
          <w:szCs w:val="20"/>
          <w:lang w:eastAsia="fr-FR"/>
        </w:rPr>
        <w:t xml:space="preserve">Revu la délibération n°670 du Conseil communal du 11 mai 2020 arrêtant les statuts administratif et pécuniaires </w:t>
      </w:r>
      <w:r w:rsidRPr="005B2511">
        <w:rPr>
          <w:rFonts w:ascii="Times New Roman" w:eastAsia="Times New Roman" w:hAnsi="Times New Roman" w:cs="Times New Roman"/>
          <w:kern w:val="28"/>
          <w:sz w:val="20"/>
          <w:szCs w:val="20"/>
          <w:lang w:eastAsia="fr-FR"/>
        </w:rPr>
        <w:t>du personnel communal non enseignant de la Commune d’AUBANGE ;</w:t>
      </w:r>
    </w:p>
    <w:p w14:paraId="5D8BAC1F" w14:textId="16DCD3D6" w:rsidR="009D65B4" w:rsidRPr="008B2431" w:rsidRDefault="009D65B4"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5B2511">
        <w:rPr>
          <w:rFonts w:ascii="Times New Roman" w:eastAsia="Times New Roman" w:hAnsi="Times New Roman" w:cs="Times New Roman"/>
          <w:kern w:val="28"/>
          <w:sz w:val="20"/>
          <w:szCs w:val="20"/>
          <w:lang w:eastAsia="fr-FR"/>
        </w:rPr>
        <w:t xml:space="preserve">Vu la circulaire </w:t>
      </w:r>
      <w:r w:rsidR="00A37611" w:rsidRPr="005B2511">
        <w:rPr>
          <w:rFonts w:ascii="Times New Roman" w:eastAsia="Times New Roman" w:hAnsi="Times New Roman" w:cs="Times New Roman"/>
          <w:kern w:val="28"/>
          <w:sz w:val="20"/>
          <w:szCs w:val="20"/>
          <w:lang w:eastAsia="fr-FR"/>
        </w:rPr>
        <w:t>du 23 novembre 2001 de la Ministre de l’Emploi et de la Formation relative aux principes généraux de la fonction publique locale dans les CPAS – valorisation des années d’ancienneté – Dérogation au principe de la limitation à 6 ans de</w:t>
      </w:r>
      <w:r w:rsidR="00A37611">
        <w:rPr>
          <w:rFonts w:ascii="Times New Roman" w:eastAsia="Times New Roman" w:hAnsi="Times New Roman" w:cs="Times New Roman"/>
          <w:kern w:val="28"/>
          <w:sz w:val="20"/>
          <w:szCs w:val="20"/>
          <w:lang w:eastAsia="fr-FR"/>
        </w:rPr>
        <w:t xml:space="preserve"> la valorisation ;</w:t>
      </w:r>
    </w:p>
    <w:p w14:paraId="232A8753" w14:textId="1FFD807F" w:rsidR="008B2431" w:rsidRPr="009D65B4"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9D65B4">
        <w:rPr>
          <w:rFonts w:ascii="Times New Roman" w:eastAsia="Times New Roman" w:hAnsi="Times New Roman" w:cs="Times New Roman"/>
          <w:kern w:val="28"/>
          <w:sz w:val="20"/>
          <w:szCs w:val="20"/>
          <w:lang w:eastAsia="fr-FR"/>
        </w:rPr>
        <w:t xml:space="preserve">Vu l’avis favorable émis par le comité de concertation Commune-CPAS en date du </w:t>
      </w:r>
      <w:r w:rsidR="00E8256F">
        <w:rPr>
          <w:rFonts w:ascii="Times New Roman" w:eastAsia="Times New Roman" w:hAnsi="Times New Roman" w:cs="Times New Roman"/>
          <w:kern w:val="28"/>
          <w:sz w:val="20"/>
          <w:szCs w:val="20"/>
          <w:lang w:eastAsia="fr-FR"/>
        </w:rPr>
        <w:t>16 novembre</w:t>
      </w:r>
      <w:r w:rsidRPr="009D65B4">
        <w:rPr>
          <w:rFonts w:ascii="Times New Roman" w:eastAsia="Times New Roman" w:hAnsi="Times New Roman" w:cs="Times New Roman"/>
          <w:kern w:val="28"/>
          <w:sz w:val="20"/>
          <w:szCs w:val="20"/>
          <w:lang w:eastAsia="fr-FR"/>
        </w:rPr>
        <w:t xml:space="preserve"> 2022;</w:t>
      </w:r>
    </w:p>
    <w:p w14:paraId="31963453" w14:textId="6189B101" w:rsidR="008B2431" w:rsidRPr="002F1317" w:rsidRDefault="002F1317" w:rsidP="002F1317">
      <w:pPr>
        <w:numPr>
          <w:ilvl w:val="12"/>
          <w:numId w:val="0"/>
        </w:numPr>
        <w:tabs>
          <w:tab w:val="left" w:pos="567"/>
        </w:tabs>
        <w:spacing w:after="0" w:line="240" w:lineRule="auto"/>
        <w:jc w:val="both"/>
        <w:rPr>
          <w:rFonts w:ascii="Times New Roman" w:hAnsi="Times New Roman" w:cs="Times New Roman"/>
          <w:sz w:val="20"/>
          <w:szCs w:val="20"/>
        </w:rPr>
      </w:pPr>
      <w:r w:rsidRPr="0068103F">
        <w:rPr>
          <w:rFonts w:ascii="Times New Roman" w:hAnsi="Times New Roman" w:cs="Times New Roman"/>
          <w:sz w:val="20"/>
          <w:szCs w:val="20"/>
        </w:rPr>
        <w:t>Considérant la concertation syndicale du 8 décembre 2022 relative aux modifications proposées aux statuts administratif et pécuniaires de la Ville d’</w:t>
      </w:r>
      <w:r w:rsidRPr="0068103F">
        <w:rPr>
          <w:rFonts w:ascii="Times New Roman" w:hAnsi="Times New Roman" w:cs="Times New Roman"/>
          <w:caps/>
          <w:sz w:val="20"/>
          <w:szCs w:val="20"/>
        </w:rPr>
        <w:t xml:space="preserve">Aubange, </w:t>
      </w:r>
      <w:r w:rsidRPr="0068103F">
        <w:rPr>
          <w:rFonts w:ascii="Times New Roman" w:hAnsi="Times New Roman" w:cs="Times New Roman"/>
          <w:sz w:val="20"/>
          <w:szCs w:val="20"/>
        </w:rPr>
        <w:t>l’avis favorable de la CSC et l’avis défavorable de la CGSP ;</w:t>
      </w:r>
    </w:p>
    <w:p w14:paraId="6A621E54" w14:textId="019573E4" w:rsidR="008B2431"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9D65B4">
        <w:rPr>
          <w:rFonts w:ascii="Times New Roman" w:eastAsia="Times New Roman" w:hAnsi="Times New Roman" w:cs="Times New Roman"/>
          <w:kern w:val="28"/>
          <w:sz w:val="20"/>
          <w:szCs w:val="20"/>
          <w:lang w:eastAsia="fr-FR"/>
        </w:rPr>
        <w:t>Considérant que, par mesure d’équité envers le personnel déjà en place, il est décidé de compléter la modification d</w:t>
      </w:r>
      <w:r w:rsidR="009D65B4" w:rsidRPr="009D65B4">
        <w:rPr>
          <w:rFonts w:ascii="Times New Roman" w:eastAsia="Times New Roman" w:hAnsi="Times New Roman" w:cs="Times New Roman"/>
          <w:kern w:val="28"/>
          <w:sz w:val="20"/>
          <w:szCs w:val="20"/>
          <w:lang w:eastAsia="fr-FR"/>
        </w:rPr>
        <w:t>’une</w:t>
      </w:r>
      <w:r w:rsidRPr="009D65B4">
        <w:rPr>
          <w:rFonts w:ascii="Times New Roman" w:eastAsia="Times New Roman" w:hAnsi="Times New Roman" w:cs="Times New Roman"/>
          <w:kern w:val="28"/>
          <w:sz w:val="20"/>
          <w:szCs w:val="20"/>
          <w:lang w:eastAsia="fr-FR"/>
        </w:rPr>
        <w:t xml:space="preserve"> mesure d</w:t>
      </w:r>
      <w:r w:rsidR="009D65B4" w:rsidRPr="009D65B4">
        <w:rPr>
          <w:rFonts w:ascii="Times New Roman" w:eastAsia="Times New Roman" w:hAnsi="Times New Roman" w:cs="Times New Roman"/>
          <w:kern w:val="28"/>
          <w:sz w:val="20"/>
          <w:szCs w:val="20"/>
          <w:lang w:eastAsia="fr-FR"/>
        </w:rPr>
        <w:t>e</w:t>
      </w:r>
      <w:r w:rsidRPr="009D65B4">
        <w:rPr>
          <w:rFonts w:ascii="Times New Roman" w:eastAsia="Times New Roman" w:hAnsi="Times New Roman" w:cs="Times New Roman"/>
          <w:kern w:val="28"/>
          <w:sz w:val="20"/>
          <w:szCs w:val="20"/>
          <w:lang w:eastAsia="fr-FR"/>
        </w:rPr>
        <w:t xml:space="preserve"> disposition transitoire aux termes de laquelle la modification opérée pourrait s’appliquer aux engagements en cours à la date d’entrée en vigueur du statut ;</w:t>
      </w:r>
    </w:p>
    <w:p w14:paraId="5398749C" w14:textId="6CE126C2" w:rsidR="009D65B4" w:rsidRDefault="009D65B4"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Considérant les difficultés pour recruter du personnel infirmier à la Résidence Bellevue ;</w:t>
      </w:r>
    </w:p>
    <w:p w14:paraId="1498E268" w14:textId="675E229A" w:rsidR="009D65B4" w:rsidRPr="009D65B4" w:rsidRDefault="009D65B4"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Considérant que la mesure améliorerait l’attractivité ;</w:t>
      </w:r>
    </w:p>
    <w:p w14:paraId="513275F9" w14:textId="77777777" w:rsidR="008B2431" w:rsidRPr="002F1317"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B2431">
        <w:rPr>
          <w:rFonts w:ascii="Times New Roman" w:eastAsia="Times New Roman" w:hAnsi="Times New Roman" w:cs="Times New Roman"/>
          <w:kern w:val="28"/>
          <w:sz w:val="20"/>
          <w:szCs w:val="20"/>
          <w:lang w:eastAsia="fr-FR"/>
        </w:rPr>
        <w:t xml:space="preserve">Sur </w:t>
      </w:r>
      <w:r w:rsidRPr="002F1317">
        <w:rPr>
          <w:rFonts w:ascii="Times New Roman" w:eastAsia="Times New Roman" w:hAnsi="Times New Roman" w:cs="Times New Roman"/>
          <w:kern w:val="28"/>
          <w:sz w:val="20"/>
          <w:szCs w:val="20"/>
          <w:lang w:eastAsia="fr-FR"/>
        </w:rPr>
        <w:t>proposition du Collège communal ;</w:t>
      </w:r>
    </w:p>
    <w:p w14:paraId="17E4BC28" w14:textId="77777777" w:rsidR="008B2431" w:rsidRPr="002F1317"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F1317">
        <w:rPr>
          <w:rFonts w:ascii="Times New Roman" w:eastAsia="Times New Roman" w:hAnsi="Times New Roman" w:cs="Times New Roman"/>
          <w:kern w:val="28"/>
          <w:sz w:val="20"/>
          <w:szCs w:val="20"/>
          <w:lang w:eastAsia="fr-FR"/>
        </w:rPr>
        <w:t>Après en avoir délibéré ;</w:t>
      </w:r>
    </w:p>
    <w:p w14:paraId="3D13172F" w14:textId="77777777" w:rsidR="008B2431" w:rsidRPr="002F1317"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F1317">
        <w:rPr>
          <w:rFonts w:ascii="Times New Roman" w:eastAsia="Times New Roman" w:hAnsi="Times New Roman" w:cs="Times New Roman"/>
          <w:kern w:val="28"/>
          <w:sz w:val="20"/>
          <w:szCs w:val="20"/>
          <w:lang w:eastAsia="fr-FR"/>
        </w:rPr>
        <w:t>A l’unanimité ;</w:t>
      </w:r>
      <w:r w:rsidRPr="002F1317">
        <w:rPr>
          <w:rFonts w:ascii="Times New Roman" w:eastAsia="Times New Roman" w:hAnsi="Times New Roman" w:cs="Times New Roman"/>
          <w:kern w:val="28"/>
          <w:sz w:val="20"/>
          <w:szCs w:val="20"/>
          <w:lang w:val="fr-BE" w:eastAsia="fr-FR"/>
        </w:rPr>
        <w:tab/>
      </w:r>
    </w:p>
    <w:p w14:paraId="206D38F2" w14:textId="77777777" w:rsidR="008B2431" w:rsidRPr="002F1317"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2F1317">
        <w:rPr>
          <w:rFonts w:ascii="Times New Roman" w:eastAsia="Times New Roman" w:hAnsi="Times New Roman" w:cs="Times New Roman"/>
          <w:b/>
          <w:bCs/>
          <w:kern w:val="28"/>
          <w:sz w:val="20"/>
          <w:szCs w:val="20"/>
          <w:lang w:val="fr-BE" w:eastAsia="fr-FR"/>
        </w:rPr>
        <w:t>D E C I D E    :</w:t>
      </w:r>
    </w:p>
    <w:p w14:paraId="192E71B6" w14:textId="78B85B6E" w:rsidR="008B2431" w:rsidRPr="002F1317" w:rsidRDefault="008B2431" w:rsidP="008B2431">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2F1317">
        <w:rPr>
          <w:rFonts w:ascii="Times New Roman" w:eastAsia="Times New Roman" w:hAnsi="Times New Roman" w:cs="Times New Roman"/>
          <w:bCs/>
          <w:kern w:val="28"/>
          <w:sz w:val="20"/>
          <w:szCs w:val="20"/>
          <w:lang w:val="fr-BE" w:eastAsia="fr-FR"/>
        </w:rPr>
        <w:t xml:space="preserve"> </w:t>
      </w:r>
      <w:r w:rsidRPr="002F1317">
        <w:rPr>
          <w:rFonts w:ascii="Times New Roman" w:eastAsia="Times New Roman" w:hAnsi="Times New Roman" w:cs="Times New Roman"/>
          <w:bCs/>
          <w:kern w:val="28"/>
          <w:sz w:val="20"/>
          <w:szCs w:val="20"/>
          <w:lang w:eastAsia="fr-FR"/>
        </w:rPr>
        <w:t xml:space="preserve">- l’article 12 du chapitre IV des statuts administratif et pécuniaires </w:t>
      </w:r>
      <w:r w:rsidR="009D65B4" w:rsidRPr="002F1317">
        <w:rPr>
          <w:rFonts w:ascii="Times New Roman" w:eastAsia="Calibri" w:hAnsi="Times New Roman" w:cs="Times New Roman"/>
          <w:kern w:val="28"/>
          <w:sz w:val="20"/>
          <w:szCs w:val="20"/>
          <w:lang w:eastAsia="fr-FR"/>
        </w:rPr>
        <w:t>est abrogé et remplacé</w:t>
      </w:r>
      <w:r w:rsidRPr="002F1317">
        <w:rPr>
          <w:rFonts w:ascii="Times New Roman" w:eastAsia="Calibri" w:hAnsi="Times New Roman" w:cs="Times New Roman"/>
          <w:kern w:val="28"/>
          <w:sz w:val="20"/>
          <w:szCs w:val="20"/>
          <w:lang w:eastAsia="fr-FR"/>
        </w:rPr>
        <w:t xml:space="preserve"> par le texte suivant :</w:t>
      </w:r>
    </w:p>
    <w:p w14:paraId="25CD05C5" w14:textId="6CC4D282" w:rsidR="008B2431" w:rsidRPr="007F07F7" w:rsidRDefault="007F07F7"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2F1317">
        <w:rPr>
          <w:rFonts w:ascii="Times New Roman" w:eastAsia="Times New Roman" w:hAnsi="Times New Roman" w:cs="Times New Roman"/>
          <w:b/>
          <w:bCs/>
          <w:kern w:val="28"/>
          <w:sz w:val="20"/>
          <w:szCs w:val="20"/>
          <w:lang w:val="fr-BE" w:eastAsia="fr-FR"/>
        </w:rPr>
        <w:t>« </w:t>
      </w:r>
      <w:r w:rsidR="008B2431" w:rsidRPr="002F1317">
        <w:rPr>
          <w:rFonts w:ascii="Times New Roman" w:eastAsia="Times New Roman" w:hAnsi="Times New Roman" w:cs="Times New Roman"/>
          <w:b/>
          <w:bCs/>
          <w:i/>
          <w:kern w:val="28"/>
          <w:sz w:val="20"/>
          <w:szCs w:val="20"/>
          <w:lang w:val="fr-BE" w:eastAsia="fr-FR"/>
        </w:rPr>
        <w:t>Article</w:t>
      </w:r>
      <w:r w:rsidR="008B2431" w:rsidRPr="007F07F7">
        <w:rPr>
          <w:rFonts w:ascii="Times New Roman" w:eastAsia="Times New Roman" w:hAnsi="Times New Roman" w:cs="Times New Roman"/>
          <w:b/>
          <w:bCs/>
          <w:i/>
          <w:kern w:val="28"/>
          <w:sz w:val="20"/>
          <w:szCs w:val="20"/>
          <w:lang w:val="fr-BE" w:eastAsia="fr-FR"/>
        </w:rPr>
        <w:t xml:space="preserve"> 12 </w:t>
      </w:r>
    </w:p>
    <w:p w14:paraId="45632850"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On entend par « ancienneté pécuniaire », la période comptabilisée dans la paye de l’agent qui comprend une partie reconnue au moment du recrutement ou de l'engagement sous contrat de travail et une seconde acquise comme membre du personnel. </w:t>
      </w:r>
    </w:p>
    <w:p w14:paraId="080E656D"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Pour la détermination des traitements individuels, (ancienneté pécuniaire), l’ancienneté à prendre en considération couvre tous les services rendus en quelque qualité que ce soit dans des fonctions à prestations complètes ou incomplètes : </w:t>
      </w:r>
    </w:p>
    <w:p w14:paraId="2B55AA57"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 dans le secteur public : </w:t>
      </w:r>
    </w:p>
    <w:p w14:paraId="107497BC"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1º toute institution de droit international dont est membre l’Etat fédéral, une Communauté ou une Région ; </w:t>
      </w:r>
    </w:p>
    <w:p w14:paraId="63EDCFC0"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2º toute institution qui relevait du Gouvernement du Congo ou du Gouvernement du Rwanda-Burundi, constituée ou non en personne juridique distincte ; </w:t>
      </w:r>
    </w:p>
    <w:p w14:paraId="3547EB64"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3º toute institution de l’Etat fédéral relevant du pouvoir législatif, du pouvoir exécutif ou du pouvoir judiciaire, constituée ou non en personne juridique distincte ; </w:t>
      </w:r>
    </w:p>
    <w:p w14:paraId="231E31B9"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4º toute institution d’une Communauté ou d’une Région relevant du pouvoir décrétale ou du pouvoir exécutif, constituée ou non en personne juridique distincte ; </w:t>
      </w:r>
    </w:p>
    <w:p w14:paraId="58664A3E"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5º une province, une commune, une association de communes, une agglomération ou une fédération de communes, un centre public d’aide sociale, une association de centres publics d’aide sociale ou un établissement subordonné à une province ou à une commune ; </w:t>
      </w:r>
    </w:p>
    <w:p w14:paraId="673B03AA"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6º un établissement d’enseignement ou un centre </w:t>
      </w:r>
      <w:proofErr w:type="spellStart"/>
      <w:r w:rsidRPr="007F07F7">
        <w:rPr>
          <w:rFonts w:ascii="Times New Roman" w:eastAsia="Times New Roman" w:hAnsi="Times New Roman" w:cs="Times New Roman"/>
          <w:i/>
          <w:kern w:val="28"/>
          <w:sz w:val="20"/>
          <w:szCs w:val="20"/>
          <w:lang w:val="fr-BE" w:eastAsia="fr-FR"/>
        </w:rPr>
        <w:t>psycho-médico-social</w:t>
      </w:r>
      <w:proofErr w:type="spellEnd"/>
      <w:r w:rsidRPr="007F07F7">
        <w:rPr>
          <w:rFonts w:ascii="Times New Roman" w:eastAsia="Times New Roman" w:hAnsi="Times New Roman" w:cs="Times New Roman"/>
          <w:i/>
          <w:kern w:val="28"/>
          <w:sz w:val="20"/>
          <w:szCs w:val="20"/>
          <w:lang w:val="fr-BE" w:eastAsia="fr-FR"/>
        </w:rPr>
        <w:t xml:space="preserve"> subventionné par une Communauté ; </w:t>
      </w:r>
    </w:p>
    <w:p w14:paraId="5E08741C"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7º toute autre institution de droit belge qui répond à des besoins collectifs, d’intérêt général ou local et dans la création ou la direction particulière de laquelle se constate la prépondérance de l’autorité publique ainsi que toute institution ayant existé au Congo belge ou au Rwanda-Burundi, qui répondrait aux mêmes conditions ; </w:t>
      </w:r>
    </w:p>
    <w:p w14:paraId="055B50D5"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8° un secteur public d’un autre Etat membre de l’Union Européenne ou de l’Espace Economique Européen ; </w:t>
      </w:r>
    </w:p>
    <w:p w14:paraId="1B38BC1F"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xml:space="preserve">9° les services accomplis en qualité de chômeur mis au travail par les pouvoirs publics et comme stagiaire </w:t>
      </w:r>
      <w:proofErr w:type="spellStart"/>
      <w:r w:rsidRPr="007F07F7">
        <w:rPr>
          <w:rFonts w:ascii="Times New Roman" w:eastAsia="Times New Roman" w:hAnsi="Times New Roman" w:cs="Times New Roman"/>
          <w:i/>
          <w:kern w:val="28"/>
          <w:sz w:val="20"/>
          <w:szCs w:val="20"/>
          <w:lang w:val="fr-BE" w:eastAsia="fr-FR"/>
        </w:rPr>
        <w:t>Onem</w:t>
      </w:r>
      <w:proofErr w:type="spellEnd"/>
      <w:r w:rsidRPr="007F07F7">
        <w:rPr>
          <w:rFonts w:ascii="Times New Roman" w:eastAsia="Times New Roman" w:hAnsi="Times New Roman" w:cs="Times New Roman"/>
          <w:i/>
          <w:kern w:val="28"/>
          <w:sz w:val="20"/>
          <w:szCs w:val="20"/>
          <w:lang w:val="fr-BE" w:eastAsia="fr-FR"/>
        </w:rPr>
        <w:t xml:space="preserve"> en vertu de la législation sur le stage des jeunes, sont admissibles à condition qu'ils puissent être considérés comme utiles à l'exercice de la fonction cette valorisation se fait au prorata des prestations réellement prestées) ; </w:t>
      </w:r>
    </w:p>
    <w:p w14:paraId="6A95A256" w14:textId="77777777" w:rsidR="008B2431" w:rsidRPr="007F07F7"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val="fr-BE" w:eastAsia="fr-FR"/>
        </w:rPr>
      </w:pPr>
      <w:r w:rsidRPr="007F07F7">
        <w:rPr>
          <w:rFonts w:ascii="Times New Roman" w:eastAsia="Times New Roman" w:hAnsi="Times New Roman" w:cs="Times New Roman"/>
          <w:i/>
          <w:kern w:val="28"/>
          <w:sz w:val="20"/>
          <w:szCs w:val="20"/>
          <w:lang w:val="fr-BE" w:eastAsia="fr-FR"/>
        </w:rPr>
        <w:t>– dans le secteur privé ou comme agent indépendant, ou comme stagiaire O.N.E.M., avec un maximum de 10 ans, à condition que ces services soient en rapport direct avec la fonction à exercer au sein de l’administration.</w:t>
      </w:r>
    </w:p>
    <w:p w14:paraId="512831C4" w14:textId="4E9BFCF1" w:rsidR="008B2431"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7F07F7">
        <w:rPr>
          <w:rFonts w:ascii="Times New Roman" w:eastAsia="Times New Roman" w:hAnsi="Times New Roman" w:cs="Times New Roman"/>
          <w:i/>
          <w:kern w:val="28"/>
          <w:sz w:val="20"/>
          <w:szCs w:val="20"/>
          <w:lang w:val="fr-BE" w:eastAsia="fr-FR"/>
        </w:rPr>
        <w:t>L’ancienneté de services (secteurs privé et public) sera valorisée dans son intégralité en ce qui concerne le personnel infirmier.</w:t>
      </w:r>
      <w:r w:rsidR="007F07F7">
        <w:rPr>
          <w:rFonts w:ascii="Times New Roman" w:eastAsia="Times New Roman" w:hAnsi="Times New Roman" w:cs="Times New Roman"/>
          <w:kern w:val="28"/>
          <w:sz w:val="20"/>
          <w:szCs w:val="20"/>
          <w:lang w:val="fr-BE" w:eastAsia="fr-FR"/>
        </w:rPr>
        <w:t> »</w:t>
      </w:r>
      <w:r w:rsidRPr="008B2431">
        <w:rPr>
          <w:rFonts w:ascii="Times New Roman" w:eastAsia="Times New Roman" w:hAnsi="Times New Roman" w:cs="Times New Roman"/>
          <w:kern w:val="28"/>
          <w:sz w:val="20"/>
          <w:szCs w:val="20"/>
          <w:lang w:val="fr-BE" w:eastAsia="fr-FR"/>
        </w:rPr>
        <w:t xml:space="preserve"> </w:t>
      </w:r>
    </w:p>
    <w:p w14:paraId="2EA592D1" w14:textId="4C75B20A" w:rsidR="0006080B" w:rsidRPr="008B2431" w:rsidRDefault="0006080B"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Pr>
          <w:rFonts w:ascii="Times New Roman" w:eastAsia="Times New Roman" w:hAnsi="Times New Roman" w:cs="Times New Roman"/>
          <w:kern w:val="28"/>
          <w:sz w:val="20"/>
          <w:szCs w:val="20"/>
          <w:lang w:val="fr-BE" w:eastAsia="fr-FR"/>
        </w:rPr>
        <w:t>- Le principe d’étudier la possibilité d’appliquer la mesure ultérieurement à tout le personnel dont la fonction est jugée en pénurie (</w:t>
      </w:r>
      <w:proofErr w:type="spellStart"/>
      <w:r>
        <w:rPr>
          <w:rFonts w:ascii="Times New Roman" w:eastAsia="Times New Roman" w:hAnsi="Times New Roman" w:cs="Times New Roman"/>
          <w:kern w:val="28"/>
          <w:sz w:val="20"/>
          <w:szCs w:val="20"/>
          <w:lang w:val="fr-BE" w:eastAsia="fr-FR"/>
        </w:rPr>
        <w:t>Forem</w:t>
      </w:r>
      <w:proofErr w:type="spellEnd"/>
      <w:r>
        <w:rPr>
          <w:rFonts w:ascii="Times New Roman" w:eastAsia="Times New Roman" w:hAnsi="Times New Roman" w:cs="Times New Roman"/>
          <w:kern w:val="28"/>
          <w:sz w:val="20"/>
          <w:szCs w:val="20"/>
          <w:lang w:val="fr-BE" w:eastAsia="fr-FR"/>
        </w:rPr>
        <w:t>) ;</w:t>
      </w:r>
    </w:p>
    <w:p w14:paraId="0E0A14CE" w14:textId="77777777" w:rsidR="008B2431" w:rsidRPr="008B2431" w:rsidRDefault="008B2431" w:rsidP="008B2431">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B2431">
        <w:rPr>
          <w:rFonts w:ascii="Times New Roman" w:eastAsia="Times New Roman" w:hAnsi="Times New Roman" w:cs="Times New Roman"/>
          <w:kern w:val="28"/>
          <w:sz w:val="20"/>
          <w:szCs w:val="20"/>
          <w:lang w:eastAsia="fr-FR"/>
        </w:rPr>
        <w:t>- De soumettre la présente décision à la tutelle ;</w:t>
      </w:r>
    </w:p>
    <w:p w14:paraId="33CCEC31" w14:textId="77777777" w:rsidR="008B2431" w:rsidRPr="008B2431" w:rsidRDefault="008B2431" w:rsidP="008B2431">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B2431">
        <w:rPr>
          <w:rFonts w:ascii="Times New Roman" w:eastAsia="Times New Roman" w:hAnsi="Times New Roman" w:cs="Times New Roman"/>
          <w:kern w:val="28"/>
          <w:sz w:val="20"/>
          <w:szCs w:val="20"/>
          <w:lang w:eastAsia="fr-FR"/>
        </w:rPr>
        <w:t>- De charger le Collège communal de la mise en application de ces statuts dès leur approbation par la tutelle.</w:t>
      </w:r>
    </w:p>
    <w:p w14:paraId="616F8454"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209154F9" w14:textId="29E59786" w:rsidR="00C979DF" w:rsidRPr="008B2431" w:rsidRDefault="00190200" w:rsidP="00C979DF">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32</w:t>
      </w:r>
      <w:r w:rsidRPr="00185305">
        <w:rPr>
          <w:rFonts w:ascii="Times New Roman" w:hAnsi="Times New Roman" w:cs="Times New Roman"/>
          <w:b/>
          <w:sz w:val="20"/>
          <w:szCs w:val="20"/>
          <w:u w:val="single"/>
          <w:lang w:val="fr-BE"/>
        </w:rPr>
        <w:t xml:space="preserve"> – Délibération n</w:t>
      </w:r>
      <w:r w:rsidRPr="00CB5E0E">
        <w:rPr>
          <w:rFonts w:ascii="Times New Roman" w:hAnsi="Times New Roman" w:cs="Times New Roman"/>
          <w:b/>
          <w:sz w:val="20"/>
          <w:szCs w:val="20"/>
          <w:u w:val="single"/>
          <w:lang w:val="fr-BE"/>
        </w:rPr>
        <w:t>°</w:t>
      </w:r>
      <w:r w:rsidR="00CB5E0E" w:rsidRPr="00CB5E0E">
        <w:rPr>
          <w:rFonts w:ascii="Times New Roman" w:hAnsi="Times New Roman" w:cs="Times New Roman"/>
          <w:b/>
          <w:sz w:val="20"/>
          <w:szCs w:val="20"/>
          <w:u w:val="single"/>
          <w:lang w:val="fr-BE"/>
        </w:rPr>
        <w:t>1998</w:t>
      </w:r>
      <w:r w:rsidRPr="00CB5E0E">
        <w:rPr>
          <w:rFonts w:ascii="Times New Roman" w:hAnsi="Times New Roman" w:cs="Times New Roman"/>
          <w:b/>
          <w:sz w:val="20"/>
          <w:szCs w:val="20"/>
          <w:u w:val="single"/>
          <w:lang w:val="fr-BE"/>
        </w:rPr>
        <w:t> :</w:t>
      </w:r>
      <w:r w:rsidR="00C979DF" w:rsidRPr="00CB5E0E">
        <w:rPr>
          <w:rFonts w:cstheme="minorHAnsi"/>
          <w:b/>
          <w:u w:val="single"/>
          <w:lang w:val="fr-BE"/>
        </w:rPr>
        <w:t xml:space="preserve"> </w:t>
      </w:r>
      <w:r w:rsidR="00C979DF" w:rsidRPr="00CB5E0E">
        <w:rPr>
          <w:rFonts w:ascii="Times New Roman" w:hAnsi="Times New Roman" w:cs="Times New Roman"/>
          <w:b/>
          <w:sz w:val="20"/>
          <w:szCs w:val="20"/>
          <w:u w:val="single"/>
        </w:rPr>
        <w:t>Approbation</w:t>
      </w:r>
      <w:r w:rsidR="00C979DF" w:rsidRPr="00C979DF">
        <w:rPr>
          <w:rFonts w:ascii="Times New Roman" w:hAnsi="Times New Roman" w:cs="Times New Roman"/>
          <w:b/>
          <w:sz w:val="20"/>
          <w:szCs w:val="20"/>
          <w:u w:val="single"/>
        </w:rPr>
        <w:t xml:space="preserve"> de la modification de l’article 84 du statut pécuniaire du personnel de la Ville d’</w:t>
      </w:r>
      <w:r w:rsidR="00F673D1">
        <w:rPr>
          <w:rFonts w:ascii="Times New Roman" w:hAnsi="Times New Roman" w:cs="Times New Roman"/>
          <w:b/>
          <w:sz w:val="20"/>
          <w:szCs w:val="20"/>
          <w:u w:val="single"/>
        </w:rPr>
        <w:t>AUBANGE</w:t>
      </w:r>
      <w:r w:rsidR="00C979DF" w:rsidRPr="00C979DF">
        <w:rPr>
          <w:rFonts w:ascii="Times New Roman" w:hAnsi="Times New Roman" w:cs="Times New Roman"/>
          <w:b/>
          <w:sz w:val="20"/>
          <w:szCs w:val="20"/>
          <w:u w:val="single"/>
        </w:rPr>
        <w:t>, relative à l’intervention dans l’utilisation de moyens de transports personn</w:t>
      </w:r>
      <w:r w:rsidR="008B2431">
        <w:rPr>
          <w:rFonts w:ascii="Times New Roman" w:hAnsi="Times New Roman" w:cs="Times New Roman"/>
          <w:b/>
          <w:sz w:val="20"/>
          <w:szCs w:val="20"/>
          <w:u w:val="single"/>
        </w:rPr>
        <w:t xml:space="preserve">els : </w:t>
      </w:r>
      <w:r w:rsidR="00C979DF" w:rsidRPr="00C979DF">
        <w:rPr>
          <w:rFonts w:ascii="Times New Roman" w:hAnsi="Times New Roman" w:cs="Times New Roman"/>
          <w:b/>
          <w:sz w:val="20"/>
          <w:szCs w:val="20"/>
          <w:u w:val="single"/>
          <w:lang w:val="fr-BE"/>
        </w:rPr>
        <w:t xml:space="preserve">- </w:t>
      </w:r>
      <w:r w:rsidR="00C979DF" w:rsidRPr="00C979DF">
        <w:rPr>
          <w:rFonts w:ascii="Times New Roman" w:hAnsi="Times New Roman" w:cs="Times New Roman"/>
          <w:b/>
          <w:i/>
          <w:sz w:val="20"/>
          <w:szCs w:val="20"/>
          <w:u w:val="single"/>
          <w:lang w:val="fr-BE"/>
        </w:rPr>
        <w:t>Calcul sur base des kilomètres effectivement parcourus entre le domicile et le lieu de travail.</w:t>
      </w:r>
    </w:p>
    <w:p w14:paraId="4751A6D4" w14:textId="77777777" w:rsidR="00272D7D" w:rsidRPr="00272D7D" w:rsidRDefault="00272D7D" w:rsidP="00272D7D">
      <w:pPr>
        <w:tabs>
          <w:tab w:val="left" w:pos="1701"/>
        </w:tabs>
        <w:spacing w:after="0" w:line="240" w:lineRule="auto"/>
        <w:jc w:val="both"/>
        <w:rPr>
          <w:rFonts w:ascii="Times New Roman" w:hAnsi="Times New Roman" w:cs="Times New Roman"/>
          <w:bCs/>
          <w:snapToGrid w:val="0"/>
          <w:sz w:val="20"/>
          <w:szCs w:val="20"/>
        </w:rPr>
      </w:pPr>
      <w:r w:rsidRPr="00272D7D">
        <w:rPr>
          <w:rFonts w:ascii="Times New Roman" w:hAnsi="Times New Roman" w:cs="Times New Roman"/>
          <w:bCs/>
          <w:snapToGrid w:val="0"/>
          <w:sz w:val="20"/>
          <w:szCs w:val="20"/>
        </w:rPr>
        <w:t>Le Conseil siégeant publiquement,</w:t>
      </w:r>
    </w:p>
    <w:p w14:paraId="2279DD32"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Revu la délibération n°670 du Conseil communal du 11 mai 2020 arrêtant les statuts administratif et pécuniaires du personnel communal non enseignant de la Commune d’AUBANGE ;</w:t>
      </w:r>
    </w:p>
    <w:p w14:paraId="38279A43" w14:textId="418A43EA"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 xml:space="preserve">Vu l’avis favorable émis par le comité de concertation Commune-CPAS en date du </w:t>
      </w:r>
      <w:r w:rsidR="00E8256F">
        <w:rPr>
          <w:rFonts w:ascii="Times New Roman" w:hAnsi="Times New Roman" w:cs="Times New Roman"/>
          <w:sz w:val="20"/>
          <w:szCs w:val="20"/>
        </w:rPr>
        <w:t>16 novembre 2022</w:t>
      </w:r>
      <w:r w:rsidRPr="00272D7D">
        <w:rPr>
          <w:rFonts w:ascii="Times New Roman" w:hAnsi="Times New Roman" w:cs="Times New Roman"/>
          <w:sz w:val="20"/>
          <w:szCs w:val="20"/>
        </w:rPr>
        <w:t>;</w:t>
      </w:r>
    </w:p>
    <w:p w14:paraId="6255C0AC" w14:textId="76C0CDB4"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6C6502">
        <w:rPr>
          <w:rFonts w:ascii="Times New Roman" w:hAnsi="Times New Roman" w:cs="Times New Roman"/>
          <w:sz w:val="20"/>
          <w:szCs w:val="20"/>
        </w:rPr>
        <w:t xml:space="preserve">Considérant la concertation syndicale du </w:t>
      </w:r>
      <w:r w:rsidR="006C6502" w:rsidRPr="006C6502">
        <w:rPr>
          <w:rFonts w:ascii="Times New Roman" w:hAnsi="Times New Roman" w:cs="Times New Roman"/>
          <w:sz w:val="20"/>
          <w:szCs w:val="20"/>
        </w:rPr>
        <w:t>8 décembre</w:t>
      </w:r>
      <w:r w:rsidRPr="006C6502">
        <w:rPr>
          <w:rFonts w:ascii="Times New Roman" w:hAnsi="Times New Roman" w:cs="Times New Roman"/>
          <w:sz w:val="20"/>
          <w:szCs w:val="20"/>
        </w:rPr>
        <w:t xml:space="preserve"> 2022 relative aux modifications proposées aux statuts administratif et pécuniaires de la Ville d’</w:t>
      </w:r>
      <w:r w:rsidRPr="006C6502">
        <w:rPr>
          <w:rFonts w:ascii="Times New Roman" w:hAnsi="Times New Roman" w:cs="Times New Roman"/>
          <w:caps/>
          <w:sz w:val="20"/>
          <w:szCs w:val="20"/>
        </w:rPr>
        <w:t xml:space="preserve">Aubange </w:t>
      </w:r>
      <w:r w:rsidRPr="006C6502">
        <w:rPr>
          <w:rFonts w:ascii="Times New Roman" w:hAnsi="Times New Roman" w:cs="Times New Roman"/>
          <w:sz w:val="20"/>
          <w:szCs w:val="20"/>
        </w:rPr>
        <w:t>et des avis favorables ;</w:t>
      </w:r>
    </w:p>
    <w:p w14:paraId="0ECD7981" w14:textId="77777777" w:rsid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Considérant la volonté d’améliorer les interventions lors de l’utilisation du véhicule personnel au vu des difficultés financières de certains agents et du prix du carburant ;</w:t>
      </w:r>
    </w:p>
    <w:p w14:paraId="69513561" w14:textId="4C39AFC0" w:rsidR="00146CBA" w:rsidRPr="00272D7D" w:rsidRDefault="00146CBA" w:rsidP="00272D7D">
      <w:pPr>
        <w:numPr>
          <w:ilvl w:val="12"/>
          <w:numId w:val="0"/>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l’abonnement est remboursé pour les agent</w:t>
      </w:r>
      <w:r w:rsidR="00483D05">
        <w:rPr>
          <w:rFonts w:ascii="Times New Roman" w:hAnsi="Times New Roman" w:cs="Times New Roman"/>
          <w:sz w:val="20"/>
          <w:szCs w:val="20"/>
        </w:rPr>
        <w:t>s</w:t>
      </w:r>
      <w:r>
        <w:rPr>
          <w:rFonts w:ascii="Times New Roman" w:hAnsi="Times New Roman" w:cs="Times New Roman"/>
          <w:sz w:val="20"/>
          <w:szCs w:val="20"/>
        </w:rPr>
        <w:t xml:space="preserve"> qui viennent en transport en commun ; </w:t>
      </w:r>
    </w:p>
    <w:p w14:paraId="7BBAF65E"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Sur proposition du Collège communal ;</w:t>
      </w:r>
    </w:p>
    <w:p w14:paraId="4E8A704E"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Après en avoir délibéré ;</w:t>
      </w:r>
    </w:p>
    <w:p w14:paraId="3003396D"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A l’unanimité ;</w:t>
      </w:r>
      <w:r w:rsidRPr="00272D7D">
        <w:rPr>
          <w:rFonts w:ascii="Times New Roman" w:hAnsi="Times New Roman" w:cs="Times New Roman"/>
          <w:sz w:val="20"/>
          <w:szCs w:val="20"/>
          <w:lang w:val="fr-BE"/>
        </w:rPr>
        <w:tab/>
      </w:r>
    </w:p>
    <w:p w14:paraId="06BEE351"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b/>
          <w:bCs/>
          <w:sz w:val="20"/>
          <w:szCs w:val="20"/>
          <w:lang w:val="fr-BE"/>
        </w:rPr>
      </w:pPr>
      <w:r w:rsidRPr="00272D7D">
        <w:rPr>
          <w:rFonts w:ascii="Times New Roman" w:hAnsi="Times New Roman" w:cs="Times New Roman"/>
          <w:b/>
          <w:bCs/>
          <w:sz w:val="20"/>
          <w:szCs w:val="20"/>
          <w:lang w:val="fr-BE"/>
        </w:rPr>
        <w:t>D E C I D E    :</w:t>
      </w:r>
    </w:p>
    <w:p w14:paraId="6423504C" w14:textId="77777777" w:rsidR="00272D7D" w:rsidRPr="00272D7D" w:rsidRDefault="00272D7D" w:rsidP="00272D7D">
      <w:pPr>
        <w:tabs>
          <w:tab w:val="left" w:pos="567"/>
        </w:tabs>
        <w:spacing w:after="0" w:line="240" w:lineRule="auto"/>
        <w:jc w:val="both"/>
        <w:rPr>
          <w:rFonts w:ascii="Times New Roman" w:eastAsia="Calibri" w:hAnsi="Times New Roman" w:cs="Times New Roman"/>
          <w:sz w:val="20"/>
          <w:szCs w:val="20"/>
        </w:rPr>
      </w:pPr>
      <w:r w:rsidRPr="00272D7D">
        <w:rPr>
          <w:rFonts w:ascii="Times New Roman" w:hAnsi="Times New Roman" w:cs="Times New Roman"/>
          <w:bCs/>
          <w:sz w:val="20"/>
          <w:szCs w:val="20"/>
          <w:lang w:val="fr-BE"/>
        </w:rPr>
        <w:t xml:space="preserve"> </w:t>
      </w:r>
      <w:r w:rsidRPr="00272D7D">
        <w:rPr>
          <w:rFonts w:ascii="Times New Roman" w:hAnsi="Times New Roman" w:cs="Times New Roman"/>
          <w:bCs/>
          <w:sz w:val="20"/>
          <w:szCs w:val="20"/>
        </w:rPr>
        <w:t xml:space="preserve">- l’article 84 du chapitre IV des statuts administratif et pécuniaires </w:t>
      </w:r>
      <w:r w:rsidRPr="00272D7D">
        <w:rPr>
          <w:rFonts w:ascii="Times New Roman" w:eastAsia="Calibri" w:hAnsi="Times New Roman" w:cs="Times New Roman"/>
          <w:sz w:val="20"/>
          <w:szCs w:val="20"/>
        </w:rPr>
        <w:t>est abrogé et remplacé par le texte suivant :</w:t>
      </w:r>
    </w:p>
    <w:p w14:paraId="39CC6474" w14:textId="77777777" w:rsidR="00272D7D" w:rsidRPr="00272D7D" w:rsidRDefault="00272D7D" w:rsidP="00272D7D">
      <w:pPr>
        <w:spacing w:after="0" w:line="240" w:lineRule="auto"/>
        <w:jc w:val="both"/>
        <w:rPr>
          <w:rFonts w:ascii="Times New Roman" w:hAnsi="Times New Roman" w:cs="Times New Roman"/>
          <w:i/>
          <w:color w:val="000000"/>
          <w:sz w:val="20"/>
          <w:szCs w:val="20"/>
          <w:lang w:eastAsia="fr-BE"/>
        </w:rPr>
      </w:pPr>
      <w:r w:rsidRPr="00272D7D">
        <w:rPr>
          <w:rFonts w:ascii="Times New Roman" w:hAnsi="Times New Roman" w:cs="Times New Roman"/>
          <w:color w:val="000000"/>
          <w:sz w:val="20"/>
          <w:szCs w:val="20"/>
          <w:lang w:eastAsia="fr-BE"/>
        </w:rPr>
        <w:t>« </w:t>
      </w:r>
      <w:r w:rsidRPr="00272D7D">
        <w:rPr>
          <w:rFonts w:ascii="Times New Roman" w:hAnsi="Times New Roman" w:cs="Times New Roman"/>
          <w:i/>
          <w:color w:val="000000"/>
          <w:sz w:val="20"/>
          <w:szCs w:val="20"/>
          <w:lang w:eastAsia="fr-BE"/>
        </w:rPr>
        <w:t>L’intervention lors de l’utilisation de moyens de transport personnels est calculée sur la base des kilomètres effectivement parcourus entre le domicile et le lieu de travail aller-retour (ce montant est soumis à révision annuelle, par une circulaire publiée au Moniteur belge. Du 1</w:t>
      </w:r>
      <w:r w:rsidRPr="00272D7D">
        <w:rPr>
          <w:rFonts w:ascii="Times New Roman" w:hAnsi="Times New Roman" w:cs="Times New Roman"/>
          <w:i/>
          <w:color w:val="000000"/>
          <w:sz w:val="20"/>
          <w:szCs w:val="20"/>
          <w:vertAlign w:val="superscript"/>
          <w:lang w:eastAsia="fr-BE"/>
        </w:rPr>
        <w:t>er</w:t>
      </w:r>
      <w:r w:rsidRPr="00272D7D">
        <w:rPr>
          <w:rFonts w:ascii="Times New Roman" w:hAnsi="Times New Roman" w:cs="Times New Roman"/>
          <w:i/>
          <w:color w:val="000000"/>
          <w:sz w:val="20"/>
          <w:szCs w:val="20"/>
          <w:lang w:eastAsia="fr-BE"/>
        </w:rPr>
        <w:t xml:space="preserve"> juillet 2022 au 30 juin 2023, le montant par kilomètre est de 0,4170 euro- circulaire n° 705 du 23 juin 2022, le montant total de l’indemnité kilométrique ne pouvant dépasser 150 euros/mois. </w:t>
      </w:r>
    </w:p>
    <w:p w14:paraId="71367EBE" w14:textId="77777777" w:rsidR="00272D7D" w:rsidRPr="00272D7D" w:rsidRDefault="00272D7D" w:rsidP="00272D7D">
      <w:pPr>
        <w:spacing w:after="0" w:line="240" w:lineRule="auto"/>
        <w:jc w:val="both"/>
        <w:rPr>
          <w:rFonts w:ascii="Times New Roman" w:hAnsi="Times New Roman" w:cs="Times New Roman"/>
          <w:i/>
          <w:color w:val="000000"/>
          <w:sz w:val="20"/>
          <w:szCs w:val="20"/>
          <w:lang w:eastAsia="fr-BE"/>
        </w:rPr>
      </w:pPr>
      <w:r w:rsidRPr="00272D7D">
        <w:rPr>
          <w:rFonts w:ascii="Times New Roman" w:hAnsi="Times New Roman" w:cs="Times New Roman"/>
          <w:i/>
          <w:color w:val="000000"/>
          <w:sz w:val="20"/>
          <w:szCs w:val="20"/>
          <w:lang w:eastAsia="fr-BE"/>
        </w:rPr>
        <w:t xml:space="preserve">Le calcul du montant mensuel de l’intervention se fera sur la base des jours effectivement prestés sur le lieu de travail </w:t>
      </w:r>
    </w:p>
    <w:p w14:paraId="52A93F99" w14:textId="77777777" w:rsidR="00272D7D" w:rsidRPr="00272D7D" w:rsidRDefault="00272D7D" w:rsidP="00272D7D">
      <w:pPr>
        <w:spacing w:after="0" w:line="240" w:lineRule="auto"/>
        <w:jc w:val="both"/>
        <w:rPr>
          <w:rFonts w:ascii="Times New Roman" w:hAnsi="Times New Roman" w:cs="Times New Roman"/>
          <w:color w:val="000000"/>
          <w:sz w:val="20"/>
          <w:szCs w:val="20"/>
          <w:lang w:eastAsia="fr-BE"/>
        </w:rPr>
      </w:pPr>
      <w:r w:rsidRPr="00272D7D">
        <w:rPr>
          <w:rFonts w:ascii="Times New Roman" w:hAnsi="Times New Roman" w:cs="Times New Roman"/>
          <w:i/>
          <w:color w:val="000000"/>
          <w:sz w:val="20"/>
          <w:szCs w:val="20"/>
          <w:lang w:eastAsia="fr-BE"/>
        </w:rPr>
        <w:t>(</w:t>
      </w:r>
      <w:proofErr w:type="gramStart"/>
      <w:r w:rsidRPr="00272D7D">
        <w:rPr>
          <w:rFonts w:ascii="Times New Roman" w:hAnsi="Times New Roman" w:cs="Times New Roman"/>
          <w:i/>
          <w:sz w:val="20"/>
          <w:szCs w:val="20"/>
        </w:rPr>
        <w:t>le</w:t>
      </w:r>
      <w:proofErr w:type="gramEnd"/>
      <w:r w:rsidRPr="00272D7D">
        <w:rPr>
          <w:rFonts w:ascii="Times New Roman" w:hAnsi="Times New Roman" w:cs="Times New Roman"/>
          <w:i/>
          <w:sz w:val="20"/>
          <w:szCs w:val="20"/>
        </w:rPr>
        <w:t xml:space="preserve"> lieu de travail principal indiqué sur le contrat de travail ou, si une multiplicité de lieux de travail, le siège social)</w:t>
      </w:r>
      <w:r w:rsidRPr="00272D7D">
        <w:rPr>
          <w:rFonts w:ascii="Times New Roman" w:hAnsi="Times New Roman" w:cs="Times New Roman"/>
          <w:i/>
          <w:color w:val="000000"/>
          <w:sz w:val="20"/>
          <w:szCs w:val="20"/>
          <w:lang w:eastAsia="fr-BE"/>
        </w:rPr>
        <w:t>.</w:t>
      </w:r>
      <w:r w:rsidRPr="00272D7D">
        <w:rPr>
          <w:rFonts w:ascii="Times New Roman" w:hAnsi="Times New Roman" w:cs="Times New Roman"/>
          <w:color w:val="000000"/>
          <w:sz w:val="20"/>
          <w:szCs w:val="20"/>
          <w:lang w:eastAsia="fr-BE"/>
        </w:rPr>
        <w:t> »</w:t>
      </w:r>
    </w:p>
    <w:p w14:paraId="41F9C519" w14:textId="77777777" w:rsidR="00272D7D" w:rsidRPr="00272D7D" w:rsidRDefault="00272D7D" w:rsidP="00272D7D">
      <w:p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 De soumettre la présente décision à la tutelle ;</w:t>
      </w:r>
    </w:p>
    <w:p w14:paraId="260B14DE" w14:textId="77777777" w:rsidR="00272D7D" w:rsidRPr="00272D7D" w:rsidRDefault="00272D7D" w:rsidP="00272D7D">
      <w:pPr>
        <w:numPr>
          <w:ilvl w:val="12"/>
          <w:numId w:val="0"/>
        </w:numPr>
        <w:tabs>
          <w:tab w:val="left" w:pos="567"/>
        </w:tabs>
        <w:spacing w:after="0" w:line="240" w:lineRule="auto"/>
        <w:jc w:val="both"/>
        <w:rPr>
          <w:rFonts w:ascii="Times New Roman" w:hAnsi="Times New Roman" w:cs="Times New Roman"/>
          <w:sz w:val="20"/>
          <w:szCs w:val="20"/>
        </w:rPr>
      </w:pPr>
      <w:r w:rsidRPr="00272D7D">
        <w:rPr>
          <w:rFonts w:ascii="Times New Roman" w:hAnsi="Times New Roman" w:cs="Times New Roman"/>
          <w:sz w:val="20"/>
          <w:szCs w:val="20"/>
        </w:rPr>
        <w:t>- De charger le Collège communal de la mise en application de ces statuts dès leur approbation par la tutelle.</w:t>
      </w:r>
    </w:p>
    <w:p w14:paraId="04643055"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606DD50C" w14:textId="644171FE" w:rsidR="00085A41" w:rsidRPr="004977C5" w:rsidRDefault="00190200" w:rsidP="00085A4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33</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1999</w:t>
      </w:r>
      <w:r w:rsidRPr="00085A41">
        <w:rPr>
          <w:rFonts w:ascii="Times New Roman" w:hAnsi="Times New Roman" w:cs="Times New Roman"/>
          <w:b/>
          <w:sz w:val="20"/>
          <w:szCs w:val="20"/>
          <w:u w:val="single"/>
          <w:lang w:val="fr-BE"/>
        </w:rPr>
        <w:t> :</w:t>
      </w:r>
      <w:r w:rsidR="00085A41" w:rsidRPr="00085A41">
        <w:rPr>
          <w:rFonts w:cstheme="minorHAnsi"/>
          <w:b/>
          <w:u w:val="single"/>
          <w:lang w:val="fr-BE"/>
        </w:rPr>
        <w:t xml:space="preserve"> </w:t>
      </w:r>
      <w:r w:rsidR="00085A41" w:rsidRPr="00085A41">
        <w:rPr>
          <w:rFonts w:ascii="Times New Roman" w:hAnsi="Times New Roman" w:cs="Times New Roman"/>
          <w:b/>
          <w:sz w:val="20"/>
          <w:szCs w:val="20"/>
          <w:u w:val="single"/>
        </w:rPr>
        <w:t>Approbation d’une nouvelle annexe au règlement de tra</w:t>
      </w:r>
      <w:r w:rsidR="004977C5">
        <w:rPr>
          <w:rFonts w:ascii="Times New Roman" w:hAnsi="Times New Roman" w:cs="Times New Roman"/>
          <w:b/>
          <w:sz w:val="20"/>
          <w:szCs w:val="20"/>
          <w:u w:val="single"/>
        </w:rPr>
        <w:t xml:space="preserve">vail relative à la téléphonie : </w:t>
      </w:r>
      <w:r w:rsidR="00085A41" w:rsidRPr="00085A41">
        <w:rPr>
          <w:rFonts w:ascii="Times New Roman" w:hAnsi="Times New Roman" w:cs="Times New Roman"/>
          <w:b/>
          <w:i/>
          <w:sz w:val="20"/>
          <w:szCs w:val="20"/>
          <w:u w:val="single"/>
          <w:lang w:val="fr-BE"/>
        </w:rPr>
        <w:t>- Précision quant à l’intervention communale dans l’achat et l’abonnement des téléphones professionnels.</w:t>
      </w:r>
    </w:p>
    <w:p w14:paraId="46166D75" w14:textId="77777777" w:rsidR="00212D22" w:rsidRPr="00212D22" w:rsidRDefault="00212D22" w:rsidP="00212D22">
      <w:pPr>
        <w:tabs>
          <w:tab w:val="left" w:pos="1701"/>
        </w:tabs>
        <w:spacing w:after="0" w:line="240" w:lineRule="auto"/>
        <w:jc w:val="both"/>
        <w:rPr>
          <w:rFonts w:ascii="Times New Roman" w:hAnsi="Times New Roman" w:cs="Times New Roman"/>
          <w:bCs/>
          <w:snapToGrid w:val="0"/>
          <w:sz w:val="20"/>
          <w:szCs w:val="20"/>
        </w:rPr>
      </w:pPr>
      <w:r w:rsidRPr="00212D22">
        <w:rPr>
          <w:rFonts w:ascii="Times New Roman" w:hAnsi="Times New Roman" w:cs="Times New Roman"/>
          <w:bCs/>
          <w:snapToGrid w:val="0"/>
          <w:sz w:val="20"/>
          <w:szCs w:val="20"/>
        </w:rPr>
        <w:t>Le Conseil siégeant publiquement,</w:t>
      </w:r>
    </w:p>
    <w:p w14:paraId="6571EF34"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Revu la délibération n°670 du Conseil communal du 11 mai 2020 arrêtant les statuts administratif et pécuniaires du personnel communal non enseignant de la Commune d’AUBANGE ;</w:t>
      </w:r>
    </w:p>
    <w:p w14:paraId="5EF28597" w14:textId="721BFA83" w:rsidR="00212D22" w:rsidRPr="0068103F"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 xml:space="preserve">Vu l’avis </w:t>
      </w:r>
      <w:r w:rsidRPr="0068103F">
        <w:rPr>
          <w:rFonts w:ascii="Times New Roman" w:hAnsi="Times New Roman" w:cs="Times New Roman"/>
          <w:sz w:val="20"/>
          <w:szCs w:val="20"/>
        </w:rPr>
        <w:t xml:space="preserve">favorable émis par le comité de concertation Commune-CPAS en date du </w:t>
      </w:r>
      <w:r w:rsidR="00E8256F">
        <w:rPr>
          <w:rFonts w:ascii="Times New Roman" w:hAnsi="Times New Roman" w:cs="Times New Roman"/>
          <w:sz w:val="20"/>
          <w:szCs w:val="20"/>
        </w:rPr>
        <w:t>16 novembre</w:t>
      </w:r>
      <w:r w:rsidRPr="0068103F">
        <w:rPr>
          <w:rFonts w:ascii="Times New Roman" w:hAnsi="Times New Roman" w:cs="Times New Roman"/>
          <w:sz w:val="20"/>
          <w:szCs w:val="20"/>
        </w:rPr>
        <w:t xml:space="preserve"> 2022;</w:t>
      </w:r>
    </w:p>
    <w:p w14:paraId="18FBDAAF" w14:textId="3CE42B7F" w:rsidR="00212D22" w:rsidRPr="0068103F"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68103F">
        <w:rPr>
          <w:rFonts w:ascii="Times New Roman" w:hAnsi="Times New Roman" w:cs="Times New Roman"/>
          <w:sz w:val="20"/>
          <w:szCs w:val="20"/>
        </w:rPr>
        <w:t xml:space="preserve">Considérant la concertation syndicale du </w:t>
      </w:r>
      <w:r w:rsidR="006C6502" w:rsidRPr="0068103F">
        <w:rPr>
          <w:rFonts w:ascii="Times New Roman" w:hAnsi="Times New Roman" w:cs="Times New Roman"/>
          <w:sz w:val="20"/>
          <w:szCs w:val="20"/>
        </w:rPr>
        <w:t>8 décembre</w:t>
      </w:r>
      <w:r w:rsidRPr="0068103F">
        <w:rPr>
          <w:rFonts w:ascii="Times New Roman" w:hAnsi="Times New Roman" w:cs="Times New Roman"/>
          <w:sz w:val="20"/>
          <w:szCs w:val="20"/>
        </w:rPr>
        <w:t xml:space="preserve"> 2022 relative aux modifications proposées aux statuts administratif et pécuniaires de la Ville d’</w:t>
      </w:r>
      <w:r w:rsidR="0068103F">
        <w:rPr>
          <w:rFonts w:ascii="Times New Roman" w:hAnsi="Times New Roman" w:cs="Times New Roman"/>
          <w:caps/>
          <w:sz w:val="20"/>
          <w:szCs w:val="20"/>
        </w:rPr>
        <w:t xml:space="preserve">Aubange </w:t>
      </w:r>
      <w:r w:rsidR="0068103F" w:rsidRPr="0068103F">
        <w:rPr>
          <w:rFonts w:ascii="Times New Roman" w:hAnsi="Times New Roman" w:cs="Times New Roman"/>
          <w:sz w:val="20"/>
          <w:szCs w:val="20"/>
        </w:rPr>
        <w:t>et les</w:t>
      </w:r>
      <w:r w:rsidR="0068103F" w:rsidRPr="0068103F">
        <w:rPr>
          <w:rFonts w:ascii="Times New Roman" w:hAnsi="Times New Roman" w:cs="Times New Roman"/>
          <w:caps/>
          <w:sz w:val="20"/>
          <w:szCs w:val="20"/>
        </w:rPr>
        <w:t xml:space="preserve"> </w:t>
      </w:r>
      <w:r w:rsidR="0068103F" w:rsidRPr="0068103F">
        <w:rPr>
          <w:rFonts w:ascii="Times New Roman" w:hAnsi="Times New Roman" w:cs="Times New Roman"/>
          <w:sz w:val="20"/>
          <w:szCs w:val="20"/>
        </w:rPr>
        <w:t>avis favorable</w:t>
      </w:r>
      <w:r w:rsidR="0068103F">
        <w:rPr>
          <w:rFonts w:ascii="Times New Roman" w:hAnsi="Times New Roman" w:cs="Times New Roman"/>
          <w:sz w:val="20"/>
          <w:szCs w:val="20"/>
        </w:rPr>
        <w:t>s</w:t>
      </w:r>
      <w:r w:rsidRPr="0068103F">
        <w:rPr>
          <w:rFonts w:ascii="Times New Roman" w:hAnsi="Times New Roman" w:cs="Times New Roman"/>
          <w:sz w:val="20"/>
          <w:szCs w:val="20"/>
        </w:rPr>
        <w:t> ;</w:t>
      </w:r>
    </w:p>
    <w:p w14:paraId="11012379"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68103F">
        <w:rPr>
          <w:rFonts w:ascii="Times New Roman" w:hAnsi="Times New Roman" w:cs="Times New Roman"/>
          <w:sz w:val="20"/>
          <w:szCs w:val="20"/>
        </w:rPr>
        <w:t>Considérant que certains agents ont besoin de disposer</w:t>
      </w:r>
      <w:r w:rsidRPr="00212D22">
        <w:rPr>
          <w:rFonts w:ascii="Times New Roman" w:hAnsi="Times New Roman" w:cs="Times New Roman"/>
          <w:sz w:val="20"/>
          <w:szCs w:val="20"/>
        </w:rPr>
        <w:t xml:space="preserve"> d’un téléphone professionnel ;</w:t>
      </w:r>
    </w:p>
    <w:p w14:paraId="73BA9FC3"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Considérant la volonté d’acter l’intervention communale en matière de téléphonie pour clarifier les possibilités aux agents et éviter les décisions arbitraires ;</w:t>
      </w:r>
    </w:p>
    <w:p w14:paraId="598FEEA1"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Sur proposition du Collège communal ;</w:t>
      </w:r>
    </w:p>
    <w:p w14:paraId="01C27AD2"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Après en avoir délibéré ;</w:t>
      </w:r>
    </w:p>
    <w:p w14:paraId="1CEE8616"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A l’unanimité ;</w:t>
      </w:r>
      <w:r w:rsidRPr="00212D22">
        <w:rPr>
          <w:rFonts w:ascii="Times New Roman" w:hAnsi="Times New Roman" w:cs="Times New Roman"/>
          <w:sz w:val="20"/>
          <w:szCs w:val="20"/>
          <w:lang w:val="fr-BE"/>
        </w:rPr>
        <w:tab/>
      </w:r>
    </w:p>
    <w:p w14:paraId="059AAB87"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b/>
          <w:bCs/>
          <w:sz w:val="20"/>
          <w:szCs w:val="20"/>
          <w:lang w:val="fr-BE"/>
        </w:rPr>
      </w:pPr>
      <w:r w:rsidRPr="00212D22">
        <w:rPr>
          <w:rFonts w:ascii="Times New Roman" w:hAnsi="Times New Roman" w:cs="Times New Roman"/>
          <w:b/>
          <w:bCs/>
          <w:sz w:val="20"/>
          <w:szCs w:val="20"/>
          <w:lang w:val="fr-BE"/>
        </w:rPr>
        <w:t>D E C I D E    :</w:t>
      </w:r>
    </w:p>
    <w:p w14:paraId="19B300A2" w14:textId="77777777" w:rsidR="00212D22" w:rsidRPr="00212D22" w:rsidRDefault="00212D22" w:rsidP="00212D22">
      <w:pPr>
        <w:tabs>
          <w:tab w:val="left" w:pos="567"/>
        </w:tabs>
        <w:spacing w:after="0" w:line="240" w:lineRule="auto"/>
        <w:jc w:val="both"/>
        <w:rPr>
          <w:rFonts w:ascii="Times New Roman" w:hAnsi="Times New Roman" w:cs="Times New Roman"/>
          <w:bCs/>
          <w:sz w:val="20"/>
          <w:szCs w:val="20"/>
        </w:rPr>
      </w:pPr>
      <w:r w:rsidRPr="00212D22">
        <w:rPr>
          <w:rFonts w:ascii="Times New Roman" w:hAnsi="Times New Roman" w:cs="Times New Roman"/>
          <w:bCs/>
          <w:sz w:val="20"/>
          <w:szCs w:val="20"/>
        </w:rPr>
        <w:t>- d’approuver la nouvelle annexe au règlement de travail relative à la téléphonie, comme suit :</w:t>
      </w:r>
    </w:p>
    <w:p w14:paraId="032C0F3D" w14:textId="77777777" w:rsidR="00212D22" w:rsidRPr="00212D22" w:rsidRDefault="00212D22" w:rsidP="00212D22">
      <w:pPr>
        <w:tabs>
          <w:tab w:val="left" w:pos="567"/>
        </w:tabs>
        <w:spacing w:after="0" w:line="240" w:lineRule="auto"/>
        <w:jc w:val="both"/>
        <w:rPr>
          <w:rFonts w:ascii="Times New Roman" w:hAnsi="Times New Roman" w:cs="Times New Roman"/>
          <w:b/>
          <w:bCs/>
          <w:i/>
          <w:sz w:val="20"/>
          <w:szCs w:val="20"/>
          <w:lang w:val="fr-BE"/>
        </w:rPr>
      </w:pPr>
      <w:r w:rsidRPr="00212D22">
        <w:rPr>
          <w:rFonts w:ascii="Times New Roman" w:hAnsi="Times New Roman" w:cs="Times New Roman"/>
          <w:b/>
          <w:bCs/>
          <w:sz w:val="20"/>
          <w:szCs w:val="20"/>
          <w:lang w:val="fr-BE"/>
        </w:rPr>
        <w:t>« </w:t>
      </w:r>
      <w:r w:rsidRPr="00212D22">
        <w:rPr>
          <w:rFonts w:ascii="Times New Roman" w:hAnsi="Times New Roman" w:cs="Times New Roman"/>
          <w:b/>
          <w:bCs/>
          <w:i/>
          <w:sz w:val="20"/>
          <w:szCs w:val="20"/>
          <w:lang w:val="fr-BE"/>
        </w:rPr>
        <w:t>Article 1</w:t>
      </w:r>
    </w:p>
    <w:p w14:paraId="4C51361B"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Les téléphones mobiles, utilisés dans le cadre de leurs fonctions, par les agents sont pris entièrement en charge par la Ville ou le CPAS d’Aubange, lorsqu’ils sont acquis par l’employeur. Le modèle est de gamme moyenne et est choisi par le service informatique en concertation avec le responsable de l’agent afin de déterminer le besoin (des appels, la présence ou non d’un appareil photo, l’utilité d’utilisation d’internet, etc.).</w:t>
      </w:r>
    </w:p>
    <w:p w14:paraId="62958453"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L’outil de travail sera propriété communale ou du CPAS et sera donc restitué en cas de cession d’activité.</w:t>
      </w:r>
    </w:p>
    <w:p w14:paraId="1D023ED1"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Il sera pourvu au remplacement par un nouveau modèle en cas de dysfonctionnement, dans les limites du raisonnable (justification à fournir afin de décider du remplacement éventuel). Les agents devront utiliser le matériel communal avec précaution et en bon père de famille.</w:t>
      </w:r>
    </w:p>
    <w:p w14:paraId="7A30A985"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 xml:space="preserve">Toute utilisation privée du téléphone professionnel est interdite sauf dérogation décidée par l’organe délibérant et moyennant la possibilité de disposer de deux numéros distincts sur l’appareil (l’un à usage privé et l’autre à usage professionnel). </w:t>
      </w:r>
    </w:p>
    <w:p w14:paraId="37E44C1A"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Seuls les agents qui doivent être joignables lorsqu’ils ne sont pas présents sur leur lieu de travail sont concernés. En font notamment partie, les agents de terrain (</w:t>
      </w:r>
      <w:proofErr w:type="spellStart"/>
      <w:r w:rsidRPr="00212D22">
        <w:rPr>
          <w:rFonts w:ascii="Times New Roman" w:hAnsi="Times New Roman" w:cs="Times New Roman"/>
          <w:bCs/>
          <w:i/>
          <w:sz w:val="20"/>
          <w:szCs w:val="20"/>
          <w:lang w:val="fr-BE"/>
        </w:rPr>
        <w:t>constatateurs</w:t>
      </w:r>
      <w:proofErr w:type="spellEnd"/>
      <w:r w:rsidRPr="00212D22">
        <w:rPr>
          <w:rFonts w:ascii="Times New Roman" w:hAnsi="Times New Roman" w:cs="Times New Roman"/>
          <w:bCs/>
          <w:i/>
          <w:sz w:val="20"/>
          <w:szCs w:val="20"/>
          <w:lang w:val="fr-BE"/>
        </w:rPr>
        <w:t xml:space="preserve">) et les fonctions à responsabilité (brigadiers et chefs de service). C’est au supérieur hiérarchique direct de l’agent de juger la nécessité de disposer d’un téléphone portable personnel. </w:t>
      </w:r>
    </w:p>
    <w:p w14:paraId="4C4853CB"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 xml:space="preserve">L’abonnement est également payé par la Ville ou le CPAS d’Aubange. A cette fin, l’agent se verra attribuer un numéro professionnel, qui ne pourra être utilisé qu’à cette fin. Le coût financé ne peut dépasser 30€ TVAC par mois, par numéro. Les communications dépassant ce montant devront être justifiées par l’agent. Dans le cas contraire, ou si la justification ne satisfait pas l’organe délibérant, l’agent sera facturé du montant non pris en charge. </w:t>
      </w:r>
    </w:p>
    <w:p w14:paraId="0DC35E21" w14:textId="77777777" w:rsidR="00212D22" w:rsidRPr="00212D22" w:rsidRDefault="00212D22" w:rsidP="00212D22">
      <w:pPr>
        <w:tabs>
          <w:tab w:val="left" w:pos="567"/>
        </w:tabs>
        <w:spacing w:after="0" w:line="240" w:lineRule="auto"/>
        <w:jc w:val="both"/>
        <w:rPr>
          <w:rFonts w:ascii="Times New Roman" w:hAnsi="Times New Roman" w:cs="Times New Roman"/>
          <w:b/>
          <w:bCs/>
          <w:i/>
          <w:sz w:val="20"/>
          <w:szCs w:val="20"/>
          <w:lang w:val="fr-BE"/>
        </w:rPr>
      </w:pPr>
      <w:r w:rsidRPr="00212D22">
        <w:rPr>
          <w:rFonts w:ascii="Times New Roman" w:hAnsi="Times New Roman" w:cs="Times New Roman"/>
          <w:b/>
          <w:bCs/>
          <w:i/>
          <w:sz w:val="20"/>
          <w:szCs w:val="20"/>
          <w:lang w:val="fr-BE"/>
        </w:rPr>
        <w:t>Article 2</w:t>
      </w:r>
    </w:p>
    <w:p w14:paraId="1AFEC120"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L’agent qui entre dans les conditions pour disposer d’un téléphone mobile professionnel mais qui ne souhaite pas employer le téléphone fourni par l’employeur, peut demander à utiliser son téléphone portable privé pour une utilisation professionnelle, à condition que ce dernier permette de disposer de deux numéros distincts (l’un à usage privé et l’autre à usage professionnel).</w:t>
      </w:r>
    </w:p>
    <w:p w14:paraId="3A43B7C0"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Dans pareille situation, la Ville ou le CPAS d’Aubange prendra en charge l’abonnement, à hauteur de 30€ TVAC par mois, pour le numéro professionnel.</w:t>
      </w:r>
    </w:p>
    <w:p w14:paraId="52ED1365" w14:textId="77777777" w:rsidR="00212D22" w:rsidRPr="00212D22" w:rsidRDefault="00212D22" w:rsidP="00212D22">
      <w:pPr>
        <w:tabs>
          <w:tab w:val="left" w:pos="567"/>
        </w:tabs>
        <w:spacing w:after="0" w:line="240" w:lineRule="auto"/>
        <w:jc w:val="both"/>
        <w:rPr>
          <w:rFonts w:ascii="Times New Roman" w:hAnsi="Times New Roman" w:cs="Times New Roman"/>
          <w:bCs/>
          <w:i/>
          <w:sz w:val="20"/>
          <w:szCs w:val="20"/>
          <w:lang w:val="fr-BE"/>
        </w:rPr>
      </w:pPr>
      <w:r w:rsidRPr="00212D22">
        <w:rPr>
          <w:rFonts w:ascii="Times New Roman" w:hAnsi="Times New Roman" w:cs="Times New Roman"/>
          <w:bCs/>
          <w:i/>
          <w:sz w:val="20"/>
          <w:szCs w:val="20"/>
          <w:lang w:val="fr-BE"/>
        </w:rPr>
        <w:t xml:space="preserve">Le coût d’acquisition sera également en partie financé par l’employeur, qui remboursera 50% du prix d’achat de l’appareil (moyennant les preuves de paiement). Ce montant ne pouvant excéder 200€. Une intervention tous les 4 ans au maximum est consentie. </w:t>
      </w:r>
    </w:p>
    <w:p w14:paraId="6C0DF0F1" w14:textId="77777777" w:rsidR="00212D22" w:rsidRPr="00212D22" w:rsidRDefault="00212D22" w:rsidP="00212D22">
      <w:pPr>
        <w:tabs>
          <w:tab w:val="left" w:pos="567"/>
        </w:tabs>
        <w:spacing w:after="0" w:line="240" w:lineRule="auto"/>
        <w:jc w:val="both"/>
        <w:rPr>
          <w:rFonts w:ascii="Times New Roman" w:hAnsi="Times New Roman" w:cs="Times New Roman"/>
          <w:bCs/>
          <w:sz w:val="20"/>
          <w:szCs w:val="20"/>
          <w:lang w:val="fr-BE"/>
        </w:rPr>
      </w:pPr>
      <w:r w:rsidRPr="00212D22">
        <w:rPr>
          <w:rFonts w:ascii="Times New Roman" w:hAnsi="Times New Roman" w:cs="Times New Roman"/>
          <w:bCs/>
          <w:i/>
          <w:sz w:val="20"/>
          <w:szCs w:val="20"/>
          <w:lang w:val="fr-BE"/>
        </w:rPr>
        <w:t>En cas de départ de l’agent, un remboursement de l’intervention est requis : 100% du versement si le départ intervient dans les 12 mois, 50% en cas de départ entre 12 mois et 24 mois, pas de refacturation au-delà des 24 mois.</w:t>
      </w:r>
      <w:r w:rsidRPr="00212D22">
        <w:rPr>
          <w:rFonts w:ascii="Times New Roman" w:hAnsi="Times New Roman" w:cs="Times New Roman"/>
          <w:bCs/>
          <w:sz w:val="20"/>
          <w:szCs w:val="20"/>
          <w:lang w:val="fr-BE"/>
        </w:rPr>
        <w:t> »</w:t>
      </w:r>
    </w:p>
    <w:p w14:paraId="6DE132ED" w14:textId="77777777" w:rsidR="00212D22" w:rsidRPr="00212D22" w:rsidRDefault="00212D22" w:rsidP="00212D22">
      <w:p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 De soumettre la présente décision à la tutelle ;</w:t>
      </w:r>
    </w:p>
    <w:p w14:paraId="736BA528" w14:textId="77777777" w:rsidR="00212D22" w:rsidRPr="00212D22" w:rsidRDefault="00212D22" w:rsidP="00212D22">
      <w:pPr>
        <w:numPr>
          <w:ilvl w:val="12"/>
          <w:numId w:val="0"/>
        </w:numPr>
        <w:tabs>
          <w:tab w:val="left" w:pos="567"/>
        </w:tabs>
        <w:spacing w:after="0" w:line="240" w:lineRule="auto"/>
        <w:jc w:val="both"/>
        <w:rPr>
          <w:rFonts w:ascii="Times New Roman" w:hAnsi="Times New Roman" w:cs="Times New Roman"/>
          <w:sz w:val="20"/>
          <w:szCs w:val="20"/>
        </w:rPr>
      </w:pPr>
      <w:r w:rsidRPr="00212D22">
        <w:rPr>
          <w:rFonts w:ascii="Times New Roman" w:hAnsi="Times New Roman" w:cs="Times New Roman"/>
          <w:sz w:val="20"/>
          <w:szCs w:val="20"/>
        </w:rPr>
        <w:t>- De charger le Collège communal de la mise en application de ces statuts dès leur approbation par la tutelle.</w:t>
      </w:r>
    </w:p>
    <w:p w14:paraId="654C8C08" w14:textId="77777777" w:rsidR="00190200" w:rsidRDefault="00190200" w:rsidP="001C41E7">
      <w:pPr>
        <w:spacing w:after="0" w:line="240" w:lineRule="auto"/>
        <w:jc w:val="both"/>
        <w:rPr>
          <w:rFonts w:ascii="Times New Roman" w:hAnsi="Times New Roman" w:cs="Times New Roman"/>
          <w:b/>
          <w:sz w:val="20"/>
          <w:szCs w:val="20"/>
          <w:u w:val="single"/>
          <w:lang w:val="fr-BE"/>
        </w:rPr>
      </w:pPr>
    </w:p>
    <w:p w14:paraId="7460455B" w14:textId="643D0CA2" w:rsidR="00085A41" w:rsidRPr="00085A41" w:rsidRDefault="00190200" w:rsidP="00085A4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34</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2000</w:t>
      </w:r>
      <w:r w:rsidRPr="00085A41">
        <w:rPr>
          <w:rFonts w:ascii="Times New Roman" w:hAnsi="Times New Roman" w:cs="Times New Roman"/>
          <w:b/>
          <w:sz w:val="20"/>
          <w:szCs w:val="20"/>
          <w:u w:val="single"/>
          <w:lang w:val="fr-BE"/>
        </w:rPr>
        <w:t> :</w:t>
      </w:r>
      <w:r w:rsidR="00085A41" w:rsidRPr="00085A41">
        <w:rPr>
          <w:rFonts w:cstheme="minorHAnsi"/>
          <w:b/>
          <w:u w:val="single"/>
          <w:lang w:val="fr-BE"/>
        </w:rPr>
        <w:t xml:space="preserve"> </w:t>
      </w:r>
      <w:r w:rsidR="00085A41" w:rsidRPr="00085A41">
        <w:rPr>
          <w:rFonts w:ascii="Times New Roman" w:hAnsi="Times New Roman" w:cs="Times New Roman"/>
          <w:b/>
          <w:sz w:val="20"/>
          <w:szCs w:val="20"/>
          <w:u w:val="single"/>
        </w:rPr>
        <w:t>Approbation de la modification de l’article 73 de la section 9 du Chapitre VI du statut pécuniaire du personnel, relative à l’allocation de rappel et de l’article 196 :</w:t>
      </w:r>
    </w:p>
    <w:p w14:paraId="2C51AE6B" w14:textId="77777777" w:rsidR="00085A41" w:rsidRPr="00085A41" w:rsidRDefault="00085A41" w:rsidP="00085A41">
      <w:pPr>
        <w:spacing w:after="0" w:line="240" w:lineRule="auto"/>
        <w:jc w:val="both"/>
        <w:rPr>
          <w:rFonts w:ascii="Times New Roman" w:hAnsi="Times New Roman" w:cs="Times New Roman"/>
          <w:b/>
          <w:i/>
          <w:sz w:val="20"/>
          <w:szCs w:val="20"/>
          <w:u w:val="single"/>
          <w:lang w:val="fr-BE"/>
        </w:rPr>
      </w:pPr>
      <w:r w:rsidRPr="00085A41">
        <w:rPr>
          <w:rFonts w:ascii="Times New Roman" w:hAnsi="Times New Roman" w:cs="Times New Roman"/>
          <w:b/>
          <w:i/>
          <w:sz w:val="20"/>
          <w:szCs w:val="20"/>
          <w:u w:val="single"/>
          <w:lang w:val="fr-BE"/>
        </w:rPr>
        <w:t>- Ajout d’une majoration graduelle en fonction du moment de rappel pour les agents occupant des postes qui requièrent une permanence 24h/24 et 365/365 jours par an et qui ne sont pas de garde.</w:t>
      </w:r>
    </w:p>
    <w:p w14:paraId="578B7847" w14:textId="77777777" w:rsidR="001E697B" w:rsidRPr="001E697B" w:rsidRDefault="001E697B" w:rsidP="001E697B">
      <w:pPr>
        <w:tabs>
          <w:tab w:val="left" w:pos="1701"/>
        </w:tabs>
        <w:spacing w:after="0" w:line="240" w:lineRule="auto"/>
        <w:jc w:val="both"/>
        <w:rPr>
          <w:rFonts w:ascii="Times New Roman" w:hAnsi="Times New Roman" w:cs="Times New Roman"/>
          <w:bCs/>
          <w:snapToGrid w:val="0"/>
          <w:sz w:val="20"/>
          <w:szCs w:val="20"/>
        </w:rPr>
      </w:pPr>
      <w:r w:rsidRPr="001E697B">
        <w:rPr>
          <w:rFonts w:ascii="Times New Roman" w:hAnsi="Times New Roman" w:cs="Times New Roman"/>
          <w:bCs/>
          <w:snapToGrid w:val="0"/>
          <w:sz w:val="20"/>
          <w:szCs w:val="20"/>
        </w:rPr>
        <w:t>Le Conseil siégeant publiquement,</w:t>
      </w:r>
    </w:p>
    <w:p w14:paraId="1C922140" w14:textId="77777777" w:rsidR="001E697B" w:rsidRPr="00517D22"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 xml:space="preserve">Revu la délibération n°670 du Conseil communal du 11 mai 2020 arrêtant les statuts administratif et pécuniaires du personnel communal non </w:t>
      </w:r>
      <w:r w:rsidRPr="00517D22">
        <w:rPr>
          <w:rFonts w:ascii="Times New Roman" w:hAnsi="Times New Roman" w:cs="Times New Roman"/>
          <w:sz w:val="20"/>
          <w:szCs w:val="20"/>
        </w:rPr>
        <w:t>enseignant de la Commune d’AUBANGE ;</w:t>
      </w:r>
    </w:p>
    <w:p w14:paraId="2D12457B" w14:textId="13A3026D" w:rsidR="001E697B" w:rsidRPr="00517D22"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517D22">
        <w:rPr>
          <w:rFonts w:ascii="Times New Roman" w:hAnsi="Times New Roman" w:cs="Times New Roman"/>
          <w:sz w:val="20"/>
          <w:szCs w:val="20"/>
        </w:rPr>
        <w:t xml:space="preserve">Vu l’avis favorable émis par le comité de concertation Commune-CPAS en date du </w:t>
      </w:r>
      <w:r w:rsidR="00E8256F">
        <w:rPr>
          <w:rFonts w:ascii="Times New Roman" w:hAnsi="Times New Roman" w:cs="Times New Roman"/>
          <w:sz w:val="20"/>
          <w:szCs w:val="20"/>
        </w:rPr>
        <w:t>16 novembre</w:t>
      </w:r>
      <w:r w:rsidRPr="00517D22">
        <w:rPr>
          <w:rFonts w:ascii="Times New Roman" w:hAnsi="Times New Roman" w:cs="Times New Roman"/>
          <w:sz w:val="20"/>
          <w:szCs w:val="20"/>
        </w:rPr>
        <w:t xml:space="preserve"> 2022;</w:t>
      </w:r>
    </w:p>
    <w:p w14:paraId="31004020" w14:textId="59054D79"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517D22">
        <w:rPr>
          <w:rFonts w:ascii="Times New Roman" w:hAnsi="Times New Roman" w:cs="Times New Roman"/>
          <w:sz w:val="20"/>
          <w:szCs w:val="20"/>
        </w:rPr>
        <w:t xml:space="preserve">Considérant la concertation syndicale du </w:t>
      </w:r>
      <w:r w:rsidR="006044D9" w:rsidRPr="00517D22">
        <w:rPr>
          <w:rFonts w:ascii="Times New Roman" w:hAnsi="Times New Roman" w:cs="Times New Roman"/>
          <w:sz w:val="20"/>
          <w:szCs w:val="20"/>
        </w:rPr>
        <w:t>8 décembre</w:t>
      </w:r>
      <w:r w:rsidRPr="00517D22">
        <w:rPr>
          <w:rFonts w:ascii="Times New Roman" w:hAnsi="Times New Roman" w:cs="Times New Roman"/>
          <w:sz w:val="20"/>
          <w:szCs w:val="20"/>
        </w:rPr>
        <w:t xml:space="preserve"> 2022 relative aux modifications proposées aux statuts administratif et pécuniaires de la Ville d’</w:t>
      </w:r>
      <w:r w:rsidRPr="00517D22">
        <w:rPr>
          <w:rFonts w:ascii="Times New Roman" w:hAnsi="Times New Roman" w:cs="Times New Roman"/>
          <w:caps/>
          <w:sz w:val="20"/>
          <w:szCs w:val="20"/>
        </w:rPr>
        <w:t xml:space="preserve">Aubange </w:t>
      </w:r>
      <w:r w:rsidRPr="00517D22">
        <w:rPr>
          <w:rFonts w:ascii="Times New Roman" w:hAnsi="Times New Roman" w:cs="Times New Roman"/>
          <w:sz w:val="20"/>
          <w:szCs w:val="20"/>
        </w:rPr>
        <w:t>et des avis favorables;</w:t>
      </w:r>
    </w:p>
    <w:p w14:paraId="71A8C731"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Considérant que le personnel soignant de la Résidence est fréquemment rappelé pour assurer le bon fonctionnement ;</w:t>
      </w:r>
    </w:p>
    <w:p w14:paraId="72EE8C26"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Sur proposition du Collège communal ;</w:t>
      </w:r>
    </w:p>
    <w:p w14:paraId="448376A1"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Après en avoir délibéré ;</w:t>
      </w:r>
    </w:p>
    <w:p w14:paraId="026ADCD4"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A l’unanimité ;</w:t>
      </w:r>
      <w:r w:rsidRPr="001E697B">
        <w:rPr>
          <w:rFonts w:ascii="Times New Roman" w:hAnsi="Times New Roman" w:cs="Times New Roman"/>
          <w:sz w:val="20"/>
          <w:szCs w:val="20"/>
          <w:lang w:val="fr-BE"/>
        </w:rPr>
        <w:tab/>
      </w:r>
    </w:p>
    <w:p w14:paraId="58A6586D"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b/>
          <w:bCs/>
          <w:sz w:val="20"/>
          <w:szCs w:val="20"/>
          <w:lang w:val="fr-BE"/>
        </w:rPr>
      </w:pPr>
      <w:r w:rsidRPr="001E697B">
        <w:rPr>
          <w:rFonts w:ascii="Times New Roman" w:hAnsi="Times New Roman" w:cs="Times New Roman"/>
          <w:b/>
          <w:bCs/>
          <w:sz w:val="20"/>
          <w:szCs w:val="20"/>
          <w:lang w:val="fr-BE"/>
        </w:rPr>
        <w:t>D E C I D E    :</w:t>
      </w:r>
    </w:p>
    <w:p w14:paraId="009B3C46" w14:textId="77777777" w:rsidR="001E697B" w:rsidRPr="001E697B" w:rsidRDefault="001E697B" w:rsidP="001E697B">
      <w:pPr>
        <w:tabs>
          <w:tab w:val="left" w:pos="567"/>
        </w:tabs>
        <w:spacing w:after="0" w:line="240" w:lineRule="auto"/>
        <w:jc w:val="both"/>
        <w:rPr>
          <w:rFonts w:ascii="Times New Roman" w:eastAsia="Calibri" w:hAnsi="Times New Roman" w:cs="Times New Roman"/>
          <w:sz w:val="20"/>
          <w:szCs w:val="20"/>
        </w:rPr>
      </w:pPr>
      <w:r w:rsidRPr="001E697B">
        <w:rPr>
          <w:rFonts w:ascii="Times New Roman" w:hAnsi="Times New Roman" w:cs="Times New Roman"/>
          <w:bCs/>
          <w:sz w:val="20"/>
          <w:szCs w:val="20"/>
          <w:lang w:val="fr-BE"/>
        </w:rPr>
        <w:t xml:space="preserve"> </w:t>
      </w:r>
      <w:r w:rsidRPr="001E697B">
        <w:rPr>
          <w:rFonts w:ascii="Times New Roman" w:hAnsi="Times New Roman" w:cs="Times New Roman"/>
          <w:bCs/>
          <w:sz w:val="20"/>
          <w:szCs w:val="20"/>
        </w:rPr>
        <w:t xml:space="preserve">- </w:t>
      </w:r>
      <w:r w:rsidRPr="001E697B">
        <w:rPr>
          <w:rFonts w:ascii="Times New Roman" w:hAnsi="Times New Roman" w:cs="Times New Roman"/>
          <w:bCs/>
          <w:snapToGrid w:val="0"/>
          <w:sz w:val="20"/>
          <w:szCs w:val="20"/>
          <w:lang w:val="fr-BE"/>
        </w:rPr>
        <w:t>l’article 73 de la section 9 du Chapitre VI du statut pécuniaire du personnel</w:t>
      </w:r>
      <w:r w:rsidRPr="001E697B">
        <w:rPr>
          <w:rFonts w:ascii="Times New Roman" w:eastAsia="Calibri" w:hAnsi="Times New Roman" w:cs="Times New Roman"/>
          <w:sz w:val="20"/>
          <w:szCs w:val="20"/>
        </w:rPr>
        <w:t xml:space="preserve"> est abrogé et remplacé par le texte suivant :</w:t>
      </w:r>
    </w:p>
    <w:p w14:paraId="5E63F868" w14:textId="77777777" w:rsidR="001E697B" w:rsidRPr="001E697B" w:rsidRDefault="001E697B" w:rsidP="001E697B">
      <w:pPr>
        <w:tabs>
          <w:tab w:val="left" w:pos="567"/>
        </w:tabs>
        <w:spacing w:after="0" w:line="240" w:lineRule="auto"/>
        <w:jc w:val="both"/>
        <w:rPr>
          <w:rFonts w:ascii="Times New Roman" w:hAnsi="Times New Roman" w:cs="Times New Roman"/>
          <w:i/>
          <w:sz w:val="20"/>
          <w:szCs w:val="20"/>
          <w:lang w:val="fr-BE"/>
        </w:rPr>
      </w:pPr>
      <w:r w:rsidRPr="001E697B">
        <w:rPr>
          <w:rFonts w:ascii="Times New Roman" w:hAnsi="Times New Roman" w:cs="Times New Roman"/>
          <w:sz w:val="20"/>
          <w:szCs w:val="20"/>
          <w:lang w:val="fr-BE"/>
        </w:rPr>
        <w:t>« </w:t>
      </w:r>
      <w:r w:rsidRPr="001E697B">
        <w:rPr>
          <w:rFonts w:ascii="Times New Roman" w:hAnsi="Times New Roman" w:cs="Times New Roman"/>
          <w:i/>
          <w:sz w:val="20"/>
          <w:szCs w:val="20"/>
          <w:lang w:val="fr-BE"/>
        </w:rPr>
        <w:t xml:space="preserve">A) L’agent bénéficie d’une majoration de la rémunération horaire brute de 200 % (total de 300%) lorsqu’il est rappelé extraordinairement en dehors de ses obligations de service pour participer à un travail imprévu et urgent à exécuter. Le caractère imprévu est estimé sur base du fait que l’agent est prévenu ou non avant la fin de son jour de prestation précédent l’intervention. Le caractère imprévu est pris en compte si l’agent est prévenu entre le jour de prestation précédent l’intervention et le moment de l’intervention. </w:t>
      </w:r>
    </w:p>
    <w:p w14:paraId="3C3DA9B7" w14:textId="77777777" w:rsidR="001E697B" w:rsidRPr="001E697B" w:rsidRDefault="001E697B" w:rsidP="001E697B">
      <w:pPr>
        <w:tabs>
          <w:tab w:val="left" w:pos="567"/>
        </w:tabs>
        <w:spacing w:after="0" w:line="240" w:lineRule="auto"/>
        <w:jc w:val="both"/>
        <w:rPr>
          <w:rFonts w:ascii="Times New Roman" w:hAnsi="Times New Roman" w:cs="Times New Roman"/>
          <w:b/>
          <w:bCs/>
          <w:i/>
          <w:sz w:val="20"/>
          <w:szCs w:val="20"/>
          <w:lang w:val="fr-BE"/>
        </w:rPr>
      </w:pPr>
      <w:r w:rsidRPr="001E697B">
        <w:rPr>
          <w:rFonts w:ascii="Times New Roman" w:hAnsi="Times New Roman" w:cs="Times New Roman"/>
          <w:bCs/>
          <w:i/>
          <w:sz w:val="20"/>
          <w:szCs w:val="20"/>
          <w:lang w:val="fr-BE"/>
        </w:rPr>
        <w:t xml:space="preserve">B) </w:t>
      </w:r>
      <w:r w:rsidRPr="001E697B">
        <w:rPr>
          <w:rFonts w:ascii="Times New Roman" w:hAnsi="Times New Roman" w:cs="Times New Roman"/>
          <w:i/>
          <w:sz w:val="20"/>
          <w:szCs w:val="20"/>
          <w:lang w:val="fr-BE"/>
        </w:rPr>
        <w:t>Pour les agents occupant des postes qui requièrent une permanence 24/24H et 365/365 jours par an et qui ne sont pas de garde, le régime suivant est d’application :</w:t>
      </w:r>
    </w:p>
    <w:p w14:paraId="24A4A10E" w14:textId="77777777" w:rsidR="001E697B" w:rsidRPr="001E697B" w:rsidRDefault="001E697B" w:rsidP="001E697B">
      <w:pPr>
        <w:widowControl w:val="0"/>
        <w:numPr>
          <w:ilvl w:val="0"/>
          <w:numId w:val="24"/>
        </w:numPr>
        <w:tabs>
          <w:tab w:val="left" w:pos="567"/>
        </w:tabs>
        <w:overflowPunct w:val="0"/>
        <w:autoSpaceDE w:val="0"/>
        <w:autoSpaceDN w:val="0"/>
        <w:adjustRightInd w:val="0"/>
        <w:spacing w:after="0" w:line="240" w:lineRule="auto"/>
        <w:jc w:val="both"/>
        <w:rPr>
          <w:rFonts w:ascii="Times New Roman" w:hAnsi="Times New Roman" w:cs="Times New Roman"/>
          <w:i/>
          <w:sz w:val="20"/>
          <w:szCs w:val="20"/>
        </w:rPr>
      </w:pPr>
      <w:r w:rsidRPr="001E697B">
        <w:rPr>
          <w:rFonts w:ascii="Times New Roman" w:hAnsi="Times New Roman" w:cs="Times New Roman"/>
          <w:i/>
          <w:sz w:val="20"/>
          <w:szCs w:val="20"/>
        </w:rPr>
        <w:t>Dans le cas où l’agent est déjà inscrit à l’horaire (exemple : pause du matin remplacée par une pause en après-midi) et qu’un changement d’horaire intervient dans les 24h précédent l’intervention, l’agent bénéficie d’une majoration de 20% en ce compris, le cas échéant, la majoration prévue à l’article 70 du présent statut durant les heures de travail réellement prestées.</w:t>
      </w:r>
    </w:p>
    <w:p w14:paraId="5AC36C2D" w14:textId="77777777" w:rsidR="001E697B" w:rsidRPr="001E697B" w:rsidRDefault="001E697B" w:rsidP="001E697B">
      <w:pPr>
        <w:widowControl w:val="0"/>
        <w:numPr>
          <w:ilvl w:val="0"/>
          <w:numId w:val="24"/>
        </w:numPr>
        <w:tabs>
          <w:tab w:val="left" w:pos="567"/>
        </w:tabs>
        <w:overflowPunct w:val="0"/>
        <w:autoSpaceDE w:val="0"/>
        <w:autoSpaceDN w:val="0"/>
        <w:adjustRightInd w:val="0"/>
        <w:spacing w:after="0" w:line="240" w:lineRule="auto"/>
        <w:jc w:val="both"/>
        <w:rPr>
          <w:rFonts w:ascii="Times New Roman" w:hAnsi="Times New Roman" w:cs="Times New Roman"/>
          <w:i/>
          <w:sz w:val="20"/>
          <w:szCs w:val="20"/>
        </w:rPr>
      </w:pPr>
      <w:r w:rsidRPr="001E697B">
        <w:rPr>
          <w:rFonts w:ascii="Times New Roman" w:hAnsi="Times New Roman" w:cs="Times New Roman"/>
          <w:i/>
          <w:sz w:val="20"/>
          <w:szCs w:val="20"/>
        </w:rPr>
        <w:t>Pour les rappels où l’agent n’est pas inscrit à l’horaire, l’agent bénéficie d’une majoration (sursalaire compris) de :</w:t>
      </w:r>
    </w:p>
    <w:p w14:paraId="1619EF3D" w14:textId="77777777" w:rsidR="001E697B" w:rsidRPr="001E697B" w:rsidRDefault="001E697B" w:rsidP="001E697B">
      <w:pPr>
        <w:widowControl w:val="0"/>
        <w:numPr>
          <w:ilvl w:val="0"/>
          <w:numId w:val="25"/>
        </w:numPr>
        <w:tabs>
          <w:tab w:val="left" w:pos="567"/>
        </w:tabs>
        <w:overflowPunct w:val="0"/>
        <w:autoSpaceDE w:val="0"/>
        <w:autoSpaceDN w:val="0"/>
        <w:adjustRightInd w:val="0"/>
        <w:spacing w:after="0" w:line="240" w:lineRule="auto"/>
        <w:jc w:val="both"/>
        <w:rPr>
          <w:rFonts w:ascii="Times New Roman" w:hAnsi="Times New Roman" w:cs="Times New Roman"/>
          <w:i/>
          <w:sz w:val="20"/>
          <w:szCs w:val="20"/>
        </w:rPr>
      </w:pPr>
      <w:r w:rsidRPr="001E697B">
        <w:rPr>
          <w:rFonts w:ascii="Times New Roman" w:hAnsi="Times New Roman" w:cs="Times New Roman"/>
          <w:i/>
          <w:sz w:val="20"/>
          <w:szCs w:val="20"/>
        </w:rPr>
        <w:t>40 % si le rappel a lieu de 48 à 72 heures avant la prestation ;</w:t>
      </w:r>
    </w:p>
    <w:p w14:paraId="7BFBB86B" w14:textId="77777777" w:rsidR="001E697B" w:rsidRPr="001E697B" w:rsidRDefault="001E697B" w:rsidP="001E697B">
      <w:pPr>
        <w:widowControl w:val="0"/>
        <w:numPr>
          <w:ilvl w:val="0"/>
          <w:numId w:val="25"/>
        </w:numPr>
        <w:tabs>
          <w:tab w:val="left" w:pos="567"/>
        </w:tabs>
        <w:overflowPunct w:val="0"/>
        <w:autoSpaceDE w:val="0"/>
        <w:autoSpaceDN w:val="0"/>
        <w:adjustRightInd w:val="0"/>
        <w:spacing w:after="0" w:line="240" w:lineRule="auto"/>
        <w:jc w:val="both"/>
        <w:rPr>
          <w:rFonts w:ascii="Times New Roman" w:hAnsi="Times New Roman" w:cs="Times New Roman"/>
          <w:i/>
          <w:sz w:val="20"/>
          <w:szCs w:val="20"/>
        </w:rPr>
      </w:pPr>
      <w:r w:rsidRPr="001E697B">
        <w:rPr>
          <w:rFonts w:ascii="Times New Roman" w:hAnsi="Times New Roman" w:cs="Times New Roman"/>
          <w:i/>
          <w:sz w:val="20"/>
          <w:szCs w:val="20"/>
        </w:rPr>
        <w:t>60 % si le rappel a lieu de 24 à 48 heures avant la prestation ;</w:t>
      </w:r>
    </w:p>
    <w:p w14:paraId="02DEE918" w14:textId="77777777" w:rsidR="001E697B" w:rsidRPr="001E697B" w:rsidRDefault="001E697B" w:rsidP="001E697B">
      <w:pPr>
        <w:widowControl w:val="0"/>
        <w:numPr>
          <w:ilvl w:val="0"/>
          <w:numId w:val="25"/>
        </w:numPr>
        <w:tabs>
          <w:tab w:val="left" w:pos="567"/>
        </w:tabs>
        <w:overflowPunct w:val="0"/>
        <w:autoSpaceDE w:val="0"/>
        <w:autoSpaceDN w:val="0"/>
        <w:adjustRightInd w:val="0"/>
        <w:spacing w:after="0" w:line="240" w:lineRule="auto"/>
        <w:jc w:val="both"/>
        <w:rPr>
          <w:rFonts w:ascii="Times New Roman" w:hAnsi="Times New Roman" w:cs="Times New Roman"/>
          <w:i/>
          <w:sz w:val="20"/>
          <w:szCs w:val="20"/>
        </w:rPr>
      </w:pPr>
      <w:r w:rsidRPr="001E697B">
        <w:rPr>
          <w:rFonts w:ascii="Times New Roman" w:hAnsi="Times New Roman" w:cs="Times New Roman"/>
          <w:i/>
          <w:sz w:val="20"/>
          <w:szCs w:val="20"/>
        </w:rPr>
        <w:t>100 % si le rappel a lieu de 12 à 24 heures avant la prestation ;</w:t>
      </w:r>
    </w:p>
    <w:p w14:paraId="3CA0F9E3" w14:textId="77777777" w:rsidR="001E697B" w:rsidRPr="001E697B" w:rsidRDefault="001E697B" w:rsidP="001E697B">
      <w:pPr>
        <w:widowControl w:val="0"/>
        <w:numPr>
          <w:ilvl w:val="0"/>
          <w:numId w:val="25"/>
        </w:numPr>
        <w:tabs>
          <w:tab w:val="left" w:pos="567"/>
        </w:tabs>
        <w:overflowPunct w:val="0"/>
        <w:autoSpaceDE w:val="0"/>
        <w:autoSpaceDN w:val="0"/>
        <w:adjustRightInd w:val="0"/>
        <w:spacing w:after="0" w:line="240" w:lineRule="auto"/>
        <w:jc w:val="both"/>
        <w:rPr>
          <w:rFonts w:ascii="Times New Roman" w:hAnsi="Times New Roman" w:cs="Times New Roman"/>
          <w:sz w:val="20"/>
          <w:szCs w:val="20"/>
        </w:rPr>
      </w:pPr>
      <w:r w:rsidRPr="001E697B">
        <w:rPr>
          <w:rFonts w:ascii="Times New Roman" w:hAnsi="Times New Roman" w:cs="Times New Roman"/>
          <w:i/>
          <w:sz w:val="20"/>
          <w:szCs w:val="20"/>
        </w:rPr>
        <w:t>200 % si le rappel a lieu moins de 12 heures avant la prestation.</w:t>
      </w:r>
      <w:r w:rsidRPr="001E697B">
        <w:rPr>
          <w:rFonts w:ascii="Times New Roman" w:hAnsi="Times New Roman" w:cs="Times New Roman"/>
          <w:sz w:val="20"/>
          <w:szCs w:val="20"/>
        </w:rPr>
        <w:t> »</w:t>
      </w:r>
    </w:p>
    <w:p w14:paraId="069F4DD7" w14:textId="77777777" w:rsidR="001E697B" w:rsidRPr="001E697B" w:rsidRDefault="001E697B" w:rsidP="001E697B">
      <w:p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 De soumettre la présente décision à la tutelle ;</w:t>
      </w:r>
    </w:p>
    <w:p w14:paraId="2879E974" w14:textId="77777777" w:rsidR="001E697B" w:rsidRPr="001E697B" w:rsidRDefault="001E697B" w:rsidP="001E697B">
      <w:pPr>
        <w:numPr>
          <w:ilvl w:val="12"/>
          <w:numId w:val="0"/>
        </w:numPr>
        <w:tabs>
          <w:tab w:val="left" w:pos="567"/>
        </w:tabs>
        <w:spacing w:after="0" w:line="240" w:lineRule="auto"/>
        <w:jc w:val="both"/>
        <w:rPr>
          <w:rFonts w:ascii="Times New Roman" w:hAnsi="Times New Roman" w:cs="Times New Roman"/>
          <w:sz w:val="20"/>
          <w:szCs w:val="20"/>
        </w:rPr>
      </w:pPr>
      <w:r w:rsidRPr="001E697B">
        <w:rPr>
          <w:rFonts w:ascii="Times New Roman" w:hAnsi="Times New Roman" w:cs="Times New Roman"/>
          <w:sz w:val="20"/>
          <w:szCs w:val="20"/>
        </w:rPr>
        <w:t>- De charger le Collège communal de la mise en application de ces statuts dès leur approbation par la tutelle.</w:t>
      </w:r>
    </w:p>
    <w:p w14:paraId="020D3A7D" w14:textId="77777777" w:rsidR="00190200" w:rsidRDefault="00190200" w:rsidP="004040AD">
      <w:pPr>
        <w:spacing w:after="0" w:line="240" w:lineRule="auto"/>
        <w:jc w:val="both"/>
        <w:rPr>
          <w:rFonts w:ascii="Times New Roman" w:hAnsi="Times New Roman" w:cs="Times New Roman"/>
          <w:b/>
          <w:sz w:val="20"/>
          <w:szCs w:val="20"/>
          <w:u w:val="single"/>
          <w:lang w:val="fr-BE"/>
        </w:rPr>
      </w:pPr>
    </w:p>
    <w:p w14:paraId="3E9EC2EF" w14:textId="37813DB1" w:rsidR="00CD1B74" w:rsidRDefault="00190200" w:rsidP="00CD1B74">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35</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2001</w:t>
      </w:r>
      <w:r w:rsidRPr="004040AD">
        <w:rPr>
          <w:rFonts w:ascii="Times New Roman" w:hAnsi="Times New Roman" w:cs="Times New Roman"/>
          <w:b/>
          <w:sz w:val="20"/>
          <w:szCs w:val="20"/>
          <w:u w:val="single"/>
          <w:lang w:val="fr-BE"/>
        </w:rPr>
        <w:t> :</w:t>
      </w:r>
      <w:r w:rsidR="004040AD" w:rsidRPr="004040AD">
        <w:rPr>
          <w:rFonts w:cstheme="minorHAnsi"/>
          <w:b/>
          <w:u w:val="single"/>
          <w:lang w:val="fr-BE"/>
        </w:rPr>
        <w:t xml:space="preserve"> </w:t>
      </w:r>
      <w:r w:rsidR="004040AD" w:rsidRPr="004040AD">
        <w:rPr>
          <w:rFonts w:ascii="Times New Roman" w:hAnsi="Times New Roman" w:cs="Times New Roman"/>
          <w:b/>
          <w:sz w:val="20"/>
          <w:szCs w:val="20"/>
          <w:u w:val="single"/>
        </w:rPr>
        <w:t xml:space="preserve">Fixation des conditions pour la constitution d’une réserve d’engagement d’employés de bibliothèque – à temps plein - à titre contractuel (h/f) – </w:t>
      </w:r>
      <w:r w:rsidR="004040AD" w:rsidRPr="004040AD">
        <w:rPr>
          <w:rFonts w:ascii="Times New Roman" w:hAnsi="Times New Roman" w:cs="Times New Roman"/>
          <w:b/>
          <w:bCs/>
          <w:sz w:val="20"/>
          <w:szCs w:val="20"/>
          <w:u w:val="single"/>
        </w:rPr>
        <w:t xml:space="preserve">niveau D4 </w:t>
      </w:r>
      <w:r w:rsidR="004040AD" w:rsidRPr="004040AD">
        <w:rPr>
          <w:rFonts w:ascii="Times New Roman" w:hAnsi="Times New Roman" w:cs="Times New Roman"/>
          <w:b/>
          <w:sz w:val="20"/>
          <w:szCs w:val="20"/>
          <w:u w:val="single"/>
        </w:rPr>
        <w:t>– pour la Ville d’</w:t>
      </w:r>
      <w:r w:rsidR="00F673D1">
        <w:rPr>
          <w:rFonts w:ascii="Times New Roman" w:hAnsi="Times New Roman" w:cs="Times New Roman"/>
          <w:b/>
          <w:sz w:val="20"/>
          <w:szCs w:val="20"/>
          <w:u w:val="single"/>
        </w:rPr>
        <w:t>AUBANGE</w:t>
      </w:r>
      <w:r w:rsidR="004040AD" w:rsidRPr="004040AD">
        <w:rPr>
          <w:rFonts w:ascii="Times New Roman" w:hAnsi="Times New Roman" w:cs="Times New Roman"/>
          <w:b/>
          <w:sz w:val="20"/>
          <w:szCs w:val="20"/>
          <w:u w:val="single"/>
        </w:rPr>
        <w:t>.</w:t>
      </w:r>
    </w:p>
    <w:p w14:paraId="67F14F67" w14:textId="4AC5573A" w:rsidR="00CD1B74" w:rsidRPr="00CD1B74" w:rsidRDefault="00CD1B74" w:rsidP="00CD1B74">
      <w:pPr>
        <w:spacing w:after="0" w:line="240" w:lineRule="auto"/>
        <w:jc w:val="both"/>
        <w:rPr>
          <w:rFonts w:ascii="Times New Roman" w:hAnsi="Times New Roman" w:cs="Times New Roman"/>
          <w:sz w:val="20"/>
          <w:szCs w:val="20"/>
          <w:u w:val="single"/>
        </w:rPr>
      </w:pPr>
      <w:r w:rsidRPr="00CD1B74">
        <w:rPr>
          <w:rFonts w:ascii="Times New Roman" w:eastAsia="Times New Roman" w:hAnsi="Times New Roman" w:cs="Times New Roman"/>
          <w:bCs/>
          <w:snapToGrid w:val="0"/>
          <w:kern w:val="28"/>
          <w:sz w:val="20"/>
          <w:szCs w:val="20"/>
          <w:lang w:eastAsia="fr-FR"/>
        </w:rPr>
        <w:t>L</w:t>
      </w:r>
      <w:r>
        <w:rPr>
          <w:rFonts w:ascii="Times New Roman" w:eastAsia="Times New Roman" w:hAnsi="Times New Roman" w:cs="Times New Roman"/>
          <w:bCs/>
          <w:snapToGrid w:val="0"/>
          <w:kern w:val="28"/>
          <w:sz w:val="20"/>
          <w:szCs w:val="20"/>
          <w:lang w:eastAsia="fr-FR"/>
        </w:rPr>
        <w:t>e Conseil siégeant publiquement,</w:t>
      </w:r>
    </w:p>
    <w:p w14:paraId="27B13584" w14:textId="1A43D6E1" w:rsidR="00CD1B74" w:rsidRPr="00CD1B74" w:rsidRDefault="00CD1B74"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Vu les statuts administratif et pécuniaire attachés au personnel communal non enseignant de la Commune d’Aubange en vigueur ;</w:t>
      </w:r>
    </w:p>
    <w:p w14:paraId="56747FD3" w14:textId="38C3F42F" w:rsidR="00CD1B74" w:rsidRPr="00CD1B74" w:rsidRDefault="00CD1B74"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 xml:space="preserve">Vu la </w:t>
      </w:r>
      <w:r w:rsidRPr="00E0368F">
        <w:rPr>
          <w:rFonts w:ascii="Times New Roman" w:eastAsia="Times New Roman" w:hAnsi="Times New Roman" w:cs="Times New Roman"/>
          <w:bCs/>
          <w:kern w:val="28"/>
          <w:sz w:val="20"/>
          <w:szCs w:val="20"/>
          <w:lang w:eastAsia="fr-FR"/>
        </w:rPr>
        <w:t>délibération n°</w:t>
      </w:r>
      <w:r w:rsidR="00E0368F" w:rsidRPr="00E0368F">
        <w:rPr>
          <w:rFonts w:ascii="Times New Roman" w:eastAsia="Times New Roman" w:hAnsi="Times New Roman" w:cs="Times New Roman"/>
          <w:bCs/>
          <w:kern w:val="28"/>
          <w:sz w:val="20"/>
          <w:szCs w:val="20"/>
          <w:lang w:eastAsia="fr-FR"/>
        </w:rPr>
        <w:t>2022</w:t>
      </w:r>
      <w:r w:rsidRPr="00CD1B74">
        <w:rPr>
          <w:rFonts w:ascii="Times New Roman" w:eastAsia="Times New Roman" w:hAnsi="Times New Roman" w:cs="Times New Roman"/>
          <w:bCs/>
          <w:kern w:val="28"/>
          <w:sz w:val="20"/>
          <w:szCs w:val="20"/>
          <w:lang w:eastAsia="fr-FR"/>
        </w:rPr>
        <w:t xml:space="preserve"> du Conseil communal du 19 décembre 2022 décidant de fixer  les conditions pour la constitution d’une réserve d’engagement d’employés de bibliothèque bacheliers - à titre contractuel (h/f) – à temps plein – niveau B1– pour la Ville d’Aubange</w:t>
      </w:r>
      <w:r w:rsidRPr="00CD1B74">
        <w:rPr>
          <w:rFonts w:ascii="Times New Roman" w:eastAsia="Times New Roman" w:hAnsi="Times New Roman" w:cs="Times New Roman"/>
          <w:b/>
          <w:bCs/>
          <w:kern w:val="28"/>
          <w:sz w:val="20"/>
          <w:szCs w:val="20"/>
          <w:lang w:eastAsia="fr-FR"/>
        </w:rPr>
        <w:t xml:space="preserve"> </w:t>
      </w:r>
      <w:r w:rsidRPr="00CD1B74">
        <w:rPr>
          <w:rFonts w:ascii="Times New Roman" w:eastAsia="Times New Roman" w:hAnsi="Times New Roman" w:cs="Times New Roman"/>
          <w:bCs/>
          <w:kern w:val="28"/>
          <w:sz w:val="20"/>
          <w:szCs w:val="20"/>
          <w:lang w:eastAsia="fr-FR"/>
        </w:rPr>
        <w:t>;</w:t>
      </w:r>
    </w:p>
    <w:p w14:paraId="3826E463" w14:textId="465F54DD" w:rsidR="00CD1B74" w:rsidRPr="00CD1B74" w:rsidRDefault="00CD1B74"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 xml:space="preserve">Vu la délibération n°51 de la séance du Collège communal du 24 octobre 2022 prenant acte de la lettre de démission de Madame ROLLUS </w:t>
      </w:r>
      <w:proofErr w:type="spellStart"/>
      <w:r w:rsidRPr="00CD1B74">
        <w:rPr>
          <w:rFonts w:ascii="Times New Roman" w:eastAsia="Times New Roman" w:hAnsi="Times New Roman" w:cs="Times New Roman"/>
          <w:bCs/>
          <w:kern w:val="28"/>
          <w:sz w:val="20"/>
          <w:szCs w:val="20"/>
          <w:lang w:eastAsia="fr-FR"/>
        </w:rPr>
        <w:t>Mégan</w:t>
      </w:r>
      <w:proofErr w:type="spellEnd"/>
      <w:r w:rsidRPr="00CD1B74">
        <w:rPr>
          <w:rFonts w:ascii="Times New Roman" w:eastAsia="Times New Roman" w:hAnsi="Times New Roman" w:cs="Times New Roman"/>
          <w:bCs/>
          <w:kern w:val="28"/>
          <w:sz w:val="20"/>
          <w:szCs w:val="20"/>
          <w:lang w:eastAsia="fr-FR"/>
        </w:rPr>
        <w:t xml:space="preserve"> avec une fin de préavis prévue le 15 janvier 2023 ;</w:t>
      </w:r>
    </w:p>
    <w:p w14:paraId="76C40204" w14:textId="4911AE7A" w:rsidR="00CD1B74" w:rsidRPr="00CD1B74" w:rsidRDefault="00CD1B74"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Considérant les diverses absences au sein du Service Bibliothèque ;</w:t>
      </w:r>
    </w:p>
    <w:p w14:paraId="673A850E" w14:textId="601963AC" w:rsidR="00CD1B74" w:rsidRPr="00CD1B74" w:rsidRDefault="00CD1B74" w:rsidP="00CD1B74">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Considérant dès lors les besoins de renfort ;</w:t>
      </w:r>
    </w:p>
    <w:p w14:paraId="2645AEE6" w14:textId="05AD300F" w:rsidR="00CD1B74" w:rsidRPr="00CD1B74" w:rsidRDefault="00CD1B74" w:rsidP="00CD1B74">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Considérant qu’il est préférable de lancer une procédure pour constituer une réserve d’employés de bibliothèque brevetés en parallèle de celle concernant les employés de bibliothèque bacheliers pour augmenter le nombre de candidats potentiels ;</w:t>
      </w:r>
    </w:p>
    <w:p w14:paraId="4CBE1611" w14:textId="60A9B5F2" w:rsidR="00CD1B74" w:rsidRPr="00CD1B74" w:rsidRDefault="00CD1B74" w:rsidP="00CD1B74">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Vu l’avis de légalité favorable n°2022-146 donné par le Directeur financier de la Ville d’Aubange en date du 2 décembre 2022 ;</w:t>
      </w:r>
    </w:p>
    <w:p w14:paraId="3CBC42CE" w14:textId="28410000" w:rsidR="00CD1B74" w:rsidRPr="00623019" w:rsidRDefault="00CD1B74" w:rsidP="00CD1B74">
      <w:pPr>
        <w:widowControl w:val="0"/>
        <w:tabs>
          <w:tab w:val="left" w:pos="0"/>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CD1B74">
        <w:rPr>
          <w:rFonts w:ascii="Times New Roman" w:eastAsia="Times New Roman" w:hAnsi="Times New Roman" w:cs="Times New Roman"/>
          <w:bCs/>
          <w:kern w:val="28"/>
          <w:sz w:val="20"/>
          <w:szCs w:val="20"/>
          <w:lang w:eastAsia="fr-FR"/>
        </w:rPr>
        <w:t xml:space="preserve">Sur </w:t>
      </w:r>
      <w:r w:rsidRPr="00623019">
        <w:rPr>
          <w:rFonts w:ascii="Times New Roman" w:eastAsia="Times New Roman" w:hAnsi="Times New Roman" w:cs="Times New Roman"/>
          <w:bCs/>
          <w:kern w:val="28"/>
          <w:sz w:val="20"/>
          <w:szCs w:val="20"/>
          <w:lang w:eastAsia="fr-FR"/>
        </w:rPr>
        <w:t>proposition du Collège Communal ;</w:t>
      </w:r>
    </w:p>
    <w:p w14:paraId="502CCFC6" w14:textId="2A44B0D7" w:rsidR="00CD1B74" w:rsidRPr="00623019" w:rsidRDefault="00CD1B74"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23019">
        <w:rPr>
          <w:rFonts w:ascii="Times New Roman" w:eastAsia="Times New Roman" w:hAnsi="Times New Roman" w:cs="Times New Roman"/>
          <w:bCs/>
          <w:kern w:val="28"/>
          <w:sz w:val="20"/>
          <w:szCs w:val="20"/>
          <w:lang w:eastAsia="fr-FR"/>
        </w:rPr>
        <w:t>Après en avoir délibéré ;</w:t>
      </w:r>
    </w:p>
    <w:p w14:paraId="622BB937" w14:textId="252D369E" w:rsidR="00CD1B74" w:rsidRPr="00623019" w:rsidRDefault="00623019" w:rsidP="00CD1B74">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23019">
        <w:rPr>
          <w:rFonts w:ascii="Times New Roman" w:eastAsia="Times New Roman" w:hAnsi="Times New Roman" w:cs="Times New Roman"/>
          <w:bCs/>
          <w:kern w:val="28"/>
          <w:sz w:val="20"/>
          <w:szCs w:val="20"/>
          <w:lang w:eastAsia="fr-FR"/>
        </w:rPr>
        <w:t>A l’unanimité</w:t>
      </w:r>
      <w:r w:rsidR="00CD1B74" w:rsidRPr="00623019">
        <w:rPr>
          <w:rFonts w:ascii="Times New Roman" w:eastAsia="Times New Roman" w:hAnsi="Times New Roman" w:cs="Times New Roman"/>
          <w:bCs/>
          <w:kern w:val="28"/>
          <w:sz w:val="20"/>
          <w:szCs w:val="20"/>
          <w:lang w:eastAsia="fr-FR"/>
        </w:rPr>
        <w:t> ;</w:t>
      </w:r>
    </w:p>
    <w:p w14:paraId="784276E4" w14:textId="77777777" w:rsidR="00CD1B74" w:rsidRPr="00CD1B74" w:rsidRDefault="00CD1B74" w:rsidP="00CD1B74">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623019">
        <w:rPr>
          <w:rFonts w:ascii="Times New Roman" w:eastAsia="Times New Roman" w:hAnsi="Times New Roman" w:cs="Times New Roman"/>
          <w:b/>
          <w:bCs/>
          <w:kern w:val="28"/>
          <w:sz w:val="20"/>
          <w:szCs w:val="20"/>
          <w:lang w:val="fr-BE" w:eastAsia="fr-FR"/>
        </w:rPr>
        <w:t>D E C I D E    :</w:t>
      </w:r>
    </w:p>
    <w:p w14:paraId="019A7859" w14:textId="77777777" w:rsidR="00CD1B74" w:rsidRPr="00CD1B74" w:rsidRDefault="00CD1B74" w:rsidP="00CD1B74">
      <w:pPr>
        <w:widowControl w:val="0"/>
        <w:numPr>
          <w:ilvl w:val="0"/>
          <w:numId w:val="18"/>
        </w:numPr>
        <w:overflowPunct w:val="0"/>
        <w:autoSpaceDE w:val="0"/>
        <w:autoSpaceDN w:val="0"/>
        <w:adjustRightInd w:val="0"/>
        <w:spacing w:after="0" w:line="240" w:lineRule="auto"/>
        <w:contextualSpacing/>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 xml:space="preserve">le principe de procéder à la constitution </w:t>
      </w:r>
      <w:r w:rsidRPr="00CD1B74">
        <w:rPr>
          <w:rFonts w:ascii="Times New Roman" w:eastAsia="Times New Roman" w:hAnsi="Times New Roman" w:cs="Times New Roman"/>
          <w:b/>
          <w:bCs/>
          <w:kern w:val="28"/>
          <w:sz w:val="20"/>
          <w:szCs w:val="20"/>
          <w:lang w:eastAsia="fr-FR"/>
        </w:rPr>
        <w:t>d’une réserve d’engagement d’employés de bibliothèque - à titre contractuel (h/f) – à temps plein – niveau D4 – pour la Ville d’Aubange</w:t>
      </w:r>
      <w:r w:rsidRPr="00CD1B74">
        <w:rPr>
          <w:rFonts w:ascii="Times New Roman" w:eastAsia="Times New Roman" w:hAnsi="Times New Roman" w:cs="Times New Roman"/>
          <w:b/>
          <w:bCs/>
          <w:kern w:val="28"/>
          <w:sz w:val="20"/>
          <w:szCs w:val="20"/>
          <w:lang w:val="fr-BE" w:eastAsia="fr-FR"/>
        </w:rPr>
        <w:t xml:space="preserve"> </w:t>
      </w:r>
    </w:p>
    <w:p w14:paraId="62EF8170" w14:textId="77777777" w:rsidR="00CD1B74" w:rsidRPr="00CD1B74" w:rsidRDefault="00CD1B74" w:rsidP="00CD1B74">
      <w:pPr>
        <w:widowControl w:val="0"/>
        <w:numPr>
          <w:ilvl w:val="0"/>
          <w:numId w:val="16"/>
        </w:numPr>
        <w:tabs>
          <w:tab w:val="left" w:pos="360"/>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de définir comme suit le profil de fonction :</w:t>
      </w:r>
    </w:p>
    <w:p w14:paraId="1D469CA5" w14:textId="77777777" w:rsidR="00CD1B74" w:rsidRPr="00CD1B74" w:rsidRDefault="00CD1B74" w:rsidP="00CD1B74">
      <w:pPr>
        <w:keepNext/>
        <w:keepLines/>
        <w:spacing w:before="40" w:after="0"/>
        <w:outlineLvl w:val="1"/>
        <w:rPr>
          <w:rFonts w:ascii="Times New Roman" w:eastAsia="Times New Roman" w:hAnsi="Times New Roman" w:cs="Times New Roman"/>
          <w:b/>
          <w:sz w:val="20"/>
          <w:szCs w:val="20"/>
          <w:lang w:val="fr-BE"/>
        </w:rPr>
      </w:pPr>
      <w:r w:rsidRPr="00CD1B74">
        <w:rPr>
          <w:rFonts w:ascii="Times New Roman" w:eastAsia="Times New Roman" w:hAnsi="Times New Roman" w:cs="Times New Roman"/>
          <w:b/>
          <w:szCs w:val="20"/>
          <w:lang w:val="fr-BE"/>
        </w:rPr>
        <w:t>Mission</w:t>
      </w:r>
    </w:p>
    <w:p w14:paraId="0701753D" w14:textId="77777777" w:rsidR="00CD1B74" w:rsidRPr="00CD1B74" w:rsidRDefault="00CD1B74" w:rsidP="00CD1B74">
      <w:pPr>
        <w:keepNext/>
        <w:keepLines/>
        <w:spacing w:before="40" w:after="0"/>
        <w:outlineLvl w:val="1"/>
        <w:rPr>
          <w:rFonts w:ascii="Times New Roman" w:eastAsia="Calibri" w:hAnsi="Times New Roman" w:cs="Times New Roman"/>
          <w:sz w:val="20"/>
          <w:szCs w:val="20"/>
          <w:lang w:val="fr-BE"/>
        </w:rPr>
      </w:pPr>
      <w:r w:rsidRPr="00CD1B74">
        <w:rPr>
          <w:rFonts w:ascii="Times New Roman" w:eastAsia="Calibri" w:hAnsi="Times New Roman" w:cs="Times New Roman"/>
          <w:sz w:val="20"/>
          <w:szCs w:val="20"/>
          <w:lang w:val="fr-BE"/>
        </w:rPr>
        <w:t>L’employé de bibliothèque a pour mission d’accompagner, de guider et de conseiller les usagers de la bibliothèque en s’adaptant aux différents publics. Il donne le goût de la découverte de la lecture et des livres par le biais d’animations, de formations, d’expositions ou de tout autre projet de promotion de la lecture.</w:t>
      </w:r>
    </w:p>
    <w:p w14:paraId="0CE089C6" w14:textId="77777777" w:rsidR="00CD1B74" w:rsidRPr="00CD1B74" w:rsidRDefault="00CD1B74" w:rsidP="00CD1B74">
      <w:pPr>
        <w:keepNext/>
        <w:keepLines/>
        <w:spacing w:before="40" w:after="0"/>
        <w:outlineLvl w:val="1"/>
        <w:rPr>
          <w:rFonts w:ascii="Times New Roman" w:eastAsia="Times New Roman" w:hAnsi="Times New Roman" w:cs="Times New Roman"/>
          <w:b/>
          <w:szCs w:val="20"/>
          <w:lang w:val="fr-BE"/>
        </w:rPr>
      </w:pPr>
      <w:r w:rsidRPr="00CD1B74">
        <w:rPr>
          <w:rFonts w:ascii="Times New Roman" w:eastAsia="Times New Roman" w:hAnsi="Times New Roman" w:cs="Times New Roman"/>
          <w:b/>
          <w:szCs w:val="20"/>
          <w:lang w:val="fr-BE"/>
        </w:rPr>
        <w:t>Rôles et tâches</w:t>
      </w:r>
    </w:p>
    <w:p w14:paraId="5A28912E" w14:textId="77777777" w:rsidR="00CD1B74" w:rsidRPr="00CD1B74" w:rsidRDefault="00CD1B74" w:rsidP="00CD1B74">
      <w:pPr>
        <w:widowControl w:val="0"/>
        <w:numPr>
          <w:ilvl w:val="0"/>
          <w:numId w:val="1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CD1B74">
        <w:rPr>
          <w:rFonts w:ascii="Times New Roman" w:eastAsia="Times New Roman" w:hAnsi="Times New Roman" w:cs="Times New Roman"/>
          <w:b/>
          <w:kern w:val="28"/>
          <w:sz w:val="20"/>
          <w:szCs w:val="20"/>
          <w:lang w:eastAsia="fr-FR"/>
        </w:rPr>
        <w:t>Accueillir, renseigner, orienter et conseiller les usagers de différents publics</w:t>
      </w:r>
    </w:p>
    <w:p w14:paraId="61566CE6"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Assurer les séances de prêts et participer aux permanences</w:t>
      </w:r>
    </w:p>
    <w:p w14:paraId="4B9C8F91" w14:textId="77777777" w:rsidR="00CD1B74" w:rsidRPr="00CD1B74" w:rsidRDefault="00CD1B74" w:rsidP="00CD1B74">
      <w:pPr>
        <w:widowControl w:val="0"/>
        <w:numPr>
          <w:ilvl w:val="2"/>
          <w:numId w:val="17"/>
        </w:numPr>
        <w:overflowPunct w:val="0"/>
        <w:autoSpaceDE w:val="0"/>
        <w:autoSpaceDN w:val="0"/>
        <w:adjustRightInd w:val="0"/>
        <w:spacing w:after="0" w:line="240" w:lineRule="auto"/>
        <w:rPr>
          <w:rFonts w:ascii="Times New Roman" w:eastAsia="Times New Roman" w:hAnsi="Times New Roman" w:cs="Times New Roman"/>
          <w:b/>
          <w:kern w:val="28"/>
          <w:sz w:val="20"/>
          <w:szCs w:val="20"/>
          <w:lang w:eastAsia="fr-FR"/>
        </w:rPr>
      </w:pPr>
      <w:r w:rsidRPr="00CD1B74">
        <w:rPr>
          <w:rFonts w:ascii="Times New Roman" w:eastAsia="Times New Roman" w:hAnsi="Times New Roman" w:cs="Times New Roman"/>
          <w:kern w:val="28"/>
          <w:sz w:val="20"/>
          <w:szCs w:val="20"/>
          <w:lang w:eastAsia="fr-FR"/>
        </w:rPr>
        <w:t>Enregistrer les sorties, les retours, les retards, etc. via le SIGB de la bibliothèque</w:t>
      </w:r>
    </w:p>
    <w:p w14:paraId="503C899D" w14:textId="77777777" w:rsidR="00CD1B74" w:rsidRPr="00CD1B74" w:rsidRDefault="00CD1B74" w:rsidP="00CD1B74">
      <w:pPr>
        <w:widowControl w:val="0"/>
        <w:numPr>
          <w:ilvl w:val="2"/>
          <w:numId w:val="17"/>
        </w:numPr>
        <w:overflowPunct w:val="0"/>
        <w:autoSpaceDE w:val="0"/>
        <w:autoSpaceDN w:val="0"/>
        <w:adjustRightInd w:val="0"/>
        <w:spacing w:after="0" w:line="240" w:lineRule="auto"/>
        <w:rPr>
          <w:rFonts w:ascii="Times New Roman" w:eastAsia="Times New Roman" w:hAnsi="Times New Roman" w:cs="Times New Roman"/>
          <w:b/>
          <w:kern w:val="28"/>
          <w:sz w:val="20"/>
          <w:szCs w:val="20"/>
          <w:lang w:eastAsia="fr-FR"/>
        </w:rPr>
      </w:pPr>
      <w:r w:rsidRPr="00CD1B74">
        <w:rPr>
          <w:rFonts w:ascii="Times New Roman" w:eastAsia="Times New Roman" w:hAnsi="Times New Roman" w:cs="Times New Roman"/>
          <w:kern w:val="28"/>
          <w:sz w:val="20"/>
          <w:szCs w:val="20"/>
          <w:lang w:eastAsia="fr-FR"/>
        </w:rPr>
        <w:t>Assurer la gestion administrative des rappels et des ouvrages ou des supports perdus</w:t>
      </w:r>
    </w:p>
    <w:p w14:paraId="3D782101" w14:textId="77777777" w:rsidR="00CD1B74" w:rsidRPr="00CD1B74" w:rsidRDefault="00CD1B74" w:rsidP="00CD1B74">
      <w:pPr>
        <w:widowControl w:val="0"/>
        <w:numPr>
          <w:ilvl w:val="2"/>
          <w:numId w:val="17"/>
        </w:numPr>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Gérer le prêt interbibliothèques</w:t>
      </w:r>
    </w:p>
    <w:p w14:paraId="4496FC74"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Renseigner, conseiller et orienter les usagers dans la bibliothèque selon leurs habitudes et leurs préférences de lecture</w:t>
      </w:r>
    </w:p>
    <w:p w14:paraId="6F5FC6DA"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 xml:space="preserve">Expliquer ou rappeler le fonctionnement et le règlement de la bibliothèque aux usagers en s’adaptant au type de public rencontré </w:t>
      </w:r>
    </w:p>
    <w:p w14:paraId="23D1ABAA" w14:textId="77777777" w:rsidR="00CD1B74" w:rsidRPr="00CD1B74" w:rsidRDefault="00CD1B74" w:rsidP="00CD1B74">
      <w:pPr>
        <w:widowControl w:val="0"/>
        <w:numPr>
          <w:ilvl w:val="0"/>
          <w:numId w:val="17"/>
        </w:numPr>
        <w:tabs>
          <w:tab w:val="num" w:pos="400"/>
        </w:tabs>
        <w:overflowPunct w:val="0"/>
        <w:autoSpaceDE w:val="0"/>
        <w:autoSpaceDN w:val="0"/>
        <w:adjustRightInd w:val="0"/>
        <w:spacing w:after="0" w:line="240" w:lineRule="auto"/>
        <w:rPr>
          <w:rFonts w:ascii="Times New Roman" w:eastAsia="Times New Roman" w:hAnsi="Times New Roman" w:cs="Times New Roman"/>
          <w:b/>
          <w:kern w:val="28"/>
          <w:sz w:val="20"/>
          <w:szCs w:val="20"/>
          <w:lang w:eastAsia="fr-FR"/>
        </w:rPr>
      </w:pPr>
      <w:r w:rsidRPr="00CD1B74">
        <w:rPr>
          <w:rFonts w:ascii="Times New Roman" w:eastAsia="Times New Roman" w:hAnsi="Times New Roman" w:cs="Times New Roman"/>
          <w:b/>
          <w:kern w:val="28"/>
          <w:sz w:val="20"/>
          <w:szCs w:val="20"/>
          <w:lang w:eastAsia="fr-FR"/>
        </w:rPr>
        <w:t xml:space="preserve">Équiper, </w:t>
      </w:r>
      <w:proofErr w:type="spellStart"/>
      <w:r w:rsidRPr="00CD1B74">
        <w:rPr>
          <w:rFonts w:ascii="Times New Roman" w:eastAsia="Times New Roman" w:hAnsi="Times New Roman" w:cs="Times New Roman"/>
          <w:b/>
          <w:kern w:val="28"/>
          <w:sz w:val="20"/>
          <w:szCs w:val="20"/>
          <w:lang w:eastAsia="fr-FR"/>
        </w:rPr>
        <w:t>catalographier</w:t>
      </w:r>
      <w:proofErr w:type="spellEnd"/>
      <w:r w:rsidRPr="00CD1B74">
        <w:rPr>
          <w:rFonts w:ascii="Times New Roman" w:eastAsia="Times New Roman" w:hAnsi="Times New Roman" w:cs="Times New Roman"/>
          <w:b/>
          <w:kern w:val="28"/>
          <w:sz w:val="20"/>
          <w:szCs w:val="20"/>
          <w:lang w:eastAsia="fr-FR"/>
        </w:rPr>
        <w:t xml:space="preserve">, encoder, ranger et classer les livres et les différents supports ainsi que mettre les locaux et les rayons en ordre </w:t>
      </w:r>
    </w:p>
    <w:p w14:paraId="3DB36855"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Cataloguer les ouvrages dans le SIGB</w:t>
      </w:r>
    </w:p>
    <w:p w14:paraId="26B65AF9"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 xml:space="preserve">Équiper et préparer les livres et les différents supports (jeux, </w:t>
      </w:r>
      <w:r w:rsidRPr="00CD1B74">
        <w:rPr>
          <w:rFonts w:ascii="Times New Roman" w:eastAsia="Times New Roman" w:hAnsi="Times New Roman" w:cs="Times New Roman"/>
          <w:i/>
          <w:kern w:val="28"/>
          <w:sz w:val="20"/>
          <w:szCs w:val="20"/>
          <w:lang w:eastAsia="fr-FR"/>
        </w:rPr>
        <w:t>CD</w:t>
      </w:r>
      <w:r w:rsidRPr="00CD1B74">
        <w:rPr>
          <w:rFonts w:ascii="Times New Roman" w:eastAsia="Times New Roman" w:hAnsi="Times New Roman" w:cs="Times New Roman"/>
          <w:kern w:val="28"/>
          <w:sz w:val="20"/>
          <w:szCs w:val="20"/>
          <w:lang w:eastAsia="fr-FR"/>
        </w:rPr>
        <w:t xml:space="preserve">, </w:t>
      </w:r>
      <w:r w:rsidRPr="00CD1B74">
        <w:rPr>
          <w:rFonts w:ascii="Times New Roman" w:eastAsia="Times New Roman" w:hAnsi="Times New Roman" w:cs="Times New Roman"/>
          <w:i/>
          <w:kern w:val="28"/>
          <w:sz w:val="20"/>
          <w:szCs w:val="20"/>
          <w:lang w:eastAsia="fr-FR"/>
        </w:rPr>
        <w:t>DVD</w:t>
      </w:r>
      <w:r w:rsidRPr="00CD1B74">
        <w:rPr>
          <w:rFonts w:ascii="Times New Roman" w:eastAsia="Times New Roman" w:hAnsi="Times New Roman" w:cs="Times New Roman"/>
          <w:kern w:val="28"/>
          <w:sz w:val="20"/>
          <w:szCs w:val="20"/>
          <w:lang w:eastAsia="fr-FR"/>
        </w:rPr>
        <w:t>, mallettes pédagogiques, livres audio etc.)</w:t>
      </w:r>
    </w:p>
    <w:p w14:paraId="3CCCD0FB"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Contrôler l’état des livres, du matériel et des collections</w:t>
      </w:r>
    </w:p>
    <w:p w14:paraId="187A14D0"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Contrôler l’état et la complétude des jeux au retour de prêt</w:t>
      </w:r>
    </w:p>
    <w:p w14:paraId="1E7D2B0F"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Coter et classer les documents selon la norme en vigueur au sein de l’institution</w:t>
      </w:r>
    </w:p>
    <w:p w14:paraId="42E99A78"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Ranger les différents supports en respectant l’organisation au sein de l’institution</w:t>
      </w:r>
    </w:p>
    <w:p w14:paraId="16D7B407" w14:textId="77777777" w:rsidR="00CD1B74" w:rsidRPr="00CD1B74" w:rsidRDefault="00CD1B74" w:rsidP="00CD1B74">
      <w:pPr>
        <w:widowControl w:val="0"/>
        <w:numPr>
          <w:ilvl w:val="1"/>
          <w:numId w:val="17"/>
        </w:numPr>
        <w:tabs>
          <w:tab w:val="num" w:pos="4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Ranger les locaux et le matériel</w:t>
      </w:r>
    </w:p>
    <w:p w14:paraId="5170438C" w14:textId="77777777" w:rsidR="00CD1B74" w:rsidRPr="00CD1B74" w:rsidRDefault="00CD1B74" w:rsidP="00CD1B74">
      <w:pPr>
        <w:widowControl w:val="0"/>
        <w:numPr>
          <w:ilvl w:val="0"/>
          <w:numId w:val="17"/>
        </w:numPr>
        <w:tabs>
          <w:tab w:val="num" w:pos="400"/>
        </w:tabs>
        <w:overflowPunct w:val="0"/>
        <w:autoSpaceDE w:val="0"/>
        <w:autoSpaceDN w:val="0"/>
        <w:adjustRightInd w:val="0"/>
        <w:spacing w:after="0" w:line="240" w:lineRule="auto"/>
        <w:rPr>
          <w:rFonts w:ascii="Times New Roman" w:eastAsia="Times New Roman" w:hAnsi="Times New Roman" w:cs="Times New Roman"/>
          <w:b/>
          <w:kern w:val="28"/>
          <w:sz w:val="20"/>
          <w:szCs w:val="20"/>
          <w:lang w:eastAsia="fr-FR"/>
        </w:rPr>
      </w:pPr>
      <w:r w:rsidRPr="00CD1B74">
        <w:rPr>
          <w:rFonts w:ascii="Times New Roman" w:eastAsia="Times New Roman" w:hAnsi="Times New Roman" w:cs="Times New Roman"/>
          <w:b/>
          <w:kern w:val="28"/>
          <w:sz w:val="20"/>
          <w:szCs w:val="20"/>
          <w:lang w:eastAsia="fr-FR"/>
        </w:rPr>
        <w:t xml:space="preserve">Se former </w:t>
      </w:r>
    </w:p>
    <w:p w14:paraId="5ADC410D" w14:textId="77777777" w:rsidR="00CD1B74" w:rsidRPr="00CD1B74" w:rsidRDefault="00CD1B74" w:rsidP="00CD1B74">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 xml:space="preserve">Mettre à jour ses connaissances dans le cadre de l’éducation permanente </w:t>
      </w:r>
    </w:p>
    <w:p w14:paraId="16E6E642" w14:textId="77777777" w:rsidR="00CD1B74" w:rsidRPr="00CD1B74" w:rsidRDefault="00CD1B74" w:rsidP="00CD1B74">
      <w:pPr>
        <w:widowControl w:val="0"/>
        <w:numPr>
          <w:ilvl w:val="0"/>
          <w:numId w:val="8"/>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de fixer comme suit les conditions d’engagement :</w:t>
      </w:r>
    </w:p>
    <w:p w14:paraId="5C98C4FF"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6BCA5A0E"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jouir de ses droits civils et politiques ;</w:t>
      </w:r>
    </w:p>
    <w:p w14:paraId="4CEDA8BF"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être d’une conduite répondant aux exigences de la fonction ;</w:t>
      </w:r>
    </w:p>
    <w:p w14:paraId="546F8353"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550DDC1F"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être âgé de 18 ans au moins ;</w:t>
      </w:r>
    </w:p>
    <w:p w14:paraId="0FC26A5B"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CD1B74">
        <w:rPr>
          <w:rFonts w:ascii="Times New Roman" w:eastAsia="Times New Roman" w:hAnsi="Times New Roman" w:cs="Times New Roman"/>
          <w:kern w:val="28"/>
          <w:sz w:val="20"/>
          <w:szCs w:val="20"/>
          <w:lang w:eastAsia="fr-FR"/>
        </w:rPr>
        <w:t xml:space="preserve">être porteur d’un diplôme au moins égal au diplôme de l'enseignement secondaire supérieur (C.E.S.S.) </w:t>
      </w:r>
      <w:r w:rsidRPr="00CD1B74">
        <w:rPr>
          <w:rFonts w:ascii="Times New Roman" w:eastAsia="Times New Roman" w:hAnsi="Times New Roman" w:cs="Times New Roman"/>
          <w:b/>
          <w:kern w:val="28"/>
          <w:sz w:val="20"/>
          <w:szCs w:val="20"/>
          <w:u w:val="single"/>
          <w:lang w:eastAsia="fr-FR"/>
        </w:rPr>
        <w:t>ET</w:t>
      </w:r>
      <w:r w:rsidRPr="00CD1B74">
        <w:rPr>
          <w:rFonts w:ascii="Times New Roman" w:eastAsia="Times New Roman" w:hAnsi="Times New Roman" w:cs="Times New Roman"/>
          <w:kern w:val="28"/>
          <w:sz w:val="20"/>
          <w:szCs w:val="20"/>
          <w:u w:val="single"/>
          <w:lang w:eastAsia="fr-FR"/>
        </w:rPr>
        <w:t xml:space="preserve"> </w:t>
      </w:r>
      <w:r w:rsidRPr="00CD1B74">
        <w:rPr>
          <w:rFonts w:ascii="Times New Roman" w:eastAsia="Times New Roman" w:hAnsi="Times New Roman" w:cs="Times New Roman"/>
          <w:kern w:val="28"/>
          <w:sz w:val="20"/>
          <w:szCs w:val="20"/>
          <w:lang w:eastAsia="fr-FR"/>
        </w:rPr>
        <w:t xml:space="preserve">d’un brevet de bibliothécaire. En cas de diplôme(s) étranger(s) fournir l’équivalence délivrée par la Fédération Wallonie-Bruxelles. </w:t>
      </w:r>
    </w:p>
    <w:p w14:paraId="66188114"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        Toutes les conditions précitées devront être remplies à la date de clôture des candidatures.</w:t>
      </w:r>
    </w:p>
    <w:p w14:paraId="4CAD9703" w14:textId="77777777" w:rsidR="00CD1B74" w:rsidRPr="00CD1B74" w:rsidRDefault="00CD1B74" w:rsidP="00CD1B74">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6C533B4E" w14:textId="77777777" w:rsidR="00CD1B74" w:rsidRPr="00CD1B74" w:rsidRDefault="00CD1B74" w:rsidP="00CD1B74">
      <w:pPr>
        <w:widowControl w:val="0"/>
        <w:numPr>
          <w:ilvl w:val="0"/>
          <w:numId w:val="12"/>
        </w:numPr>
        <w:overflowPunct w:val="0"/>
        <w:autoSpaceDE w:val="0"/>
        <w:autoSpaceDN w:val="0"/>
        <w:adjustRightInd w:val="0"/>
        <w:spacing w:after="27"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20AC13B2" w14:textId="77777777" w:rsidR="00CD1B74" w:rsidRPr="00CD1B74" w:rsidRDefault="00CD1B74" w:rsidP="00CD1B74">
      <w:pPr>
        <w:widowControl w:val="0"/>
        <w:numPr>
          <w:ilvl w:val="0"/>
          <w:numId w:val="1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47C4C50" w14:textId="77777777" w:rsidR="00CD1B74" w:rsidRPr="00CD1B74" w:rsidRDefault="00CD1B74" w:rsidP="00CD1B74">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2F8858D4" w14:textId="77777777" w:rsidR="00CD1B74" w:rsidRPr="00CD1B74" w:rsidRDefault="00CD1B74" w:rsidP="00CD1B74">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3A6C5D4B" w14:textId="77777777" w:rsidR="00CD1B74" w:rsidRPr="00CD1B74" w:rsidRDefault="00CD1B74" w:rsidP="00CD1B74">
      <w:pPr>
        <w:widowControl w:val="0"/>
        <w:numPr>
          <w:ilvl w:val="0"/>
          <w:numId w:val="13"/>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6A43EB8C" w14:textId="77777777" w:rsidR="00CD1B74" w:rsidRPr="00CD1B74" w:rsidRDefault="00CD1B74" w:rsidP="00CD1B74">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14:paraId="4AB049E0" w14:textId="77777777" w:rsidR="00CD1B74" w:rsidRPr="00CD1B74" w:rsidRDefault="00CD1B74" w:rsidP="00CD1B74">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14:paraId="680F056B" w14:textId="77777777" w:rsidR="00CD1B74" w:rsidRPr="00CD1B74" w:rsidRDefault="00CD1B74" w:rsidP="00CD1B74">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14:paraId="234FBB0E" w14:textId="77777777" w:rsidR="00CD1B74" w:rsidRPr="00CD1B74" w:rsidRDefault="00CD1B74" w:rsidP="00CD1B74">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d'évaluer ses aptitudes, à savoir son potentiel évolutif; </w:t>
      </w:r>
    </w:p>
    <w:p w14:paraId="44C7D21D" w14:textId="77777777" w:rsidR="00CD1B74" w:rsidRPr="00CD1B74" w:rsidRDefault="00CD1B74" w:rsidP="00CD1B74">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d'évaluer son niveau de raisonnement notamment par l’analyse de cas pratiques.</w:t>
      </w:r>
    </w:p>
    <w:p w14:paraId="355AA207" w14:textId="77777777" w:rsidR="00CD1B74" w:rsidRPr="00CD1B74" w:rsidRDefault="00CD1B74" w:rsidP="00CD1B74">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28F89954" w14:textId="77777777" w:rsidR="00CD1B74" w:rsidRPr="00CD1B74" w:rsidRDefault="00CD1B74" w:rsidP="00CD1B74">
      <w:pPr>
        <w:widowControl w:val="0"/>
        <w:numPr>
          <w:ilvl w:val="0"/>
          <w:numId w:val="8"/>
        </w:numPr>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CD1B74">
        <w:rPr>
          <w:rFonts w:ascii="Times New Roman" w:eastAsia="Times New Roman" w:hAnsi="Times New Roman" w:cs="Times New Roman"/>
          <w:kern w:val="28"/>
          <w:sz w:val="20"/>
          <w:szCs w:val="20"/>
          <w:lang w:val="fr-BE" w:eastAsia="fr-FR"/>
        </w:rPr>
        <w:t>en ce compris les qualifications requises pour y siéger :</w:t>
      </w:r>
    </w:p>
    <w:p w14:paraId="14EF47CD"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16"/>
          <w:lang w:val="fr-BE" w:eastAsia="fr-FR"/>
        </w:rPr>
      </w:pPr>
      <w:r w:rsidRPr="00CD1B74">
        <w:rPr>
          <w:rFonts w:ascii="Times New Roman" w:eastAsia="Times New Roman" w:hAnsi="Times New Roman" w:cs="Times New Roman"/>
          <w:kern w:val="28"/>
          <w:sz w:val="20"/>
          <w:szCs w:val="16"/>
          <w:lang w:val="fr-BE" w:eastAsia="fr-FR"/>
        </w:rPr>
        <w:t xml:space="preserve">-  le Bourgmestre de la Ville d’AUBANGE ou son délégué, </w:t>
      </w:r>
    </w:p>
    <w:p w14:paraId="3AA25213"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16"/>
          <w:lang w:val="fr-BE" w:eastAsia="fr-FR"/>
        </w:rPr>
      </w:pPr>
      <w:r w:rsidRPr="00CD1B74">
        <w:rPr>
          <w:rFonts w:ascii="Times New Roman" w:eastAsia="Times New Roman" w:hAnsi="Times New Roman" w:cs="Times New Roman"/>
          <w:kern w:val="28"/>
          <w:sz w:val="20"/>
          <w:szCs w:val="16"/>
          <w:lang w:val="fr-BE" w:eastAsia="fr-FR"/>
        </w:rPr>
        <w:t>-  le Directeur général de la Ville d’AUBANGE,</w:t>
      </w:r>
    </w:p>
    <w:p w14:paraId="00336B23"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16"/>
          <w:lang w:val="fr-BE" w:eastAsia="fr-FR"/>
        </w:rPr>
      </w:pPr>
      <w:r w:rsidRPr="00CD1B74">
        <w:rPr>
          <w:rFonts w:ascii="Times New Roman" w:eastAsia="Times New Roman" w:hAnsi="Times New Roman" w:cs="Times New Roman"/>
          <w:kern w:val="28"/>
          <w:sz w:val="20"/>
          <w:szCs w:val="16"/>
          <w:lang w:val="fr-BE" w:eastAsia="fr-FR"/>
        </w:rPr>
        <w:t>-  le Responsable des bibliothèques communales de la Ville d’AUBANGE,</w:t>
      </w:r>
    </w:p>
    <w:p w14:paraId="4FA1D516"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16"/>
          <w:lang w:val="fr-BE" w:eastAsia="fr-FR"/>
        </w:rPr>
      </w:pPr>
      <w:r w:rsidRPr="00CD1B74">
        <w:rPr>
          <w:rFonts w:ascii="Times New Roman" w:eastAsia="Times New Roman" w:hAnsi="Times New Roman" w:cs="Times New Roman"/>
          <w:kern w:val="28"/>
          <w:sz w:val="20"/>
          <w:szCs w:val="16"/>
          <w:lang w:val="fr-BE" w:eastAsia="fr-FR"/>
        </w:rPr>
        <w:t xml:space="preserve">-  le Responsable du Service du Personnel de la Ville d’AUBANGE, </w:t>
      </w:r>
    </w:p>
    <w:p w14:paraId="0E788FC1"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16"/>
          <w:lang w:val="fr-BE" w:eastAsia="fr-FR"/>
        </w:rPr>
      </w:pPr>
      <w:r w:rsidRPr="00CD1B74">
        <w:rPr>
          <w:rFonts w:ascii="Times New Roman" w:eastAsia="Times New Roman" w:hAnsi="Times New Roman" w:cs="Times New Roman"/>
          <w:kern w:val="28"/>
          <w:sz w:val="20"/>
          <w:szCs w:val="16"/>
          <w:lang w:val="fr-BE" w:eastAsia="fr-FR"/>
        </w:rPr>
        <w:t xml:space="preserve">-  facultativement, un membre externe désigné par le Collège communal. </w:t>
      </w:r>
    </w:p>
    <w:p w14:paraId="34CFCB45" w14:textId="77777777" w:rsidR="00CD1B74" w:rsidRPr="00CD1B74" w:rsidRDefault="00CD1B74" w:rsidP="00CD1B74">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La commission de sélection désigne un président en son sein. </w:t>
      </w:r>
    </w:p>
    <w:p w14:paraId="3A1A596F" w14:textId="77777777" w:rsidR="00CD1B74" w:rsidRPr="00CD1B74" w:rsidRDefault="00CD1B74" w:rsidP="00CD1B74">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4F25C376" w14:textId="75851A32" w:rsidR="00CD1B74" w:rsidRPr="00CD1B74" w:rsidRDefault="00CD1B74" w:rsidP="00CD1B74">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Des membres des Collège et Conseil Communaux d’AUBANGE peuvent assister à l’e</w:t>
      </w:r>
      <w:r w:rsidR="00D36957">
        <w:rPr>
          <w:rFonts w:ascii="Times New Roman" w:eastAsia="Times New Roman" w:hAnsi="Times New Roman" w:cs="Times New Roman"/>
          <w:kern w:val="28"/>
          <w:sz w:val="20"/>
          <w:szCs w:val="20"/>
          <w:lang w:val="fr-BE" w:eastAsia="fr-FR"/>
        </w:rPr>
        <w:t xml:space="preserve">xamen en qualité </w:t>
      </w:r>
      <w:r w:rsidR="00D36957" w:rsidRPr="00D36957">
        <w:rPr>
          <w:rFonts w:ascii="Times New Roman" w:eastAsia="Times New Roman" w:hAnsi="Times New Roman" w:cs="Times New Roman"/>
          <w:kern w:val="28"/>
          <w:sz w:val="20"/>
          <w:szCs w:val="20"/>
          <w:lang w:val="fr-BE" w:eastAsia="fr-FR"/>
        </w:rPr>
        <w:t>d’observateur</w:t>
      </w:r>
      <w:r w:rsidRPr="00D36957">
        <w:rPr>
          <w:rFonts w:ascii="Times New Roman" w:eastAsia="Times New Roman" w:hAnsi="Times New Roman" w:cs="Times New Roman"/>
          <w:kern w:val="28"/>
          <w:sz w:val="20"/>
          <w:szCs w:val="20"/>
          <w:lang w:val="fr-BE" w:eastAsia="fr-FR"/>
        </w:rPr>
        <w:t>.</w:t>
      </w:r>
      <w:r w:rsidRPr="00CD1B74">
        <w:rPr>
          <w:rFonts w:ascii="Times New Roman" w:eastAsia="Times New Roman" w:hAnsi="Times New Roman" w:cs="Times New Roman"/>
          <w:kern w:val="28"/>
          <w:sz w:val="20"/>
          <w:szCs w:val="20"/>
          <w:lang w:val="fr-BE" w:eastAsia="fr-FR"/>
        </w:rPr>
        <w:t xml:space="preserve"> </w:t>
      </w:r>
    </w:p>
    <w:p w14:paraId="0398CB90" w14:textId="77777777" w:rsidR="00CD1B74" w:rsidRPr="00CD1B74" w:rsidRDefault="00CD1B74" w:rsidP="00CD1B74">
      <w:pPr>
        <w:widowControl w:val="0"/>
        <w:tabs>
          <w:tab w:val="left" w:pos="426"/>
          <w:tab w:val="left"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234441F4" w14:textId="77777777" w:rsidR="00CD1B74" w:rsidRPr="00CD1B74" w:rsidRDefault="00CD1B74" w:rsidP="00CD1B74">
      <w:pPr>
        <w:widowControl w:val="0"/>
        <w:numPr>
          <w:ilvl w:val="0"/>
          <w:numId w:val="8"/>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d’adopter l’offre d’emploi ci-jointe ;</w:t>
      </w:r>
    </w:p>
    <w:p w14:paraId="030F5079" w14:textId="77777777" w:rsidR="00CD1B74" w:rsidRPr="00CD1B74" w:rsidRDefault="00CD1B74" w:rsidP="00CD1B74">
      <w:pPr>
        <w:widowControl w:val="0"/>
        <w:numPr>
          <w:ilvl w:val="0"/>
          <w:numId w:val="8"/>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lang w:val="fr-BE" w:eastAsia="fr-FR"/>
        </w:rPr>
      </w:pPr>
      <w:r w:rsidRPr="00CD1B74">
        <w:rPr>
          <w:rFonts w:ascii="Times New Roman" w:eastAsia="Times New Roman" w:hAnsi="Times New Roman" w:cs="Times New Roman"/>
          <w:b/>
          <w:bCs/>
          <w:kern w:val="28"/>
          <w:sz w:val="20"/>
          <w:lang w:val="fr-BE" w:eastAsia="fr-FR"/>
        </w:rPr>
        <w:t>de faire publier cette offre d’emploi</w:t>
      </w:r>
      <w:r w:rsidRPr="00CD1B74">
        <w:rPr>
          <w:rFonts w:ascii="Times New Roman" w:eastAsia="Times New Roman" w:hAnsi="Times New Roman" w:cs="Times New Roman"/>
          <w:kern w:val="28"/>
          <w:sz w:val="20"/>
          <w:lang w:val="fr-BE" w:eastAsia="fr-FR"/>
        </w:rPr>
        <w:t xml:space="preserve"> pendant la période qui sera définie ultérieurement par le Collège communal de la Ville d’Aubange aux lieux habituels d’affichage situés sur le territoire de la commune, ainsi que dans des journaux locaux. Elle sera également disponible sur les sites Internet de la Commune d’AUBANGE, de l’UVCW et du FOREM.</w:t>
      </w:r>
    </w:p>
    <w:p w14:paraId="6C91D5AE" w14:textId="77777777" w:rsidR="00CD1B74" w:rsidRPr="00CD1B74" w:rsidRDefault="00CD1B74" w:rsidP="00CD1B74">
      <w:pPr>
        <w:widowControl w:val="0"/>
        <w:numPr>
          <w:ilvl w:val="0"/>
          <w:numId w:val="8"/>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d’arrêter comme suit les modalités de dépôt des candidatures :</w:t>
      </w:r>
    </w:p>
    <w:p w14:paraId="15B17CFC" w14:textId="77777777" w:rsidR="00CD1B74" w:rsidRPr="00CD1B74" w:rsidRDefault="00CD1B74" w:rsidP="00CD1B74">
      <w:pPr>
        <w:widowControl w:val="0"/>
        <w:numPr>
          <w:ilvl w:val="0"/>
          <w:numId w:val="15"/>
        </w:numPr>
        <w:overflowPunct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 xml:space="preserve">A adresser sous pli recommandé au Collège communal d’Aubange </w:t>
      </w:r>
    </w:p>
    <w:p w14:paraId="55149D06" w14:textId="2BF3C5F2" w:rsidR="00CD1B74" w:rsidRPr="00CD1B74" w:rsidRDefault="00CD1B74" w:rsidP="00CD1B74">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CD1B74">
        <w:rPr>
          <w:rFonts w:ascii="Times New Roman" w:eastAsia="Times New Roman" w:hAnsi="Times New Roman" w:cs="Times New Roman"/>
          <w:sz w:val="20"/>
          <w:szCs w:val="20"/>
          <w:lang w:eastAsia="fr-FR"/>
        </w:rPr>
        <w:t>rue</w:t>
      </w:r>
      <w:proofErr w:type="gramEnd"/>
      <w:r w:rsidRPr="00CD1B74">
        <w:rPr>
          <w:rFonts w:ascii="Times New Roman" w:eastAsia="Times New Roman" w:hAnsi="Times New Roman" w:cs="Times New Roman"/>
          <w:sz w:val="20"/>
          <w:szCs w:val="20"/>
          <w:lang w:eastAsia="fr-FR"/>
        </w:rPr>
        <w:t xml:space="preserve"> Haute 22 à 6791 </w:t>
      </w:r>
      <w:r w:rsidR="00696738">
        <w:rPr>
          <w:rFonts w:ascii="Times New Roman" w:eastAsia="Times New Roman" w:hAnsi="Times New Roman" w:cs="Times New Roman"/>
          <w:sz w:val="20"/>
          <w:szCs w:val="20"/>
          <w:lang w:eastAsia="fr-FR"/>
        </w:rPr>
        <w:t>ATHUS</w:t>
      </w:r>
    </w:p>
    <w:p w14:paraId="12D8C1FB" w14:textId="77777777" w:rsidR="00CD1B74" w:rsidRPr="00CD1B74" w:rsidRDefault="00CD1B74" w:rsidP="00CD1B74">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ou</w:t>
      </w:r>
    </w:p>
    <w:p w14:paraId="209662A6" w14:textId="77777777" w:rsidR="00CD1B74" w:rsidRPr="00CD1B74" w:rsidRDefault="00CD1B74" w:rsidP="00CD1B74">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 xml:space="preserve">A déposer contre accusé de réception au Service du Personnel de la Ville d’Aubange </w:t>
      </w:r>
    </w:p>
    <w:p w14:paraId="44533114" w14:textId="3C76702A" w:rsidR="00CD1B74" w:rsidRPr="00CD1B74" w:rsidRDefault="00CD1B74" w:rsidP="00CD1B74">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CD1B74">
        <w:rPr>
          <w:rFonts w:ascii="Times New Roman" w:eastAsia="Times New Roman" w:hAnsi="Times New Roman" w:cs="Times New Roman"/>
          <w:sz w:val="20"/>
          <w:szCs w:val="20"/>
          <w:lang w:eastAsia="fr-FR"/>
        </w:rPr>
        <w:t>rue</w:t>
      </w:r>
      <w:proofErr w:type="gramEnd"/>
      <w:r w:rsidRPr="00CD1B74">
        <w:rPr>
          <w:rFonts w:ascii="Times New Roman" w:eastAsia="Times New Roman" w:hAnsi="Times New Roman" w:cs="Times New Roman"/>
          <w:sz w:val="20"/>
          <w:szCs w:val="20"/>
          <w:lang w:eastAsia="fr-FR"/>
        </w:rPr>
        <w:t xml:space="preserve"> Haute 38 à 6791 </w:t>
      </w:r>
      <w:r w:rsidR="00696738">
        <w:rPr>
          <w:rFonts w:ascii="Times New Roman" w:eastAsia="Times New Roman" w:hAnsi="Times New Roman" w:cs="Times New Roman"/>
          <w:sz w:val="20"/>
          <w:szCs w:val="20"/>
          <w:lang w:eastAsia="fr-FR"/>
        </w:rPr>
        <w:t>ATHUS</w:t>
      </w:r>
    </w:p>
    <w:p w14:paraId="468E9DA3" w14:textId="77777777" w:rsidR="00CD1B74" w:rsidRPr="00CD1B74" w:rsidRDefault="00CD1B74" w:rsidP="00CD1B74">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ou</w:t>
      </w:r>
    </w:p>
    <w:p w14:paraId="68425A18" w14:textId="77777777" w:rsidR="00CD1B74" w:rsidRPr="00CD1B74" w:rsidRDefault="00CD1B74" w:rsidP="00CD1B74">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A envoyer par mail au Service du Personnel de la Ville d’Aubange (un accusé de réception sera renvoyé)</w:t>
      </w:r>
    </w:p>
    <w:p w14:paraId="5487296D" w14:textId="77777777" w:rsidR="00CD1B74" w:rsidRPr="00CD1B74" w:rsidRDefault="006918F2" w:rsidP="00CD1B74">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hyperlink r:id="rId19" w:history="1">
        <w:r w:rsidR="00CD1B74" w:rsidRPr="00CD1B74">
          <w:rPr>
            <w:rFonts w:ascii="Times New Roman" w:eastAsia="Times New Roman" w:hAnsi="Times New Roman" w:cs="Times New Roman"/>
            <w:color w:val="0000FF"/>
            <w:sz w:val="20"/>
            <w:szCs w:val="20"/>
            <w:u w:val="single"/>
            <w:lang w:eastAsia="fr-FR"/>
          </w:rPr>
          <w:t>job@aubange.be</w:t>
        </w:r>
      </w:hyperlink>
    </w:p>
    <w:p w14:paraId="0B7FB70C" w14:textId="77777777" w:rsidR="00CD1B74" w:rsidRPr="00CD1B74" w:rsidRDefault="00CD1B74" w:rsidP="00CD1B74">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 xml:space="preserve">Les documents à annexer à l’acte de candidature sont les suivants : </w:t>
      </w:r>
    </w:p>
    <w:p w14:paraId="3D9E0793"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lettre de motivation ;</w:t>
      </w:r>
    </w:p>
    <w:p w14:paraId="72955F6D"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val="fr-BE" w:eastAsia="fr-FR"/>
        </w:rPr>
        <w:t>curriculum vitae ;</w:t>
      </w:r>
    </w:p>
    <w:p w14:paraId="677ACE4F"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copie du diplôme requis ou de l’équivalence ;</w:t>
      </w:r>
    </w:p>
    <w:p w14:paraId="6D499453"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 xml:space="preserve">copie du brevet de bibliothécaire ; </w:t>
      </w:r>
    </w:p>
    <w:p w14:paraId="3ACC1602"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extrait de casier judiciaire daté de moins de 3 mois (modèle 2) ;</w:t>
      </w:r>
    </w:p>
    <w:p w14:paraId="42752D42"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CD1B74">
        <w:rPr>
          <w:rFonts w:ascii="Times New Roman" w:eastAsia="Times New Roman" w:hAnsi="Times New Roman" w:cs="Times New Roman"/>
          <w:sz w:val="20"/>
          <w:szCs w:val="20"/>
          <w:lang w:val="fr-BE" w:eastAsia="fr-FR"/>
        </w:rPr>
        <w:t>copie du permis de séjour, le cas échéant ;</w:t>
      </w:r>
    </w:p>
    <w:p w14:paraId="14E44B0B" w14:textId="77777777" w:rsidR="00CD1B74" w:rsidRPr="00CD1B74" w:rsidRDefault="00CD1B74" w:rsidP="00CD1B74">
      <w:pPr>
        <w:spacing w:after="0" w:line="240" w:lineRule="auto"/>
        <w:ind w:left="426"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Tout dossier incomplet à la date de clôture du dépôt des candidatures sera écarté d’office.</w:t>
      </w:r>
    </w:p>
    <w:p w14:paraId="772F16E1" w14:textId="77777777" w:rsidR="00CD1B74" w:rsidRPr="00CD1B74" w:rsidRDefault="00CD1B74" w:rsidP="00CD1B74">
      <w:pPr>
        <w:spacing w:after="0" w:line="240" w:lineRule="auto"/>
        <w:ind w:left="426"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 xml:space="preserve">En cas de réussite des épreuves, les candidats devront aussi fournir un : </w:t>
      </w:r>
    </w:p>
    <w:p w14:paraId="648D9C63" w14:textId="77777777" w:rsidR="00CD1B74" w:rsidRPr="00CD1B74" w:rsidRDefault="00CD1B74" w:rsidP="00CD1B74">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val="fr-BE" w:eastAsia="fr-FR"/>
        </w:rPr>
        <w:t>extrait d’acte de naissance,</w:t>
      </w:r>
    </w:p>
    <w:p w14:paraId="27B57C79"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val="fr-BE" w:eastAsia="fr-FR"/>
        </w:rPr>
        <w:t xml:space="preserve">certificat de domicile et de nationalité daté de moins de 3 mois, </w:t>
      </w:r>
    </w:p>
    <w:p w14:paraId="7875071E"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val="fr-BE" w:eastAsia="fr-FR"/>
        </w:rPr>
        <w:t>justificatif(s) ou attestation(s) d’expérience professionnelle,</w:t>
      </w:r>
      <w:r w:rsidRPr="00CD1B74">
        <w:rPr>
          <w:rFonts w:ascii="Times New Roman" w:eastAsia="Times New Roman" w:hAnsi="Times New Roman" w:cs="Times New Roman"/>
          <w:sz w:val="20"/>
          <w:szCs w:val="20"/>
          <w:lang w:eastAsia="fr-FR"/>
        </w:rPr>
        <w:t xml:space="preserve"> le cas échéant ;</w:t>
      </w:r>
    </w:p>
    <w:p w14:paraId="3C9F0FF2" w14:textId="77777777" w:rsidR="00CD1B74" w:rsidRPr="00CD1B74" w:rsidRDefault="00CD1B74" w:rsidP="00CD1B74">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val="fr-BE" w:eastAsia="fr-FR"/>
        </w:rPr>
        <w:t>document(s) d’aide à l’emploi, le cas échéant.</w:t>
      </w:r>
    </w:p>
    <w:p w14:paraId="3D338F1B" w14:textId="77777777" w:rsidR="00CD1B74" w:rsidRPr="00CD1B74" w:rsidRDefault="00CD1B74" w:rsidP="00CD1B74">
      <w:pPr>
        <w:autoSpaceDE w:val="0"/>
        <w:autoSpaceDN w:val="0"/>
        <w:adjustRightInd w:val="0"/>
        <w:spacing w:after="0" w:line="240" w:lineRule="auto"/>
        <w:ind w:firstLine="426"/>
        <w:jc w:val="both"/>
        <w:rPr>
          <w:rFonts w:ascii="Times New Roman" w:eastAsia="Times New Roman" w:hAnsi="Times New Roman" w:cs="Times New Roman"/>
          <w:sz w:val="20"/>
          <w:szCs w:val="20"/>
          <w:lang w:eastAsia="fr-FR"/>
        </w:rPr>
      </w:pPr>
      <w:r w:rsidRPr="00CD1B74">
        <w:rPr>
          <w:rFonts w:ascii="Times New Roman" w:eastAsia="Times New Roman" w:hAnsi="Times New Roman" w:cs="Times New Roman"/>
          <w:sz w:val="20"/>
          <w:szCs w:val="20"/>
          <w:lang w:eastAsia="fr-FR"/>
        </w:rPr>
        <w:t>avant de pouvoir prétendre à une désignation par le Collège communal.</w:t>
      </w:r>
    </w:p>
    <w:p w14:paraId="402197D1" w14:textId="77777777" w:rsidR="00CD1B74" w:rsidRPr="00CD1B74" w:rsidRDefault="00CD1B74" w:rsidP="00CD1B74">
      <w:pPr>
        <w:widowControl w:val="0"/>
        <w:numPr>
          <w:ilvl w:val="0"/>
          <w:numId w:val="8"/>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d’apporter les précisions suivantes :</w:t>
      </w:r>
    </w:p>
    <w:p w14:paraId="557B8104"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7B41C7E5"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L’emploi sera rétribué au barème D4 de départ de la R.G.B. selon ancienneté pécuniaire utile et admissible.</w:t>
      </w:r>
    </w:p>
    <w:p w14:paraId="501F293B"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2DB54DAD" w14:textId="77777777" w:rsidR="00CD1B74" w:rsidRPr="00CD1B74" w:rsidRDefault="00CD1B74" w:rsidP="00CD1B74">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4CA0FE13" w14:textId="4C7E3F76" w:rsidR="00CD1B74" w:rsidRPr="00CD1B74" w:rsidRDefault="00CD1B74" w:rsidP="00CD1B74">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CD1B74">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d’Aubange en vigueur détaille la procédure applicable.</w:t>
      </w:r>
    </w:p>
    <w:p w14:paraId="573FFA9D" w14:textId="77777777" w:rsidR="00CD1B74" w:rsidRPr="00CD1B74" w:rsidRDefault="00CD1B74" w:rsidP="00CD1B74">
      <w:pPr>
        <w:widowControl w:val="0"/>
        <w:numPr>
          <w:ilvl w:val="0"/>
          <w:numId w:val="8"/>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D1B74">
        <w:rPr>
          <w:rFonts w:ascii="Times New Roman" w:eastAsia="Times New Roman" w:hAnsi="Times New Roman" w:cs="Times New Roman"/>
          <w:b/>
          <w:bCs/>
          <w:kern w:val="28"/>
          <w:sz w:val="20"/>
          <w:szCs w:val="20"/>
          <w:lang w:val="fr-BE" w:eastAsia="fr-FR"/>
        </w:rPr>
        <w:t>de charger, pour le surplus</w:t>
      </w:r>
      <w:r w:rsidRPr="00CD1B74">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w:t>
      </w:r>
    </w:p>
    <w:p w14:paraId="799AD523" w14:textId="77777777" w:rsidR="00190200" w:rsidRDefault="00190200" w:rsidP="00D96E70">
      <w:pPr>
        <w:spacing w:after="0" w:line="240" w:lineRule="auto"/>
        <w:jc w:val="both"/>
        <w:rPr>
          <w:rFonts w:ascii="Times New Roman" w:hAnsi="Times New Roman" w:cs="Times New Roman"/>
          <w:b/>
          <w:sz w:val="20"/>
          <w:szCs w:val="20"/>
          <w:u w:val="single"/>
          <w:lang w:val="fr-BE"/>
        </w:rPr>
      </w:pPr>
    </w:p>
    <w:p w14:paraId="61B7668E" w14:textId="533BAF13" w:rsidR="000F5806" w:rsidRPr="00635800" w:rsidRDefault="00190200" w:rsidP="0063580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36</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2002</w:t>
      </w:r>
      <w:r w:rsidRPr="00185305">
        <w:rPr>
          <w:rFonts w:ascii="Times New Roman" w:hAnsi="Times New Roman" w:cs="Times New Roman"/>
          <w:b/>
          <w:sz w:val="20"/>
          <w:szCs w:val="20"/>
          <w:u w:val="single"/>
          <w:lang w:val="fr-BE"/>
        </w:rPr>
        <w:t> </w:t>
      </w:r>
      <w:r w:rsidRPr="000F5806">
        <w:rPr>
          <w:rFonts w:ascii="Times New Roman" w:hAnsi="Times New Roman" w:cs="Times New Roman"/>
          <w:b/>
          <w:sz w:val="20"/>
          <w:szCs w:val="20"/>
          <w:u w:val="single"/>
          <w:lang w:val="fr-BE"/>
        </w:rPr>
        <w:t>:</w:t>
      </w:r>
      <w:r w:rsidR="000F5806" w:rsidRPr="000F5806">
        <w:rPr>
          <w:rFonts w:cstheme="minorHAnsi"/>
          <w:b/>
          <w:u w:val="single"/>
          <w:lang w:val="fr-BE"/>
        </w:rPr>
        <w:t xml:space="preserve"> </w:t>
      </w:r>
      <w:r w:rsidR="000F5806" w:rsidRPr="000F5806">
        <w:rPr>
          <w:rFonts w:ascii="Times New Roman" w:hAnsi="Times New Roman" w:cs="Times New Roman"/>
          <w:b/>
          <w:sz w:val="20"/>
          <w:szCs w:val="20"/>
          <w:u w:val="single"/>
        </w:rPr>
        <w:t xml:space="preserve">Fixation des conditions pour la constitution d’une réserve d’engagement d’employés de bibliothèque – à temps plein - à titre contractuel (h/f) – </w:t>
      </w:r>
      <w:r w:rsidR="000F5806" w:rsidRPr="000F5806">
        <w:rPr>
          <w:rFonts w:ascii="Times New Roman" w:hAnsi="Times New Roman" w:cs="Times New Roman"/>
          <w:b/>
          <w:bCs/>
          <w:sz w:val="20"/>
          <w:szCs w:val="20"/>
          <w:u w:val="single"/>
        </w:rPr>
        <w:t>niveau B1</w:t>
      </w:r>
      <w:r w:rsidR="000F5806" w:rsidRPr="000F5806">
        <w:rPr>
          <w:rFonts w:ascii="Times New Roman" w:hAnsi="Times New Roman" w:cs="Times New Roman"/>
          <w:b/>
          <w:sz w:val="20"/>
          <w:szCs w:val="20"/>
          <w:u w:val="single"/>
        </w:rPr>
        <w:t>– pour la Ville d’</w:t>
      </w:r>
      <w:r w:rsidR="00F673D1">
        <w:rPr>
          <w:rFonts w:ascii="Times New Roman" w:hAnsi="Times New Roman" w:cs="Times New Roman"/>
          <w:b/>
          <w:sz w:val="20"/>
          <w:szCs w:val="20"/>
          <w:u w:val="single"/>
        </w:rPr>
        <w:t>AUBANGE</w:t>
      </w:r>
      <w:r w:rsidR="000F5806" w:rsidRPr="000F5806">
        <w:rPr>
          <w:rFonts w:ascii="Times New Roman" w:hAnsi="Times New Roman" w:cs="Times New Roman"/>
          <w:b/>
          <w:sz w:val="20"/>
          <w:szCs w:val="20"/>
          <w:u w:val="single"/>
        </w:rPr>
        <w:t xml:space="preserve">. </w:t>
      </w:r>
    </w:p>
    <w:p w14:paraId="4F85EABE" w14:textId="72B29334" w:rsidR="00635800" w:rsidRPr="00635800" w:rsidRDefault="00635800" w:rsidP="00635800">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635800">
        <w:rPr>
          <w:rFonts w:ascii="Times New Roman" w:eastAsia="Times New Roman" w:hAnsi="Times New Roman" w:cs="Times New Roman"/>
          <w:bCs/>
          <w:snapToGrid w:val="0"/>
          <w:kern w:val="28"/>
          <w:sz w:val="20"/>
          <w:szCs w:val="20"/>
          <w:lang w:eastAsia="fr-FR"/>
        </w:rPr>
        <w:t>Le Conseil siégeant publiquement,</w:t>
      </w:r>
    </w:p>
    <w:p w14:paraId="7F157606" w14:textId="3E1FFC6B" w:rsidR="00635800" w:rsidRP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Vu les statuts administratif et pécuniaire attachés au personnel communal non enseignant de la Commune d’Aubange en vigueur ;</w:t>
      </w:r>
    </w:p>
    <w:p w14:paraId="279488C0" w14:textId="0040A432" w:rsidR="00635800" w:rsidRPr="00805271"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 xml:space="preserve">Vu la </w:t>
      </w:r>
      <w:r w:rsidRPr="00E0368F">
        <w:rPr>
          <w:rFonts w:ascii="Times New Roman" w:eastAsia="Times New Roman" w:hAnsi="Times New Roman" w:cs="Times New Roman"/>
          <w:bCs/>
          <w:kern w:val="28"/>
          <w:sz w:val="20"/>
          <w:szCs w:val="20"/>
          <w:lang w:eastAsia="fr-FR"/>
        </w:rPr>
        <w:t>délibération n°</w:t>
      </w:r>
      <w:r w:rsidR="00E0368F" w:rsidRPr="00E0368F">
        <w:rPr>
          <w:rFonts w:ascii="Times New Roman" w:eastAsia="Times New Roman" w:hAnsi="Times New Roman" w:cs="Times New Roman"/>
          <w:bCs/>
          <w:kern w:val="28"/>
          <w:sz w:val="20"/>
          <w:szCs w:val="20"/>
          <w:lang w:eastAsia="fr-FR"/>
        </w:rPr>
        <w:t>2001</w:t>
      </w:r>
      <w:r w:rsidRPr="00635800">
        <w:rPr>
          <w:rFonts w:ascii="Times New Roman" w:eastAsia="Times New Roman" w:hAnsi="Times New Roman" w:cs="Times New Roman"/>
          <w:bCs/>
          <w:kern w:val="28"/>
          <w:sz w:val="20"/>
          <w:szCs w:val="20"/>
          <w:lang w:eastAsia="fr-FR"/>
        </w:rPr>
        <w:t xml:space="preserve"> du Conseil communal du 19 décembre 2022 décidant de fixer  les conditions pour la constitution </w:t>
      </w:r>
      <w:r w:rsidRPr="00805271">
        <w:rPr>
          <w:rFonts w:ascii="Times New Roman" w:eastAsia="Times New Roman" w:hAnsi="Times New Roman" w:cs="Times New Roman"/>
          <w:bCs/>
          <w:kern w:val="28"/>
          <w:sz w:val="20"/>
          <w:szCs w:val="20"/>
          <w:lang w:eastAsia="fr-FR"/>
        </w:rPr>
        <w:t>d’une réserve d’engagement d’employés de bibliothèque brevetés - à titre contractuel (h/f) – à temps plein – niveau D4 – pour la Ville d’Aubange ;</w:t>
      </w:r>
    </w:p>
    <w:p w14:paraId="56C6ECDC" w14:textId="50D26FA8" w:rsidR="00635800" w:rsidRP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805271">
        <w:rPr>
          <w:rFonts w:ascii="Times New Roman" w:eastAsia="Times New Roman" w:hAnsi="Times New Roman" w:cs="Times New Roman"/>
          <w:bCs/>
          <w:kern w:val="28"/>
          <w:sz w:val="20"/>
          <w:szCs w:val="20"/>
          <w:lang w:eastAsia="fr-FR"/>
        </w:rPr>
        <w:t xml:space="preserve">Vu la délibération n°51 de la séance du Collège communal du 24 octobre 2022 prenant acte de la lettre de démission de Madame ROLLUS </w:t>
      </w:r>
      <w:proofErr w:type="spellStart"/>
      <w:r w:rsidRPr="00805271">
        <w:rPr>
          <w:rFonts w:ascii="Times New Roman" w:eastAsia="Times New Roman" w:hAnsi="Times New Roman" w:cs="Times New Roman"/>
          <w:bCs/>
          <w:kern w:val="28"/>
          <w:sz w:val="20"/>
          <w:szCs w:val="20"/>
          <w:lang w:eastAsia="fr-FR"/>
        </w:rPr>
        <w:t>Mégan</w:t>
      </w:r>
      <w:proofErr w:type="spellEnd"/>
      <w:r w:rsidRPr="00805271">
        <w:rPr>
          <w:rFonts w:ascii="Times New Roman" w:eastAsia="Times New Roman" w:hAnsi="Times New Roman" w:cs="Times New Roman"/>
          <w:bCs/>
          <w:kern w:val="28"/>
          <w:sz w:val="20"/>
          <w:szCs w:val="20"/>
          <w:lang w:eastAsia="fr-FR"/>
        </w:rPr>
        <w:t xml:space="preserve"> avec une fin de préavis prévue le 15 janvier 2023 ;</w:t>
      </w:r>
    </w:p>
    <w:p w14:paraId="5C00AF56" w14:textId="0A61464B" w:rsidR="00635800" w:rsidRP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Considérant les diverses absences au sein du Service Bibliothèque ;</w:t>
      </w:r>
    </w:p>
    <w:p w14:paraId="1587380B" w14:textId="0B6059CA" w:rsidR="00635800" w:rsidRPr="00635800" w:rsidRDefault="00635800" w:rsidP="00635800">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Considérant dès lors les besoins de renfort ;</w:t>
      </w:r>
    </w:p>
    <w:p w14:paraId="15DA2BF1" w14:textId="185EE413" w:rsidR="00635800" w:rsidRPr="00635800" w:rsidRDefault="00635800" w:rsidP="00635800">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Considérant qu’il est préférable de lancer une procédure pour constituer une réserve d’employés de bibliothèque bacheliers en parallèle de celle concernant les employés de bibliothèque brevetés pour augmenter le nombre de candidats potentiels ;</w:t>
      </w:r>
    </w:p>
    <w:p w14:paraId="08BB1B27" w14:textId="4A64BCCD" w:rsidR="00635800" w:rsidRP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Vu l’avis de légalité favorable n°2022-147 donné par le Directeur financier de la Ville d’Aubange en date du 2 décembre 2022 ;</w:t>
      </w:r>
    </w:p>
    <w:p w14:paraId="52D44F33" w14:textId="15E9EE39" w:rsidR="00635800" w:rsidRPr="00635800" w:rsidRDefault="00635800" w:rsidP="00635800">
      <w:pPr>
        <w:widowControl w:val="0"/>
        <w:tabs>
          <w:tab w:val="left" w:pos="0"/>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Sur proposition du Collège Communal ;</w:t>
      </w:r>
    </w:p>
    <w:p w14:paraId="41614839" w14:textId="11200EF1" w:rsidR="00635800" w:rsidRP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Après en avoir délibéré ;</w:t>
      </w:r>
    </w:p>
    <w:p w14:paraId="4C1C807B" w14:textId="3C5FA617" w:rsidR="00635800" w:rsidRPr="00635800" w:rsidRDefault="00081D8A"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Pr>
          <w:rFonts w:ascii="Times New Roman" w:eastAsia="Times New Roman" w:hAnsi="Times New Roman" w:cs="Times New Roman"/>
          <w:bCs/>
          <w:kern w:val="28"/>
          <w:sz w:val="20"/>
          <w:szCs w:val="20"/>
          <w:lang w:eastAsia="fr-FR"/>
        </w:rPr>
        <w:t>A l’unanimité</w:t>
      </w:r>
      <w:r w:rsidR="00635800" w:rsidRPr="00635800">
        <w:rPr>
          <w:rFonts w:ascii="Times New Roman" w:eastAsia="Times New Roman" w:hAnsi="Times New Roman" w:cs="Times New Roman"/>
          <w:bCs/>
          <w:kern w:val="28"/>
          <w:sz w:val="20"/>
          <w:szCs w:val="20"/>
          <w:lang w:eastAsia="fr-FR"/>
        </w:rPr>
        <w:t> ;</w:t>
      </w:r>
    </w:p>
    <w:p w14:paraId="0C87EE97" w14:textId="77777777" w:rsidR="00635800" w:rsidRPr="00635800" w:rsidRDefault="00635800" w:rsidP="00635800">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 E C I D E    :</w:t>
      </w:r>
    </w:p>
    <w:p w14:paraId="798368CA" w14:textId="77777777" w:rsidR="00635800" w:rsidRPr="00635800" w:rsidRDefault="00635800" w:rsidP="00635800">
      <w:pPr>
        <w:widowControl w:val="0"/>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b/>
          <w:bCs/>
          <w:kern w:val="28"/>
          <w:sz w:val="20"/>
          <w:szCs w:val="20"/>
          <w:lang w:eastAsia="fr-FR"/>
        </w:rPr>
      </w:pPr>
      <w:r w:rsidRPr="00635800">
        <w:rPr>
          <w:rFonts w:ascii="Times New Roman" w:eastAsia="Times New Roman" w:hAnsi="Times New Roman" w:cs="Times New Roman"/>
          <w:b/>
          <w:bCs/>
          <w:kern w:val="28"/>
          <w:sz w:val="20"/>
          <w:szCs w:val="20"/>
          <w:lang w:val="fr-BE" w:eastAsia="fr-FR"/>
        </w:rPr>
        <w:t xml:space="preserve">le principe de procéder à </w:t>
      </w:r>
      <w:r w:rsidRPr="00635800">
        <w:rPr>
          <w:rFonts w:ascii="Times New Roman" w:eastAsia="Times New Roman" w:hAnsi="Times New Roman" w:cs="Times New Roman"/>
          <w:b/>
          <w:bCs/>
          <w:kern w:val="28"/>
          <w:sz w:val="20"/>
          <w:szCs w:val="20"/>
          <w:lang w:eastAsia="fr-FR"/>
        </w:rPr>
        <w:t>la constitution d’une réserve d’engagement d’employés de bibliothèque - à titre contractuel (h/f) – à temps plein – niveau B1– pour la Ville d’Aubange</w:t>
      </w:r>
      <w:r w:rsidRPr="00635800">
        <w:rPr>
          <w:rFonts w:ascii="Times New Roman" w:eastAsia="Times New Roman" w:hAnsi="Times New Roman" w:cs="Times New Roman"/>
          <w:b/>
          <w:bCs/>
          <w:kern w:val="28"/>
          <w:sz w:val="20"/>
          <w:szCs w:val="20"/>
          <w:lang w:val="fr-BE" w:eastAsia="fr-FR"/>
        </w:rPr>
        <w:t xml:space="preserve"> </w:t>
      </w:r>
    </w:p>
    <w:p w14:paraId="6A8F0B1A" w14:textId="77777777" w:rsidR="00635800" w:rsidRPr="00635800" w:rsidRDefault="00635800" w:rsidP="00635800">
      <w:pPr>
        <w:widowControl w:val="0"/>
        <w:numPr>
          <w:ilvl w:val="0"/>
          <w:numId w:val="16"/>
        </w:numPr>
        <w:tabs>
          <w:tab w:val="left" w:pos="360"/>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de définir comme suit le profil de fonction :</w:t>
      </w:r>
    </w:p>
    <w:p w14:paraId="68B63404" w14:textId="77777777" w:rsidR="00635800" w:rsidRPr="00635800" w:rsidRDefault="00635800" w:rsidP="00635800">
      <w:pPr>
        <w:keepNext/>
        <w:keepLines/>
        <w:spacing w:after="0" w:line="240" w:lineRule="auto"/>
        <w:jc w:val="both"/>
        <w:outlineLvl w:val="1"/>
        <w:rPr>
          <w:rFonts w:ascii="Times New Roman" w:eastAsia="Times New Roman" w:hAnsi="Times New Roman" w:cs="Times New Roman"/>
          <w:b/>
          <w:sz w:val="20"/>
          <w:szCs w:val="20"/>
          <w:lang w:val="fr-BE"/>
        </w:rPr>
      </w:pPr>
      <w:r w:rsidRPr="00635800">
        <w:rPr>
          <w:rFonts w:ascii="Times New Roman" w:eastAsia="Times New Roman" w:hAnsi="Times New Roman" w:cs="Times New Roman"/>
          <w:b/>
          <w:sz w:val="20"/>
          <w:szCs w:val="20"/>
          <w:lang w:val="fr-BE"/>
        </w:rPr>
        <w:t>Mission</w:t>
      </w:r>
    </w:p>
    <w:p w14:paraId="76D2DAA8" w14:textId="77777777" w:rsidR="00635800" w:rsidRPr="00635800" w:rsidRDefault="00635800" w:rsidP="00635800">
      <w:pPr>
        <w:keepNext/>
        <w:keepLines/>
        <w:spacing w:after="0" w:line="240" w:lineRule="auto"/>
        <w:jc w:val="both"/>
        <w:outlineLvl w:val="1"/>
        <w:rPr>
          <w:rFonts w:ascii="Times New Roman" w:eastAsia="Calibri" w:hAnsi="Times New Roman" w:cs="Times New Roman"/>
          <w:sz w:val="20"/>
          <w:szCs w:val="20"/>
          <w:lang w:val="fr-BE"/>
        </w:rPr>
      </w:pPr>
      <w:r w:rsidRPr="00635800">
        <w:rPr>
          <w:rFonts w:ascii="Times New Roman" w:eastAsia="Calibri" w:hAnsi="Times New Roman" w:cs="Times New Roman"/>
          <w:sz w:val="20"/>
          <w:szCs w:val="20"/>
          <w:lang w:val="fr-BE"/>
        </w:rPr>
        <w:t xml:space="preserve">L’employé de bibliothèque a pour mission d’accompagner, de guider et de conseiller les usagers de la bibliothèque en s’adaptant aux différents publics. Il donne le goût de la découverte de la lecture et des livres par le biais d’animations, de formations, d’expositions ou de tout autre projet de promotion de la lecture. </w:t>
      </w:r>
    </w:p>
    <w:p w14:paraId="3B2D8011" w14:textId="77777777" w:rsidR="00635800" w:rsidRPr="00635800" w:rsidRDefault="00635800" w:rsidP="00635800">
      <w:pPr>
        <w:keepNext/>
        <w:keepLines/>
        <w:spacing w:after="0" w:line="240" w:lineRule="auto"/>
        <w:jc w:val="both"/>
        <w:outlineLvl w:val="1"/>
        <w:rPr>
          <w:rFonts w:ascii="Times New Roman" w:eastAsia="Times New Roman" w:hAnsi="Times New Roman" w:cs="Times New Roman"/>
          <w:b/>
          <w:sz w:val="20"/>
          <w:szCs w:val="20"/>
          <w:lang w:val="fr-BE"/>
        </w:rPr>
      </w:pPr>
      <w:r w:rsidRPr="00635800">
        <w:rPr>
          <w:rFonts w:ascii="Times New Roman" w:eastAsia="Times New Roman" w:hAnsi="Times New Roman" w:cs="Times New Roman"/>
          <w:b/>
          <w:sz w:val="20"/>
          <w:szCs w:val="20"/>
          <w:lang w:val="fr-BE"/>
        </w:rPr>
        <w:t>Rôles et tâches</w:t>
      </w:r>
    </w:p>
    <w:p w14:paraId="46E91A4A" w14:textId="77777777" w:rsidR="00635800" w:rsidRPr="00635800" w:rsidRDefault="00635800" w:rsidP="00635800">
      <w:pPr>
        <w:widowControl w:val="0"/>
        <w:numPr>
          <w:ilvl w:val="0"/>
          <w:numId w:val="1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b/>
          <w:kern w:val="28"/>
          <w:sz w:val="20"/>
          <w:szCs w:val="20"/>
          <w:lang w:eastAsia="fr-FR"/>
        </w:rPr>
        <w:t>Accueillir, renseigner, orienter et conseiller les usagers de différents publics</w:t>
      </w:r>
    </w:p>
    <w:p w14:paraId="77A260FF"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Assurer les séances de prêts et participer aux permanences</w:t>
      </w:r>
    </w:p>
    <w:p w14:paraId="2B7007DB" w14:textId="77777777" w:rsidR="00635800" w:rsidRPr="00635800" w:rsidRDefault="00635800" w:rsidP="00635800">
      <w:pPr>
        <w:widowControl w:val="0"/>
        <w:numPr>
          <w:ilvl w:val="2"/>
          <w:numId w:val="17"/>
        </w:numPr>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kern w:val="28"/>
          <w:sz w:val="20"/>
          <w:szCs w:val="20"/>
          <w:lang w:eastAsia="fr-FR"/>
        </w:rPr>
        <w:t>Enregistrer les sorties, les retours, les retards, etc. via le SIGB de la bibliothèque</w:t>
      </w:r>
    </w:p>
    <w:p w14:paraId="03EA21B9" w14:textId="77777777" w:rsidR="00635800" w:rsidRPr="00635800" w:rsidRDefault="00635800" w:rsidP="00635800">
      <w:pPr>
        <w:widowControl w:val="0"/>
        <w:numPr>
          <w:ilvl w:val="2"/>
          <w:numId w:val="17"/>
        </w:numPr>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kern w:val="28"/>
          <w:sz w:val="20"/>
          <w:szCs w:val="20"/>
          <w:lang w:eastAsia="fr-FR"/>
        </w:rPr>
        <w:t>Assurer la gestion administrative des rappels et des ouvrages ou des supports perdus</w:t>
      </w:r>
    </w:p>
    <w:p w14:paraId="481C5C6C" w14:textId="77777777" w:rsidR="00635800" w:rsidRPr="00635800" w:rsidRDefault="00635800" w:rsidP="00635800">
      <w:pPr>
        <w:widowControl w:val="0"/>
        <w:numPr>
          <w:ilvl w:val="2"/>
          <w:numId w:val="17"/>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Gérer le prêt interbibliothèques</w:t>
      </w:r>
    </w:p>
    <w:p w14:paraId="03126724"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Renseigner, conseiller et orienter les usagers dans la bibliothèque selon leurs habitudes et leurs préférences de lecture</w:t>
      </w:r>
    </w:p>
    <w:p w14:paraId="740B83A0"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 xml:space="preserve">Expliquer ou rappeler le fonctionnement et le règlement de la bibliothèque aux usagers en s’adaptant au type de public rencontré </w:t>
      </w:r>
    </w:p>
    <w:p w14:paraId="4E372E42" w14:textId="77777777" w:rsidR="00635800" w:rsidRPr="00635800" w:rsidRDefault="00635800" w:rsidP="00635800">
      <w:pPr>
        <w:widowControl w:val="0"/>
        <w:numPr>
          <w:ilvl w:val="0"/>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b/>
          <w:kern w:val="28"/>
          <w:sz w:val="20"/>
          <w:szCs w:val="20"/>
          <w:lang w:eastAsia="fr-FR"/>
        </w:rPr>
        <w:t xml:space="preserve">Équiper, </w:t>
      </w:r>
      <w:proofErr w:type="spellStart"/>
      <w:r w:rsidRPr="00635800">
        <w:rPr>
          <w:rFonts w:ascii="Times New Roman" w:eastAsia="Times New Roman" w:hAnsi="Times New Roman" w:cs="Times New Roman"/>
          <w:b/>
          <w:kern w:val="28"/>
          <w:sz w:val="20"/>
          <w:szCs w:val="20"/>
          <w:lang w:eastAsia="fr-FR"/>
        </w:rPr>
        <w:t>catalographier</w:t>
      </w:r>
      <w:proofErr w:type="spellEnd"/>
      <w:r w:rsidRPr="00635800">
        <w:rPr>
          <w:rFonts w:ascii="Times New Roman" w:eastAsia="Times New Roman" w:hAnsi="Times New Roman" w:cs="Times New Roman"/>
          <w:b/>
          <w:kern w:val="28"/>
          <w:sz w:val="20"/>
          <w:szCs w:val="20"/>
          <w:lang w:eastAsia="fr-FR"/>
        </w:rPr>
        <w:t xml:space="preserve">, encoder, ranger et classer les livres et les différents supports ainsi que mettre les locaux et les rayons en ordre </w:t>
      </w:r>
    </w:p>
    <w:p w14:paraId="35F685F3"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Cataloguer les ouvrages dans le SIGB</w:t>
      </w:r>
    </w:p>
    <w:p w14:paraId="4D7D8B4D"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 xml:space="preserve">Équiper et préparer les livres et les différents supports (jeux, </w:t>
      </w:r>
      <w:r w:rsidRPr="00635800">
        <w:rPr>
          <w:rFonts w:ascii="Times New Roman" w:eastAsia="Times New Roman" w:hAnsi="Times New Roman" w:cs="Times New Roman"/>
          <w:i/>
          <w:kern w:val="28"/>
          <w:sz w:val="20"/>
          <w:szCs w:val="20"/>
          <w:lang w:eastAsia="fr-FR"/>
        </w:rPr>
        <w:t>CD</w:t>
      </w:r>
      <w:r w:rsidRPr="00635800">
        <w:rPr>
          <w:rFonts w:ascii="Times New Roman" w:eastAsia="Times New Roman" w:hAnsi="Times New Roman" w:cs="Times New Roman"/>
          <w:kern w:val="28"/>
          <w:sz w:val="20"/>
          <w:szCs w:val="20"/>
          <w:lang w:eastAsia="fr-FR"/>
        </w:rPr>
        <w:t xml:space="preserve">, </w:t>
      </w:r>
      <w:r w:rsidRPr="00635800">
        <w:rPr>
          <w:rFonts w:ascii="Times New Roman" w:eastAsia="Times New Roman" w:hAnsi="Times New Roman" w:cs="Times New Roman"/>
          <w:i/>
          <w:kern w:val="28"/>
          <w:sz w:val="20"/>
          <w:szCs w:val="20"/>
          <w:lang w:eastAsia="fr-FR"/>
        </w:rPr>
        <w:t>DVD</w:t>
      </w:r>
      <w:r w:rsidRPr="00635800">
        <w:rPr>
          <w:rFonts w:ascii="Times New Roman" w:eastAsia="Times New Roman" w:hAnsi="Times New Roman" w:cs="Times New Roman"/>
          <w:kern w:val="28"/>
          <w:sz w:val="20"/>
          <w:szCs w:val="20"/>
          <w:lang w:eastAsia="fr-FR"/>
        </w:rPr>
        <w:t>, mallettes pédagogiques, livres audio etc.)</w:t>
      </w:r>
    </w:p>
    <w:p w14:paraId="6455E283"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Contrôler l’état des livres, du matériel et des collections</w:t>
      </w:r>
    </w:p>
    <w:p w14:paraId="4DDF97C0"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Contrôler l’état et la complétude des jeux au retour de prêt</w:t>
      </w:r>
    </w:p>
    <w:p w14:paraId="15CD8AA0"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Coter et classer les documents selon la norme en vigueur au sein de l’institution</w:t>
      </w:r>
    </w:p>
    <w:p w14:paraId="094BE8DB"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Ranger les différents supports en respectant l’organisation au sein de l’institution</w:t>
      </w:r>
    </w:p>
    <w:p w14:paraId="4030CD09" w14:textId="77777777" w:rsidR="00635800" w:rsidRPr="00635800" w:rsidRDefault="00635800" w:rsidP="00635800">
      <w:pPr>
        <w:widowControl w:val="0"/>
        <w:numPr>
          <w:ilvl w:val="1"/>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Ranger les locaux et le matériel</w:t>
      </w:r>
    </w:p>
    <w:p w14:paraId="6A3C2DF0" w14:textId="77777777" w:rsidR="00635800" w:rsidRPr="00635800" w:rsidRDefault="00635800" w:rsidP="00635800">
      <w:pPr>
        <w:widowControl w:val="0"/>
        <w:numPr>
          <w:ilvl w:val="0"/>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b/>
          <w:kern w:val="28"/>
          <w:sz w:val="20"/>
          <w:szCs w:val="20"/>
          <w:lang w:eastAsia="fr-FR"/>
        </w:rPr>
        <w:t>Créer, organiser, gérer et réaliser des animations ou des formations ainsi que des projets de promotion de la lecture en s’adaptant au public cible</w:t>
      </w:r>
    </w:p>
    <w:p w14:paraId="21BB44C7"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Donner des idées d’animations et les élaborer en collaboration avec ses collègues</w:t>
      </w:r>
    </w:p>
    <w:p w14:paraId="284A520C"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Gérer le club de lecture, l’animation de classes, de groupes d’élèves, au besoin, rappeler les consignes de la vie en groupe en adaptant son vocabulaire au public cible</w:t>
      </w:r>
    </w:p>
    <w:p w14:paraId="463A6256"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Expliquer, encadrer et surveiller le bon déroulement des animations en s’adaptant au public cible</w:t>
      </w:r>
    </w:p>
    <w:p w14:paraId="48DB5E20"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Mettre en valeur le fonds documentaires et les collections de la bibliothèque selon les saisons et les événements</w:t>
      </w:r>
    </w:p>
    <w:p w14:paraId="22B6C625"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Superviser l’organisation des expositions mettant en valeur le fonds de la bibliothèque</w:t>
      </w:r>
    </w:p>
    <w:p w14:paraId="58DC4F15" w14:textId="77777777" w:rsidR="00635800" w:rsidRPr="00635800" w:rsidRDefault="00635800" w:rsidP="00635800">
      <w:pPr>
        <w:widowControl w:val="0"/>
        <w:numPr>
          <w:ilvl w:val="1"/>
          <w:numId w:val="19"/>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Participer aux actions d’information à destination des différents publics de la bibliothèque</w:t>
      </w:r>
    </w:p>
    <w:p w14:paraId="16D2CA13"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Prendre soin, mettre en place et ranger le matériel utilisé pour l’organisation des différentes activités</w:t>
      </w:r>
    </w:p>
    <w:p w14:paraId="2F9EEE87" w14:textId="77777777" w:rsidR="00635800" w:rsidRPr="00635800" w:rsidRDefault="00635800" w:rsidP="00635800">
      <w:pPr>
        <w:widowControl w:val="0"/>
        <w:numPr>
          <w:ilvl w:val="1"/>
          <w:numId w:val="19"/>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Résoudre des conflits entre les membres de son groupe d’animation</w:t>
      </w:r>
    </w:p>
    <w:p w14:paraId="7F3190A6" w14:textId="77777777" w:rsidR="00635800" w:rsidRPr="00635800" w:rsidRDefault="00635800" w:rsidP="00635800">
      <w:pPr>
        <w:widowControl w:val="0"/>
        <w:numPr>
          <w:ilvl w:val="1"/>
          <w:numId w:val="19"/>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635800">
        <w:rPr>
          <w:rFonts w:ascii="Times New Roman" w:eastAsia="Times New Roman" w:hAnsi="Times New Roman" w:cs="Times New Roman"/>
          <w:bCs/>
          <w:kern w:val="28"/>
          <w:sz w:val="20"/>
          <w:szCs w:val="20"/>
          <w:lang w:eastAsia="fr-FR"/>
        </w:rPr>
        <w:t>Réagir correctement lors d’un incident ou d’un accident au sein de son groupe d’animation afin de maintenir la sécurité de celui-ci</w:t>
      </w:r>
    </w:p>
    <w:p w14:paraId="2B8727D1"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Organiser ponctuellement des activités en extérieur, en week-end ou en soirée</w:t>
      </w:r>
    </w:p>
    <w:p w14:paraId="7B0F4BF9" w14:textId="77777777" w:rsidR="00635800" w:rsidRPr="00635800" w:rsidRDefault="00635800" w:rsidP="00635800">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b/>
          <w:kern w:val="28"/>
          <w:sz w:val="20"/>
          <w:szCs w:val="20"/>
          <w:lang w:eastAsia="fr-FR"/>
        </w:rPr>
        <w:t xml:space="preserve">Participer à la gestion et à la valorisation du fonds documentaire et des collections de la bibliothèque </w:t>
      </w:r>
    </w:p>
    <w:p w14:paraId="14E28180" w14:textId="77777777" w:rsidR="00635800" w:rsidRPr="00635800" w:rsidRDefault="00635800" w:rsidP="00635800">
      <w:pPr>
        <w:widowControl w:val="0"/>
        <w:numPr>
          <w:ilvl w:val="1"/>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Gérer des fonds documentaires, caractériser correctement les documents selon leurs publics et leurs usages</w:t>
      </w:r>
    </w:p>
    <w:p w14:paraId="508ED0A8" w14:textId="77777777" w:rsidR="00635800" w:rsidRPr="00635800" w:rsidRDefault="00635800" w:rsidP="00635800">
      <w:pPr>
        <w:widowControl w:val="0"/>
        <w:numPr>
          <w:ilvl w:val="1"/>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Evaluer la qualité et les lacunes d’un fonds et l’ajuster aux besoins des usagers et des publics</w:t>
      </w:r>
    </w:p>
    <w:p w14:paraId="11E7AFF9" w14:textId="77777777" w:rsidR="00635800" w:rsidRPr="00635800" w:rsidRDefault="00635800" w:rsidP="00635800">
      <w:pPr>
        <w:widowControl w:val="0"/>
        <w:numPr>
          <w:ilvl w:val="1"/>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 xml:space="preserve">Participer à l’approvisionnement, à l’enrichissement des collections de la bibliothèque </w:t>
      </w:r>
    </w:p>
    <w:p w14:paraId="18923657" w14:textId="77777777" w:rsidR="00635800" w:rsidRPr="00635800" w:rsidRDefault="00635800" w:rsidP="00635800">
      <w:pPr>
        <w:widowControl w:val="0"/>
        <w:numPr>
          <w:ilvl w:val="0"/>
          <w:numId w:val="17"/>
        </w:numPr>
        <w:tabs>
          <w:tab w:val="num" w:pos="400"/>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35800">
        <w:rPr>
          <w:rFonts w:ascii="Times New Roman" w:eastAsia="Times New Roman" w:hAnsi="Times New Roman" w:cs="Times New Roman"/>
          <w:b/>
          <w:kern w:val="28"/>
          <w:sz w:val="20"/>
          <w:szCs w:val="20"/>
          <w:lang w:eastAsia="fr-FR"/>
        </w:rPr>
        <w:t xml:space="preserve">Se former </w:t>
      </w:r>
    </w:p>
    <w:p w14:paraId="3C3B59E2" w14:textId="77777777" w:rsidR="00635800" w:rsidRPr="00635800" w:rsidRDefault="00635800" w:rsidP="00635800">
      <w:pPr>
        <w:widowControl w:val="0"/>
        <w:numPr>
          <w:ilvl w:val="1"/>
          <w:numId w:val="19"/>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 xml:space="preserve">Mettre à jour ses connaissances dans le cadre de l’éducation permanente </w:t>
      </w:r>
    </w:p>
    <w:p w14:paraId="6E192254" w14:textId="77777777" w:rsidR="00635800" w:rsidRPr="00635800" w:rsidRDefault="00635800" w:rsidP="00635800">
      <w:pPr>
        <w:widowControl w:val="0"/>
        <w:numPr>
          <w:ilvl w:val="0"/>
          <w:numId w:val="8"/>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de fixer comme suit les conditions de recrutement :</w:t>
      </w:r>
    </w:p>
    <w:p w14:paraId="1D7C555E"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45E3C9DF"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jouir de ses droits civils et politiques ;</w:t>
      </w:r>
    </w:p>
    <w:p w14:paraId="4EC437DE"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être d’une conduite répondant aux exigences de la fonction ;</w:t>
      </w:r>
    </w:p>
    <w:p w14:paraId="58A020E7"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121B3548"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être âgé de 18 ans au moins ;</w:t>
      </w:r>
    </w:p>
    <w:p w14:paraId="38D7CC32"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635800">
        <w:rPr>
          <w:rFonts w:ascii="Times New Roman" w:eastAsia="Times New Roman" w:hAnsi="Times New Roman" w:cs="Times New Roman"/>
          <w:kern w:val="28"/>
          <w:sz w:val="20"/>
          <w:szCs w:val="20"/>
          <w:lang w:eastAsia="fr-FR"/>
        </w:rPr>
        <w:t xml:space="preserve">être porteur d’un bachelier de bibliothécaire-documentaliste. En cas de diplôme(s) étranger(s) fournir l’équivalence délivrée par la Fédération Wallonie-Bruxelles. </w:t>
      </w:r>
    </w:p>
    <w:p w14:paraId="0BCD3978"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        Toutes les conditions précitées devront être remplies à la date de clôture des candidatures.</w:t>
      </w:r>
    </w:p>
    <w:p w14:paraId="517FB70C" w14:textId="77777777" w:rsidR="00635800" w:rsidRPr="00635800" w:rsidRDefault="00635800" w:rsidP="00635800">
      <w:pPr>
        <w:widowControl w:val="0"/>
        <w:numPr>
          <w:ilvl w:val="0"/>
          <w:numId w:val="9"/>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6C8C11C6" w14:textId="77777777" w:rsidR="00635800" w:rsidRPr="00635800" w:rsidRDefault="00635800" w:rsidP="00635800">
      <w:pPr>
        <w:widowControl w:val="0"/>
        <w:numPr>
          <w:ilvl w:val="0"/>
          <w:numId w:val="1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1F842BD4" w14:textId="77777777" w:rsidR="00635800" w:rsidRPr="00635800" w:rsidRDefault="00635800" w:rsidP="00635800">
      <w:pPr>
        <w:widowControl w:val="0"/>
        <w:numPr>
          <w:ilvl w:val="0"/>
          <w:numId w:val="1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C922F65" w14:textId="77777777" w:rsidR="00635800" w:rsidRPr="00635800" w:rsidRDefault="00635800" w:rsidP="00635800">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7F310530" w14:textId="77777777" w:rsidR="00635800" w:rsidRPr="00635800" w:rsidRDefault="00635800" w:rsidP="00635800">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385411BF" w14:textId="77777777" w:rsidR="00635800" w:rsidRPr="00635800" w:rsidRDefault="00635800" w:rsidP="00635800">
      <w:pPr>
        <w:widowControl w:val="0"/>
        <w:numPr>
          <w:ilvl w:val="0"/>
          <w:numId w:val="13"/>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0C398D47" w14:textId="77777777" w:rsidR="00635800" w:rsidRPr="00635800" w:rsidRDefault="00635800" w:rsidP="00635800">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14:paraId="16ED9BCF" w14:textId="77777777" w:rsidR="00635800" w:rsidRPr="00635800" w:rsidRDefault="00635800" w:rsidP="00635800">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14:paraId="347F24D3" w14:textId="77777777" w:rsidR="00635800" w:rsidRPr="00635800" w:rsidRDefault="00635800" w:rsidP="00635800">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 </w:t>
      </w:r>
    </w:p>
    <w:p w14:paraId="0CB47737" w14:textId="77777777" w:rsidR="00635800" w:rsidRPr="00635800" w:rsidRDefault="00635800" w:rsidP="00635800">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d'évaluer ses aptitudes, à savoir son potentiel évolutif; </w:t>
      </w:r>
    </w:p>
    <w:p w14:paraId="024E342E" w14:textId="77777777" w:rsidR="00635800" w:rsidRPr="00635800" w:rsidRDefault="00635800" w:rsidP="00635800">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d'évaluer son niveau de raisonnement notamment par l’analyse de cas pratiques.</w:t>
      </w:r>
    </w:p>
    <w:p w14:paraId="2EA7707B" w14:textId="77777777" w:rsidR="00635800" w:rsidRPr="00635800" w:rsidRDefault="00635800" w:rsidP="00635800">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26B47FD4" w14:textId="77777777" w:rsidR="00635800" w:rsidRPr="00635800" w:rsidRDefault="00635800" w:rsidP="00635800">
      <w:pPr>
        <w:widowControl w:val="0"/>
        <w:numPr>
          <w:ilvl w:val="0"/>
          <w:numId w:val="8"/>
        </w:numPr>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635800">
        <w:rPr>
          <w:rFonts w:ascii="Times New Roman" w:eastAsia="Times New Roman" w:hAnsi="Times New Roman" w:cs="Times New Roman"/>
          <w:kern w:val="28"/>
          <w:sz w:val="20"/>
          <w:szCs w:val="20"/>
          <w:lang w:val="fr-BE" w:eastAsia="fr-FR"/>
        </w:rPr>
        <w:t>en ce compris les qualifications requises pour y siéger :</w:t>
      </w:r>
    </w:p>
    <w:p w14:paraId="00350187"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  le Bourgmestre de la Ville d’AUBANGE ou son délégué, </w:t>
      </w:r>
    </w:p>
    <w:p w14:paraId="0C884DEB"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le Directeur général de la Ville d’AUBANGE,</w:t>
      </w:r>
    </w:p>
    <w:p w14:paraId="6421FAD9"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  le Responsable des bibliothèques communales de la Ville d’AUBANGE, </w:t>
      </w:r>
    </w:p>
    <w:p w14:paraId="06A1542E"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  le Responsable du Service du Personnel de la Ville d’AUBANGE, </w:t>
      </w:r>
    </w:p>
    <w:p w14:paraId="76272ED7"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  facultativement, un membre externe désigné par le Collège communal. </w:t>
      </w:r>
    </w:p>
    <w:p w14:paraId="34A61D6A" w14:textId="77777777" w:rsidR="00635800" w:rsidRPr="00635800" w:rsidRDefault="00635800" w:rsidP="00635800">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La commission de sélection désigne un président en son sein. </w:t>
      </w:r>
    </w:p>
    <w:p w14:paraId="515186A8" w14:textId="77777777" w:rsidR="00635800" w:rsidRPr="00635800" w:rsidRDefault="00635800" w:rsidP="00635800">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1F4B86C4" w14:textId="7584EAF8" w:rsidR="00635800" w:rsidRPr="00635800" w:rsidRDefault="00635800" w:rsidP="00635800">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Des membres des Collège et Conseil Communaux d’AUBANGE peuvent assister à l’</w:t>
      </w:r>
      <w:r w:rsidR="00E1195D">
        <w:rPr>
          <w:rFonts w:ascii="Times New Roman" w:eastAsia="Times New Roman" w:hAnsi="Times New Roman" w:cs="Times New Roman"/>
          <w:kern w:val="28"/>
          <w:sz w:val="20"/>
          <w:szCs w:val="20"/>
          <w:lang w:val="fr-BE" w:eastAsia="fr-FR"/>
        </w:rPr>
        <w:t>examen en qualité d’observateu</w:t>
      </w:r>
      <w:r w:rsidR="00E1195D" w:rsidRPr="00E1195D">
        <w:rPr>
          <w:rFonts w:ascii="Times New Roman" w:eastAsia="Times New Roman" w:hAnsi="Times New Roman" w:cs="Times New Roman"/>
          <w:kern w:val="28"/>
          <w:sz w:val="20"/>
          <w:szCs w:val="20"/>
          <w:lang w:val="fr-BE" w:eastAsia="fr-FR"/>
        </w:rPr>
        <w:t>r</w:t>
      </w:r>
      <w:r w:rsidRPr="00E1195D">
        <w:rPr>
          <w:rFonts w:ascii="Times New Roman" w:eastAsia="Times New Roman" w:hAnsi="Times New Roman" w:cs="Times New Roman"/>
          <w:kern w:val="28"/>
          <w:sz w:val="20"/>
          <w:szCs w:val="20"/>
          <w:lang w:val="fr-BE" w:eastAsia="fr-FR"/>
        </w:rPr>
        <w:t>.</w:t>
      </w:r>
      <w:r w:rsidRPr="00635800">
        <w:rPr>
          <w:rFonts w:ascii="Times New Roman" w:eastAsia="Times New Roman" w:hAnsi="Times New Roman" w:cs="Times New Roman"/>
          <w:kern w:val="28"/>
          <w:sz w:val="20"/>
          <w:szCs w:val="20"/>
          <w:lang w:val="fr-BE" w:eastAsia="fr-FR"/>
        </w:rPr>
        <w:t xml:space="preserve"> </w:t>
      </w:r>
    </w:p>
    <w:p w14:paraId="068C426E" w14:textId="77777777" w:rsidR="00635800" w:rsidRPr="00635800" w:rsidRDefault="00635800" w:rsidP="00635800">
      <w:pPr>
        <w:widowControl w:val="0"/>
        <w:tabs>
          <w:tab w:val="left" w:pos="426"/>
          <w:tab w:val="left"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383DE2DA" w14:textId="77777777" w:rsidR="00635800" w:rsidRPr="00635800" w:rsidRDefault="00635800" w:rsidP="00635800">
      <w:pPr>
        <w:widowControl w:val="0"/>
        <w:numPr>
          <w:ilvl w:val="0"/>
          <w:numId w:val="8"/>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d’adopter l’offre d’emploi ci-jointe ;</w:t>
      </w:r>
    </w:p>
    <w:p w14:paraId="60987C2C" w14:textId="77777777" w:rsidR="00635800" w:rsidRPr="00635800" w:rsidRDefault="00635800" w:rsidP="00635800">
      <w:pPr>
        <w:widowControl w:val="0"/>
        <w:numPr>
          <w:ilvl w:val="0"/>
          <w:numId w:val="8"/>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de faire publier cette offre d’emploi</w:t>
      </w:r>
      <w:r w:rsidRPr="00635800">
        <w:rPr>
          <w:rFonts w:ascii="Times New Roman" w:eastAsia="Times New Roman" w:hAnsi="Times New Roman" w:cs="Times New Roman"/>
          <w:kern w:val="28"/>
          <w:sz w:val="20"/>
          <w:szCs w:val="20"/>
          <w:lang w:val="fr-BE" w:eastAsia="fr-FR"/>
        </w:rPr>
        <w:t xml:space="preserve"> pendant la période qui sera définie ultérieurement par le Collège communal de la Ville d’Aubange aux lieux habituels d’affichage situés sur le territoire de la commune, ainsi que dans des journaux locaux. Elle sera également disponible sur les sites Internet de la Commune d’AUBANGE, de l’UVCW et du FOREM.</w:t>
      </w:r>
    </w:p>
    <w:p w14:paraId="4416D003" w14:textId="77777777" w:rsidR="00635800" w:rsidRPr="00635800" w:rsidRDefault="00635800" w:rsidP="00635800">
      <w:pPr>
        <w:widowControl w:val="0"/>
        <w:numPr>
          <w:ilvl w:val="0"/>
          <w:numId w:val="8"/>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d’arrêter comme suit les modalités de dépôt des candidatures :</w:t>
      </w:r>
    </w:p>
    <w:p w14:paraId="673C1751" w14:textId="77777777" w:rsidR="00635800" w:rsidRPr="00635800" w:rsidRDefault="00635800" w:rsidP="00635800">
      <w:pPr>
        <w:widowControl w:val="0"/>
        <w:numPr>
          <w:ilvl w:val="0"/>
          <w:numId w:val="15"/>
        </w:numPr>
        <w:overflowPunct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 xml:space="preserve">A adresser sous pli recommandé au Collège communal d’Aubange </w:t>
      </w:r>
    </w:p>
    <w:p w14:paraId="07577F88" w14:textId="4214330C" w:rsidR="00635800" w:rsidRPr="00635800" w:rsidRDefault="00635800" w:rsidP="00635800">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635800">
        <w:rPr>
          <w:rFonts w:ascii="Times New Roman" w:eastAsia="Times New Roman" w:hAnsi="Times New Roman" w:cs="Times New Roman"/>
          <w:sz w:val="20"/>
          <w:szCs w:val="20"/>
          <w:lang w:eastAsia="fr-FR"/>
        </w:rPr>
        <w:t>rue</w:t>
      </w:r>
      <w:proofErr w:type="gramEnd"/>
      <w:r w:rsidRPr="00635800">
        <w:rPr>
          <w:rFonts w:ascii="Times New Roman" w:eastAsia="Times New Roman" w:hAnsi="Times New Roman" w:cs="Times New Roman"/>
          <w:sz w:val="20"/>
          <w:szCs w:val="20"/>
          <w:lang w:eastAsia="fr-FR"/>
        </w:rPr>
        <w:t xml:space="preserve"> Haute 22 à 6791 </w:t>
      </w:r>
      <w:r w:rsidR="00696738">
        <w:rPr>
          <w:rFonts w:ascii="Times New Roman" w:eastAsia="Times New Roman" w:hAnsi="Times New Roman" w:cs="Times New Roman"/>
          <w:sz w:val="20"/>
          <w:szCs w:val="20"/>
          <w:lang w:eastAsia="fr-FR"/>
        </w:rPr>
        <w:t>ATHUS</w:t>
      </w:r>
    </w:p>
    <w:p w14:paraId="42C4369C" w14:textId="77777777" w:rsidR="00635800" w:rsidRPr="00635800" w:rsidRDefault="00635800" w:rsidP="00635800">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ou</w:t>
      </w:r>
    </w:p>
    <w:p w14:paraId="7C6FCCF8" w14:textId="77777777" w:rsidR="00635800" w:rsidRPr="00635800" w:rsidRDefault="00635800" w:rsidP="00635800">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 xml:space="preserve">A déposer contre accusé de réception au Service du Personnel de la Ville d’Aubange </w:t>
      </w:r>
    </w:p>
    <w:p w14:paraId="68173F2D" w14:textId="74E9CB0F" w:rsidR="00635800" w:rsidRPr="00635800" w:rsidRDefault="00635800" w:rsidP="00635800">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635800">
        <w:rPr>
          <w:rFonts w:ascii="Times New Roman" w:eastAsia="Times New Roman" w:hAnsi="Times New Roman" w:cs="Times New Roman"/>
          <w:sz w:val="20"/>
          <w:szCs w:val="20"/>
          <w:lang w:eastAsia="fr-FR"/>
        </w:rPr>
        <w:t>rue</w:t>
      </w:r>
      <w:proofErr w:type="gramEnd"/>
      <w:r w:rsidRPr="00635800">
        <w:rPr>
          <w:rFonts w:ascii="Times New Roman" w:eastAsia="Times New Roman" w:hAnsi="Times New Roman" w:cs="Times New Roman"/>
          <w:sz w:val="20"/>
          <w:szCs w:val="20"/>
          <w:lang w:eastAsia="fr-FR"/>
        </w:rPr>
        <w:t xml:space="preserve"> Haute 38 à 6791 </w:t>
      </w:r>
      <w:r w:rsidR="00696738">
        <w:rPr>
          <w:rFonts w:ascii="Times New Roman" w:eastAsia="Times New Roman" w:hAnsi="Times New Roman" w:cs="Times New Roman"/>
          <w:sz w:val="20"/>
          <w:szCs w:val="20"/>
          <w:lang w:eastAsia="fr-FR"/>
        </w:rPr>
        <w:t>ATHUS</w:t>
      </w:r>
    </w:p>
    <w:p w14:paraId="5EDF8F91" w14:textId="77777777" w:rsidR="00635800" w:rsidRPr="00635800" w:rsidRDefault="00635800" w:rsidP="00635800">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ou</w:t>
      </w:r>
    </w:p>
    <w:p w14:paraId="41938EEF" w14:textId="77777777" w:rsidR="00635800" w:rsidRPr="00635800" w:rsidRDefault="00635800" w:rsidP="00635800">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A envoyer par mail au Service du Personnel de la Ville d’Aubange (un accusé de réception sera renvoyé)</w:t>
      </w:r>
    </w:p>
    <w:p w14:paraId="54DF37D2" w14:textId="77777777" w:rsidR="00635800" w:rsidRPr="00635800" w:rsidRDefault="006918F2" w:rsidP="00635800">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hyperlink r:id="rId20" w:history="1">
        <w:r w:rsidR="00635800" w:rsidRPr="00635800">
          <w:rPr>
            <w:rFonts w:ascii="Times New Roman" w:eastAsia="Times New Roman" w:hAnsi="Times New Roman" w:cs="Times New Roman"/>
            <w:color w:val="0000FF"/>
            <w:sz w:val="20"/>
            <w:szCs w:val="20"/>
            <w:u w:val="single"/>
            <w:lang w:eastAsia="fr-FR"/>
          </w:rPr>
          <w:t>job@aubange.be</w:t>
        </w:r>
      </w:hyperlink>
    </w:p>
    <w:p w14:paraId="083D0542" w14:textId="77777777" w:rsidR="00635800" w:rsidRPr="00635800" w:rsidRDefault="00635800" w:rsidP="00635800">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635800">
        <w:rPr>
          <w:rFonts w:ascii="Times New Roman" w:eastAsia="Times New Roman" w:hAnsi="Times New Roman" w:cs="Times New Roman"/>
          <w:sz w:val="20"/>
          <w:szCs w:val="20"/>
          <w:lang w:val="fr-BE" w:eastAsia="fr-FR"/>
        </w:rPr>
        <w:t xml:space="preserve">Les documents à annexer à l’acte de candidature sont les suivants : </w:t>
      </w:r>
    </w:p>
    <w:p w14:paraId="27FF56FF" w14:textId="77777777" w:rsidR="00635800" w:rsidRPr="00635800" w:rsidRDefault="00635800" w:rsidP="00635800">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635800">
        <w:rPr>
          <w:rFonts w:ascii="Times New Roman" w:eastAsia="Times New Roman" w:hAnsi="Times New Roman" w:cs="Times New Roman"/>
          <w:sz w:val="20"/>
          <w:szCs w:val="20"/>
          <w:lang w:val="fr-BE" w:eastAsia="fr-FR"/>
        </w:rPr>
        <w:t>lettre de motivation ;</w:t>
      </w:r>
    </w:p>
    <w:p w14:paraId="09B939F3" w14:textId="77777777" w:rsidR="00635800" w:rsidRPr="00635800" w:rsidRDefault="00635800" w:rsidP="00635800">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curriculum vitae ;</w:t>
      </w:r>
    </w:p>
    <w:p w14:paraId="21F0D36E" w14:textId="77777777" w:rsidR="00635800" w:rsidRPr="00635800" w:rsidRDefault="00635800" w:rsidP="00635800">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copie du diplôme requis ou de l’équivalence ;</w:t>
      </w:r>
    </w:p>
    <w:p w14:paraId="2EEBE69F" w14:textId="77777777" w:rsidR="00635800" w:rsidRPr="00635800" w:rsidRDefault="00635800" w:rsidP="00635800">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635800">
        <w:rPr>
          <w:rFonts w:ascii="Times New Roman" w:eastAsia="Times New Roman" w:hAnsi="Times New Roman" w:cs="Times New Roman"/>
          <w:sz w:val="20"/>
          <w:szCs w:val="20"/>
          <w:lang w:val="fr-BE" w:eastAsia="fr-FR"/>
        </w:rPr>
        <w:t>extrait de casier judiciaire daté de moins de 3 mois (modèle 2) ;</w:t>
      </w:r>
    </w:p>
    <w:p w14:paraId="2AFB3C6D" w14:textId="77777777" w:rsidR="00635800" w:rsidRPr="00635800" w:rsidRDefault="00635800" w:rsidP="00635800">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copie du permis de séjour, le cas échéant ;</w:t>
      </w:r>
    </w:p>
    <w:p w14:paraId="47039796" w14:textId="77777777" w:rsidR="00635800" w:rsidRPr="00635800" w:rsidRDefault="00635800" w:rsidP="00635800">
      <w:pPr>
        <w:spacing w:after="0" w:line="240" w:lineRule="auto"/>
        <w:ind w:left="426"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Tout dossier incomplet à la date de clôture du dépôt des candidatures sera écarté d’office.</w:t>
      </w:r>
    </w:p>
    <w:p w14:paraId="4594457C" w14:textId="77777777" w:rsidR="00635800" w:rsidRPr="00635800" w:rsidRDefault="00635800" w:rsidP="00635800">
      <w:pPr>
        <w:spacing w:after="0" w:line="240" w:lineRule="auto"/>
        <w:ind w:left="426"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 xml:space="preserve">En cas de réussite des épreuves, les candidats devront aussi fournir un : </w:t>
      </w:r>
    </w:p>
    <w:p w14:paraId="643A92EA" w14:textId="77777777" w:rsidR="00635800" w:rsidRPr="00635800" w:rsidRDefault="00635800" w:rsidP="00635800">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extrait d’acte de naissance,</w:t>
      </w:r>
    </w:p>
    <w:p w14:paraId="3623184A" w14:textId="77777777" w:rsidR="00635800" w:rsidRPr="00635800" w:rsidRDefault="00635800" w:rsidP="00635800">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 xml:space="preserve">certificat de domicile et de nationalité daté de moins de 3 mois, </w:t>
      </w:r>
    </w:p>
    <w:p w14:paraId="7B679D54" w14:textId="77777777" w:rsidR="00635800" w:rsidRPr="00635800" w:rsidRDefault="00635800" w:rsidP="00635800">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justificatif(s) ou attestation(s) d’expérience professionnelle,</w:t>
      </w:r>
      <w:r w:rsidRPr="00635800">
        <w:rPr>
          <w:rFonts w:ascii="Times New Roman" w:eastAsia="Times New Roman" w:hAnsi="Times New Roman" w:cs="Times New Roman"/>
          <w:sz w:val="20"/>
          <w:szCs w:val="20"/>
          <w:lang w:eastAsia="fr-FR"/>
        </w:rPr>
        <w:t xml:space="preserve"> le cas échéant ;</w:t>
      </w:r>
    </w:p>
    <w:p w14:paraId="510BA689" w14:textId="77777777" w:rsidR="00635800" w:rsidRPr="00635800" w:rsidRDefault="00635800" w:rsidP="00635800">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val="fr-BE" w:eastAsia="fr-FR"/>
        </w:rPr>
        <w:t>document(s) d’aide à l’emploi, le cas échéant.</w:t>
      </w:r>
    </w:p>
    <w:p w14:paraId="02353023" w14:textId="77777777" w:rsidR="00635800" w:rsidRPr="00635800" w:rsidRDefault="00635800" w:rsidP="00635800">
      <w:pPr>
        <w:autoSpaceDE w:val="0"/>
        <w:autoSpaceDN w:val="0"/>
        <w:adjustRightInd w:val="0"/>
        <w:spacing w:after="0" w:line="240" w:lineRule="auto"/>
        <w:ind w:firstLine="426"/>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sz w:val="20"/>
          <w:szCs w:val="20"/>
          <w:lang w:eastAsia="fr-FR"/>
        </w:rPr>
        <w:t>avant de pouvoir prétendre à une désignation par le Collège communal.</w:t>
      </w:r>
    </w:p>
    <w:p w14:paraId="6CD9EAE7" w14:textId="77777777" w:rsidR="00635800" w:rsidRPr="00635800" w:rsidRDefault="00635800" w:rsidP="00635800">
      <w:pPr>
        <w:widowControl w:val="0"/>
        <w:numPr>
          <w:ilvl w:val="0"/>
          <w:numId w:val="8"/>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d’apporter les précisions suivantes :</w:t>
      </w:r>
    </w:p>
    <w:p w14:paraId="76F26D87"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144E6292"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L’emploi sera rétribué au barème B1 de départ de la R.G.B. selon ancienneté pécuniaire utile et admissible.</w:t>
      </w:r>
    </w:p>
    <w:p w14:paraId="08B256ED"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4E091AE8" w14:textId="77777777" w:rsidR="00635800" w:rsidRPr="00635800" w:rsidRDefault="00635800" w:rsidP="00635800">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2048BE8D" w14:textId="01813231" w:rsidR="00635800" w:rsidRPr="00635800" w:rsidRDefault="00635800" w:rsidP="00635800">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d’Aubange en vigueur détaille la procédure applicable.</w:t>
      </w:r>
    </w:p>
    <w:p w14:paraId="21C2D8E7" w14:textId="77777777" w:rsidR="00635800" w:rsidRPr="00635800" w:rsidRDefault="00635800" w:rsidP="00635800">
      <w:pPr>
        <w:widowControl w:val="0"/>
        <w:numPr>
          <w:ilvl w:val="0"/>
          <w:numId w:val="8"/>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635800">
        <w:rPr>
          <w:rFonts w:ascii="Times New Roman" w:eastAsia="Times New Roman" w:hAnsi="Times New Roman" w:cs="Times New Roman"/>
          <w:b/>
          <w:bCs/>
          <w:kern w:val="28"/>
          <w:sz w:val="20"/>
          <w:szCs w:val="20"/>
          <w:lang w:val="fr-BE" w:eastAsia="fr-FR"/>
        </w:rPr>
        <w:t>de charger, pour le surplus</w:t>
      </w:r>
      <w:r w:rsidRPr="00635800">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w:t>
      </w:r>
    </w:p>
    <w:p w14:paraId="03F432FC" w14:textId="77777777" w:rsidR="00190200" w:rsidRPr="00635800" w:rsidRDefault="00190200" w:rsidP="00635800">
      <w:pPr>
        <w:spacing w:after="0" w:line="240" w:lineRule="auto"/>
        <w:jc w:val="both"/>
        <w:rPr>
          <w:rFonts w:ascii="Times New Roman" w:hAnsi="Times New Roman" w:cs="Times New Roman"/>
          <w:sz w:val="20"/>
          <w:szCs w:val="20"/>
          <w:lang w:val="fr-BE"/>
        </w:rPr>
      </w:pPr>
    </w:p>
    <w:p w14:paraId="4DFC1CEE" w14:textId="41FEBD2D" w:rsidR="000F5806" w:rsidRPr="000F5806" w:rsidRDefault="00190200" w:rsidP="007875A3">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37</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2003</w:t>
      </w:r>
      <w:r w:rsidRPr="00185305">
        <w:rPr>
          <w:rFonts w:ascii="Times New Roman" w:hAnsi="Times New Roman" w:cs="Times New Roman"/>
          <w:b/>
          <w:sz w:val="20"/>
          <w:szCs w:val="20"/>
          <w:u w:val="single"/>
          <w:lang w:val="fr-BE"/>
        </w:rPr>
        <w:t> </w:t>
      </w:r>
      <w:r w:rsidRPr="000F5806">
        <w:rPr>
          <w:rFonts w:ascii="Times New Roman" w:hAnsi="Times New Roman" w:cs="Times New Roman"/>
          <w:b/>
          <w:sz w:val="20"/>
          <w:szCs w:val="20"/>
          <w:u w:val="single"/>
          <w:lang w:val="fr-BE"/>
        </w:rPr>
        <w:t>:</w:t>
      </w:r>
      <w:r w:rsidR="000F5806" w:rsidRPr="000F5806">
        <w:rPr>
          <w:rFonts w:cstheme="minorHAnsi"/>
          <w:b/>
          <w:u w:val="single"/>
          <w:lang w:val="fr-BE"/>
        </w:rPr>
        <w:t xml:space="preserve"> </w:t>
      </w:r>
      <w:r w:rsidR="000F5806" w:rsidRPr="000F5806">
        <w:rPr>
          <w:rFonts w:ascii="Times New Roman" w:hAnsi="Times New Roman" w:cs="Times New Roman"/>
          <w:b/>
          <w:sz w:val="20"/>
          <w:szCs w:val="20"/>
          <w:u w:val="single"/>
        </w:rPr>
        <w:t>Prise à charge du budget communal de 5 périodes/semaine de traitement d’enseignant(e) maternel(le) pour la période du 1er octobre 2022 au 7 juillet 2023, aux Ecoles Communales de l’entité d’</w:t>
      </w:r>
      <w:r w:rsidR="00F673D1">
        <w:rPr>
          <w:rFonts w:ascii="Times New Roman" w:hAnsi="Times New Roman" w:cs="Times New Roman"/>
          <w:b/>
          <w:sz w:val="20"/>
          <w:szCs w:val="20"/>
          <w:u w:val="single"/>
        </w:rPr>
        <w:t>AUBANGE</w:t>
      </w:r>
      <w:r w:rsidR="000F5806" w:rsidRPr="000F5806">
        <w:rPr>
          <w:rFonts w:ascii="Times New Roman" w:hAnsi="Times New Roman" w:cs="Times New Roman"/>
          <w:b/>
          <w:sz w:val="20"/>
          <w:szCs w:val="20"/>
          <w:u w:val="single"/>
        </w:rPr>
        <w:t>.</w:t>
      </w:r>
    </w:p>
    <w:p w14:paraId="47138375" w14:textId="77777777" w:rsidR="00635800" w:rsidRPr="00635800" w:rsidRDefault="00635800" w:rsidP="00635800">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Le Conseil siégeant publiquement,</w:t>
      </w:r>
    </w:p>
    <w:p w14:paraId="0486A111" w14:textId="77777777" w:rsidR="00635800" w:rsidRPr="00635800" w:rsidRDefault="00635800" w:rsidP="00635800">
      <w:pPr>
        <w:widowControl w:val="0"/>
        <w:tabs>
          <w:tab w:val="left" w:pos="360"/>
          <w:tab w:val="left" w:pos="1701"/>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Vu le décret du 13 juillet 1998 applicable au 1</w:t>
      </w:r>
      <w:r w:rsidRPr="00635800">
        <w:rPr>
          <w:rFonts w:ascii="Times New Roman" w:eastAsia="Times New Roman" w:hAnsi="Times New Roman" w:cs="Times New Roman"/>
          <w:kern w:val="28"/>
          <w:sz w:val="20"/>
          <w:szCs w:val="20"/>
          <w:vertAlign w:val="superscript"/>
          <w:lang w:val="fr-BE" w:eastAsia="fr-FR"/>
        </w:rPr>
        <w:t>er</w:t>
      </w:r>
      <w:r w:rsidRPr="00635800">
        <w:rPr>
          <w:rFonts w:ascii="Times New Roman" w:eastAsia="Times New Roman" w:hAnsi="Times New Roman" w:cs="Times New Roman"/>
          <w:kern w:val="28"/>
          <w:sz w:val="20"/>
          <w:szCs w:val="20"/>
          <w:lang w:val="fr-BE" w:eastAsia="fr-FR"/>
        </w:rPr>
        <w:t xml:space="preserve"> octobre 1998 portant organisation de l’enseignement maternel et primaire ordinaire et modifiant la réglementation de l’enseignement tel que modifié ;</w:t>
      </w:r>
    </w:p>
    <w:p w14:paraId="3BDDC558" w14:textId="77777777" w:rsidR="00635800" w:rsidRPr="00635800" w:rsidRDefault="00635800" w:rsidP="00635800">
      <w:pPr>
        <w:widowControl w:val="0"/>
        <w:tabs>
          <w:tab w:val="left" w:pos="360"/>
          <w:tab w:val="left" w:pos="1701"/>
        </w:tabs>
        <w:overflowPunct w:val="0"/>
        <w:autoSpaceDE w:val="0"/>
        <w:autoSpaceDN w:val="0"/>
        <w:adjustRightInd w:val="0"/>
        <w:spacing w:after="0" w:line="240" w:lineRule="auto"/>
        <w:ind w:right="-54"/>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Vu plus précisément les articles 41 à 48 traitant du calcul de l'encadrement dans l'enseignement maternel ;</w:t>
      </w:r>
    </w:p>
    <w:p w14:paraId="45E89557" w14:textId="77777777" w:rsidR="00635800" w:rsidRPr="00635800" w:rsidRDefault="00635800" w:rsidP="00635800">
      <w:pPr>
        <w:widowControl w:val="0"/>
        <w:tabs>
          <w:tab w:val="left" w:pos="360"/>
          <w:tab w:val="left" w:pos="1701"/>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Considérant que les emplois subventionnés utilisables à partir du 1</w:t>
      </w:r>
      <w:r w:rsidRPr="00635800">
        <w:rPr>
          <w:rFonts w:ascii="Times New Roman" w:eastAsia="Times New Roman" w:hAnsi="Times New Roman" w:cs="Times New Roman"/>
          <w:kern w:val="28"/>
          <w:sz w:val="20"/>
          <w:szCs w:val="20"/>
          <w:vertAlign w:val="superscript"/>
          <w:lang w:val="fr-BE" w:eastAsia="fr-FR"/>
        </w:rPr>
        <w:t>er</w:t>
      </w:r>
      <w:r w:rsidRPr="00635800">
        <w:rPr>
          <w:rFonts w:ascii="Times New Roman" w:eastAsia="Times New Roman" w:hAnsi="Times New Roman" w:cs="Times New Roman"/>
          <w:kern w:val="28"/>
          <w:sz w:val="20"/>
          <w:szCs w:val="20"/>
          <w:lang w:val="fr-BE" w:eastAsia="fr-FR"/>
        </w:rPr>
        <w:t xml:space="preserve"> octobre 2022 (générés par les chiffres de la population scolaire au 30 septembre 2022) dans les Ecoles Communales de l’entité d’Aubange sont au nombre de 10,5 emplois d’instituteur(</w:t>
      </w:r>
      <w:proofErr w:type="spellStart"/>
      <w:r w:rsidRPr="00635800">
        <w:rPr>
          <w:rFonts w:ascii="Times New Roman" w:eastAsia="Times New Roman" w:hAnsi="Times New Roman" w:cs="Times New Roman"/>
          <w:kern w:val="28"/>
          <w:sz w:val="20"/>
          <w:szCs w:val="20"/>
          <w:lang w:val="fr-BE" w:eastAsia="fr-FR"/>
        </w:rPr>
        <w:t>trice</w:t>
      </w:r>
      <w:proofErr w:type="spellEnd"/>
      <w:r w:rsidRPr="00635800">
        <w:rPr>
          <w:rFonts w:ascii="Times New Roman" w:eastAsia="Times New Roman" w:hAnsi="Times New Roman" w:cs="Times New Roman"/>
          <w:kern w:val="28"/>
          <w:sz w:val="20"/>
          <w:szCs w:val="20"/>
          <w:lang w:val="fr-BE" w:eastAsia="fr-FR"/>
        </w:rPr>
        <w:t>)s maternel(le)s ;</w:t>
      </w:r>
    </w:p>
    <w:p w14:paraId="06B5F251" w14:textId="77777777" w:rsidR="00635800" w:rsidRPr="00635800" w:rsidRDefault="00635800" w:rsidP="00635800">
      <w:pPr>
        <w:widowControl w:val="0"/>
        <w:tabs>
          <w:tab w:val="left" w:pos="360"/>
          <w:tab w:val="left" w:pos="1701"/>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lang w:eastAsia="fr-FR"/>
        </w:rPr>
      </w:pPr>
      <w:r w:rsidRPr="00635800">
        <w:rPr>
          <w:rFonts w:ascii="Times New Roman" w:eastAsia="Times New Roman" w:hAnsi="Times New Roman" w:cs="Times New Roman"/>
          <w:kern w:val="28"/>
          <w:sz w:val="20"/>
          <w:szCs w:val="20"/>
          <w:lang w:val="fr-BE" w:eastAsia="fr-FR"/>
        </w:rPr>
        <w:t xml:space="preserve">Considérant la demande de </w:t>
      </w:r>
      <w:r w:rsidRPr="00635800">
        <w:rPr>
          <w:rFonts w:ascii="Times New Roman" w:eastAsia="Times New Roman" w:hAnsi="Times New Roman" w:cs="Times New Roman"/>
          <w:kern w:val="28"/>
          <w:sz w:val="20"/>
          <w:lang w:eastAsia="fr-FR"/>
        </w:rPr>
        <w:t xml:space="preserve">Madame AGIUS Marie-Noëlle, directrice de </w:t>
      </w:r>
      <w:r w:rsidRPr="00635800">
        <w:rPr>
          <w:rFonts w:ascii="Times New Roman" w:eastAsia="Times New Roman" w:hAnsi="Times New Roman" w:cs="Times New Roman"/>
          <w:kern w:val="28"/>
          <w:sz w:val="20"/>
          <w:szCs w:val="20"/>
          <w:lang w:val="fr-BE" w:eastAsia="fr-FR"/>
        </w:rPr>
        <w:t xml:space="preserve">l’Ecole communale fondamentale d’AUBANGE, de pouvoir </w:t>
      </w:r>
      <w:r w:rsidRPr="00635800">
        <w:rPr>
          <w:rFonts w:ascii="Times New Roman" w:eastAsia="Times New Roman" w:hAnsi="Times New Roman" w:cs="Times New Roman"/>
          <w:kern w:val="28"/>
          <w:sz w:val="20"/>
          <w:lang w:eastAsia="fr-FR"/>
        </w:rPr>
        <w:t>bénéficier de 2 périodes d’institutrice maternelle pour assurer une aide supplémentaire pour les enfants allophones ;</w:t>
      </w:r>
    </w:p>
    <w:p w14:paraId="0D1DBA63" w14:textId="4BC67C08" w:rsidR="00635800" w:rsidRPr="00635800" w:rsidRDefault="00635800" w:rsidP="00635800">
      <w:pPr>
        <w:widowControl w:val="0"/>
        <w:tabs>
          <w:tab w:val="left" w:pos="360"/>
          <w:tab w:val="left" w:pos="1701"/>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Considérant également le besoin de Madame DENOLF Audrey, directrice de l’Ecole communale fondamentale d’</w:t>
      </w:r>
      <w:r w:rsidR="0094503A">
        <w:rPr>
          <w:rFonts w:ascii="Times New Roman" w:eastAsia="Times New Roman" w:hAnsi="Times New Roman" w:cs="Times New Roman"/>
          <w:kern w:val="28"/>
          <w:sz w:val="20"/>
          <w:szCs w:val="20"/>
          <w:lang w:val="fr-BE" w:eastAsia="fr-FR"/>
        </w:rPr>
        <w:t>AIX-SUR-CLOIE</w:t>
      </w:r>
      <w:r w:rsidRPr="00635800">
        <w:rPr>
          <w:rFonts w:ascii="Times New Roman" w:eastAsia="Times New Roman" w:hAnsi="Times New Roman" w:cs="Times New Roman"/>
          <w:kern w:val="28"/>
          <w:sz w:val="20"/>
          <w:szCs w:val="20"/>
          <w:lang w:val="fr-BE" w:eastAsia="fr-FR"/>
        </w:rPr>
        <w:t xml:space="preserve">, </w:t>
      </w:r>
      <w:r w:rsidRPr="00635800">
        <w:rPr>
          <w:rFonts w:ascii="Times New Roman" w:eastAsia="Times New Roman" w:hAnsi="Times New Roman" w:cs="Times New Roman"/>
          <w:kern w:val="28"/>
          <w:sz w:val="20"/>
          <w:lang w:eastAsia="fr-FR"/>
        </w:rPr>
        <w:t>de disposer de 3 périodes d’institutrice maternelle afin d’améliorer l’encadrement des enfants en accueil ;</w:t>
      </w:r>
    </w:p>
    <w:p w14:paraId="48841AD7" w14:textId="77777777" w:rsidR="00635800" w:rsidRPr="00635800" w:rsidRDefault="00635800" w:rsidP="00635800">
      <w:pPr>
        <w:widowControl w:val="0"/>
        <w:tabs>
          <w:tab w:val="left" w:pos="360"/>
          <w:tab w:val="left" w:pos="567"/>
          <w:tab w:val="left" w:pos="6521"/>
        </w:tabs>
        <w:overflowPunct w:val="0"/>
        <w:autoSpaceDE w:val="0"/>
        <w:autoSpaceDN w:val="0"/>
        <w:adjustRightInd w:val="0"/>
        <w:spacing w:after="0" w:line="240" w:lineRule="auto"/>
        <w:ind w:right="70"/>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noProof/>
          <w:kern w:val="28"/>
          <w:sz w:val="20"/>
          <w:szCs w:val="20"/>
          <w:lang w:eastAsia="fr-FR"/>
        </w:rPr>
        <w:t xml:space="preserve">Vu la proposition de la COPALOC du 6 octobre 2022 tendant à prendre à charge </w:t>
      </w:r>
      <w:r w:rsidRPr="00635800">
        <w:rPr>
          <w:rFonts w:ascii="Times New Roman" w:eastAsia="Times New Roman" w:hAnsi="Times New Roman" w:cs="Times New Roman"/>
          <w:kern w:val="28"/>
          <w:sz w:val="20"/>
          <w:szCs w:val="20"/>
          <w:lang w:val="fr-BE" w:eastAsia="fr-FR"/>
        </w:rPr>
        <w:t>du budget communal, pour la période du 1</w:t>
      </w:r>
      <w:r w:rsidRPr="00635800">
        <w:rPr>
          <w:rFonts w:ascii="Times New Roman" w:eastAsia="Times New Roman" w:hAnsi="Times New Roman" w:cs="Times New Roman"/>
          <w:kern w:val="28"/>
          <w:sz w:val="20"/>
          <w:szCs w:val="20"/>
          <w:vertAlign w:val="superscript"/>
          <w:lang w:val="fr-BE" w:eastAsia="fr-FR"/>
        </w:rPr>
        <w:t>er</w:t>
      </w:r>
      <w:r w:rsidRPr="00635800">
        <w:rPr>
          <w:rFonts w:ascii="Times New Roman" w:eastAsia="Times New Roman" w:hAnsi="Times New Roman" w:cs="Times New Roman"/>
          <w:kern w:val="28"/>
          <w:sz w:val="20"/>
          <w:szCs w:val="20"/>
          <w:lang w:val="fr-BE" w:eastAsia="fr-FR"/>
        </w:rPr>
        <w:t xml:space="preserve"> octobre 2022 au 7 juillet 2023, 5 périodes/semaine de traitement d’enseignant(e) maternel(le) ; </w:t>
      </w:r>
    </w:p>
    <w:p w14:paraId="0F0690C3" w14:textId="76A9301B" w:rsidR="00635800" w:rsidRPr="00635800" w:rsidRDefault="00635800" w:rsidP="00635800">
      <w:pPr>
        <w:widowControl w:val="0"/>
        <w:tabs>
          <w:tab w:val="left" w:pos="360"/>
          <w:tab w:val="left" w:pos="540"/>
          <w:tab w:val="left" w:pos="567"/>
          <w:tab w:val="left" w:pos="1701"/>
        </w:tabs>
        <w:overflowPunct w:val="0"/>
        <w:autoSpaceDE w:val="0"/>
        <w:autoSpaceDN w:val="0"/>
        <w:adjustRightInd w:val="0"/>
        <w:spacing w:after="0" w:line="240" w:lineRule="auto"/>
        <w:ind w:right="70"/>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Vu l’avis </w:t>
      </w:r>
      <w:r>
        <w:rPr>
          <w:rFonts w:ascii="Times New Roman" w:eastAsia="Times New Roman" w:hAnsi="Times New Roman" w:cs="Times New Roman"/>
          <w:kern w:val="28"/>
          <w:sz w:val="20"/>
          <w:szCs w:val="20"/>
          <w:lang w:val="fr-BE" w:eastAsia="fr-FR"/>
        </w:rPr>
        <w:t>2022-144</w:t>
      </w:r>
      <w:r w:rsidRPr="00635800">
        <w:rPr>
          <w:rFonts w:ascii="Times New Roman" w:eastAsia="Times New Roman" w:hAnsi="Times New Roman" w:cs="Times New Roman"/>
          <w:kern w:val="28"/>
          <w:sz w:val="20"/>
          <w:szCs w:val="20"/>
          <w:lang w:val="fr-BE" w:eastAsia="fr-FR"/>
        </w:rPr>
        <w:t xml:space="preserve"> du Directeur financier remis en date du </w:t>
      </w:r>
      <w:r>
        <w:rPr>
          <w:rFonts w:ascii="Times New Roman" w:eastAsia="Times New Roman" w:hAnsi="Times New Roman" w:cs="Times New Roman"/>
          <w:kern w:val="28"/>
          <w:sz w:val="20"/>
          <w:szCs w:val="20"/>
          <w:lang w:val="fr-BE" w:eastAsia="fr-FR"/>
        </w:rPr>
        <w:t>02/12/2022</w:t>
      </w:r>
      <w:r w:rsidRPr="00635800">
        <w:rPr>
          <w:rFonts w:ascii="Times New Roman" w:eastAsia="Times New Roman" w:hAnsi="Times New Roman" w:cs="Times New Roman"/>
          <w:kern w:val="28"/>
          <w:sz w:val="20"/>
          <w:szCs w:val="20"/>
          <w:lang w:val="fr-BE" w:eastAsia="fr-FR"/>
        </w:rPr>
        <w:t xml:space="preserve"> ; </w:t>
      </w:r>
    </w:p>
    <w:p w14:paraId="09EC367A" w14:textId="77777777" w:rsidR="00635800" w:rsidRPr="00635800" w:rsidRDefault="00635800" w:rsidP="00635800">
      <w:pPr>
        <w:widowControl w:val="0"/>
        <w:tabs>
          <w:tab w:val="left" w:pos="360"/>
          <w:tab w:val="left" w:pos="540"/>
          <w:tab w:val="left" w:pos="567"/>
          <w:tab w:val="left" w:pos="1701"/>
        </w:tabs>
        <w:overflowPunct w:val="0"/>
        <w:autoSpaceDE w:val="0"/>
        <w:autoSpaceDN w:val="0"/>
        <w:adjustRightInd w:val="0"/>
        <w:spacing w:after="0" w:line="240" w:lineRule="auto"/>
        <w:ind w:right="70"/>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Vu l’intérêt supérieur de l’enseignement ;</w:t>
      </w:r>
    </w:p>
    <w:p w14:paraId="45F28B2F" w14:textId="77777777" w:rsidR="00635800" w:rsidRPr="00635800" w:rsidRDefault="00635800" w:rsidP="00635800">
      <w:pPr>
        <w:widowControl w:val="0"/>
        <w:tabs>
          <w:tab w:val="left" w:pos="360"/>
          <w:tab w:val="left" w:pos="540"/>
        </w:tabs>
        <w:overflowPunct w:val="0"/>
        <w:autoSpaceDE w:val="0"/>
        <w:autoSpaceDN w:val="0"/>
        <w:adjustRightInd w:val="0"/>
        <w:spacing w:after="0" w:line="240" w:lineRule="auto"/>
        <w:ind w:right="-13"/>
        <w:jc w:val="both"/>
        <w:rPr>
          <w:rFonts w:ascii="Times New Roman" w:eastAsia="Times New Roman" w:hAnsi="Times New Roman" w:cs="Times New Roman"/>
          <w:sz w:val="20"/>
          <w:szCs w:val="20"/>
          <w:lang w:eastAsia="fr-FR"/>
        </w:rPr>
      </w:pPr>
      <w:r w:rsidRPr="00635800">
        <w:rPr>
          <w:rFonts w:ascii="Times New Roman" w:eastAsia="Times New Roman" w:hAnsi="Times New Roman" w:cs="Times New Roman"/>
          <w:kern w:val="28"/>
          <w:sz w:val="20"/>
          <w:szCs w:val="20"/>
          <w:lang w:eastAsia="fr-FR"/>
        </w:rPr>
        <w:t>Après en avoir délibéré ;</w:t>
      </w:r>
    </w:p>
    <w:p w14:paraId="04D27201" w14:textId="77777777" w:rsidR="00635800" w:rsidRDefault="00635800"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Le Conseil Communal d'Aubange, dont aucun membre ne tombe sous l'application de l'article L.1122-19 du Code Wallon de la Démocratie Locale et de la Décentralisation, </w:t>
      </w:r>
    </w:p>
    <w:p w14:paraId="186C415E" w14:textId="7972CAC4" w:rsidR="00635800" w:rsidRPr="00635800" w:rsidRDefault="00BA54D6" w:rsidP="00635800">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Pr>
          <w:rFonts w:ascii="Times New Roman" w:eastAsia="Times New Roman" w:hAnsi="Times New Roman" w:cs="Times New Roman"/>
          <w:kern w:val="28"/>
          <w:sz w:val="20"/>
          <w:szCs w:val="20"/>
          <w:lang w:val="fr-BE" w:eastAsia="fr-FR"/>
        </w:rPr>
        <w:t>A l’unanimité</w:t>
      </w:r>
      <w:r w:rsidR="00635800" w:rsidRPr="00635800">
        <w:rPr>
          <w:rFonts w:ascii="Times New Roman" w:eastAsia="Times New Roman" w:hAnsi="Times New Roman" w:cs="Times New Roman"/>
          <w:kern w:val="28"/>
          <w:sz w:val="20"/>
          <w:szCs w:val="20"/>
          <w:lang w:val="fr-BE" w:eastAsia="fr-FR"/>
        </w:rPr>
        <w:t xml:space="preserve"> ;</w:t>
      </w:r>
    </w:p>
    <w:p w14:paraId="0C14850C" w14:textId="505DBF30" w:rsidR="00635800" w:rsidRPr="00635800" w:rsidRDefault="000E71F6" w:rsidP="00635800">
      <w:pPr>
        <w:widowControl w:val="0"/>
        <w:tabs>
          <w:tab w:val="left" w:pos="567"/>
          <w:tab w:val="left" w:pos="1701"/>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val="fr-BE" w:eastAsia="fr-FR"/>
        </w:rPr>
      </w:pPr>
      <w:r>
        <w:rPr>
          <w:rFonts w:ascii="Times New Roman" w:eastAsia="Times New Roman" w:hAnsi="Times New Roman" w:cs="Times New Roman"/>
          <w:b/>
          <w:kern w:val="28"/>
          <w:sz w:val="20"/>
          <w:szCs w:val="20"/>
          <w:lang w:val="fr-BE" w:eastAsia="fr-FR"/>
        </w:rPr>
        <w:t>D E C I D E </w:t>
      </w:r>
      <w:r w:rsidR="00635800" w:rsidRPr="00635800">
        <w:rPr>
          <w:rFonts w:ascii="Times New Roman" w:eastAsia="Times New Roman" w:hAnsi="Times New Roman" w:cs="Times New Roman"/>
          <w:kern w:val="28"/>
          <w:sz w:val="20"/>
          <w:szCs w:val="20"/>
          <w:lang w:val="fr-BE" w:eastAsia="fr-FR"/>
        </w:rPr>
        <w:t>de prendre à charge du budget communal, pour la période du 1</w:t>
      </w:r>
      <w:r w:rsidR="00635800" w:rsidRPr="00635800">
        <w:rPr>
          <w:rFonts w:ascii="Times New Roman" w:eastAsia="Times New Roman" w:hAnsi="Times New Roman" w:cs="Times New Roman"/>
          <w:kern w:val="28"/>
          <w:sz w:val="20"/>
          <w:szCs w:val="20"/>
          <w:vertAlign w:val="superscript"/>
          <w:lang w:val="fr-BE" w:eastAsia="fr-FR"/>
        </w:rPr>
        <w:t>er</w:t>
      </w:r>
      <w:r w:rsidR="00635800" w:rsidRPr="00635800">
        <w:rPr>
          <w:rFonts w:ascii="Times New Roman" w:eastAsia="Times New Roman" w:hAnsi="Times New Roman" w:cs="Times New Roman"/>
          <w:kern w:val="28"/>
          <w:sz w:val="20"/>
          <w:szCs w:val="20"/>
          <w:lang w:val="fr-BE" w:eastAsia="fr-FR"/>
        </w:rPr>
        <w:t xml:space="preserve"> octobre 2022 au 7 juillet 2023, 5 périodes/semaine de traitement d’enseignant(e) maternel(le) afin de maintenir un enseignement de qualité dans les Ecoles Communales de l’entité d’Aubange.</w:t>
      </w:r>
    </w:p>
    <w:p w14:paraId="4DCA9FC7" w14:textId="77777777" w:rsidR="00190200" w:rsidRDefault="00190200" w:rsidP="007875A3">
      <w:pPr>
        <w:spacing w:after="0" w:line="240" w:lineRule="auto"/>
        <w:jc w:val="both"/>
        <w:rPr>
          <w:rFonts w:ascii="Times New Roman" w:hAnsi="Times New Roman" w:cs="Times New Roman"/>
          <w:b/>
          <w:sz w:val="20"/>
          <w:szCs w:val="20"/>
          <w:u w:val="single"/>
          <w:lang w:val="fr-BE"/>
        </w:rPr>
      </w:pPr>
    </w:p>
    <w:p w14:paraId="65FD77EF" w14:textId="3D36F82A" w:rsidR="00D96E70" w:rsidRPr="00D96E70" w:rsidRDefault="00190200" w:rsidP="007875A3">
      <w:pPr>
        <w:spacing w:after="0"/>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38</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2004</w:t>
      </w:r>
      <w:r w:rsidRPr="00185305">
        <w:rPr>
          <w:rFonts w:ascii="Times New Roman" w:hAnsi="Times New Roman" w:cs="Times New Roman"/>
          <w:b/>
          <w:sz w:val="20"/>
          <w:szCs w:val="20"/>
          <w:u w:val="single"/>
          <w:lang w:val="fr-BE"/>
        </w:rPr>
        <w:t> </w:t>
      </w:r>
      <w:r w:rsidRPr="00D96E70">
        <w:rPr>
          <w:rFonts w:ascii="Times New Roman" w:hAnsi="Times New Roman" w:cs="Times New Roman"/>
          <w:b/>
          <w:sz w:val="20"/>
          <w:szCs w:val="20"/>
          <w:u w:val="single"/>
          <w:lang w:val="fr-BE"/>
        </w:rPr>
        <w:t>:</w:t>
      </w:r>
      <w:r w:rsidR="00D96E70" w:rsidRPr="00D96E70">
        <w:rPr>
          <w:rFonts w:cstheme="minorHAnsi"/>
          <w:b/>
          <w:u w:val="single"/>
          <w:lang w:val="fr-BE"/>
        </w:rPr>
        <w:t xml:space="preserve"> </w:t>
      </w:r>
      <w:r w:rsidR="00D96E70" w:rsidRPr="00D96E70">
        <w:rPr>
          <w:rFonts w:ascii="Times New Roman" w:hAnsi="Times New Roman" w:cs="Times New Roman"/>
          <w:b/>
          <w:sz w:val="20"/>
          <w:szCs w:val="20"/>
          <w:u w:val="single"/>
        </w:rPr>
        <w:t xml:space="preserve">Prise à charge du budget communal de 16 périodes/semaine de traitement de </w:t>
      </w:r>
      <w:proofErr w:type="gramStart"/>
      <w:r w:rsidR="00D96E70" w:rsidRPr="00D96E70">
        <w:rPr>
          <w:rFonts w:ascii="Times New Roman" w:hAnsi="Times New Roman" w:cs="Times New Roman"/>
          <w:b/>
          <w:sz w:val="20"/>
          <w:szCs w:val="20"/>
          <w:u w:val="single"/>
        </w:rPr>
        <w:t>maître(</w:t>
      </w:r>
      <w:proofErr w:type="spellStart"/>
      <w:proofErr w:type="gramEnd"/>
      <w:r w:rsidR="00D96E70" w:rsidRPr="00D96E70">
        <w:rPr>
          <w:rFonts w:ascii="Times New Roman" w:hAnsi="Times New Roman" w:cs="Times New Roman"/>
          <w:b/>
          <w:sz w:val="20"/>
          <w:szCs w:val="20"/>
          <w:u w:val="single"/>
        </w:rPr>
        <w:t>sse</w:t>
      </w:r>
      <w:proofErr w:type="spellEnd"/>
      <w:r w:rsidR="00D96E70" w:rsidRPr="00D96E70">
        <w:rPr>
          <w:rFonts w:ascii="Times New Roman" w:hAnsi="Times New Roman" w:cs="Times New Roman"/>
          <w:b/>
          <w:sz w:val="20"/>
          <w:szCs w:val="20"/>
          <w:u w:val="single"/>
        </w:rPr>
        <w:t>) de seconde langue, pour la période du 1er octobre 2022 au 7 juillet 2023, aux Ecoles Communales de l’entité d’</w:t>
      </w:r>
      <w:r w:rsidR="00F673D1">
        <w:rPr>
          <w:rFonts w:ascii="Times New Roman" w:hAnsi="Times New Roman" w:cs="Times New Roman"/>
          <w:b/>
          <w:sz w:val="20"/>
          <w:szCs w:val="20"/>
          <w:u w:val="single"/>
        </w:rPr>
        <w:t>AUBANGE</w:t>
      </w:r>
      <w:r w:rsidR="00D96E70" w:rsidRPr="00D96E70">
        <w:rPr>
          <w:rFonts w:ascii="Times New Roman" w:hAnsi="Times New Roman" w:cs="Times New Roman"/>
          <w:b/>
          <w:sz w:val="20"/>
          <w:szCs w:val="20"/>
          <w:u w:val="single"/>
        </w:rPr>
        <w:t>.</w:t>
      </w:r>
    </w:p>
    <w:p w14:paraId="3D7B2012" w14:textId="77777777" w:rsidR="00FD795A" w:rsidRPr="00FD795A" w:rsidRDefault="00FD795A" w:rsidP="00FD795A">
      <w:pPr>
        <w:spacing w:after="0" w:line="240" w:lineRule="auto"/>
        <w:jc w:val="both"/>
        <w:rPr>
          <w:rFonts w:ascii="Times New Roman" w:hAnsi="Times New Roman" w:cs="Times New Roman"/>
          <w:sz w:val="20"/>
          <w:szCs w:val="20"/>
          <w:lang w:val="fr-BE"/>
        </w:rPr>
      </w:pPr>
      <w:r w:rsidRPr="00FD795A">
        <w:rPr>
          <w:rFonts w:ascii="Times New Roman" w:hAnsi="Times New Roman" w:cs="Times New Roman"/>
          <w:sz w:val="20"/>
          <w:szCs w:val="20"/>
          <w:lang w:val="fr-BE"/>
        </w:rPr>
        <w:t>Le Conseil siégeant publiquement,</w:t>
      </w:r>
    </w:p>
    <w:p w14:paraId="3AA7F5B7" w14:textId="50E8F8F8" w:rsidR="00FD795A" w:rsidRPr="00FD795A" w:rsidRDefault="00FD795A" w:rsidP="00FD795A">
      <w:pPr>
        <w:spacing w:after="0" w:line="240" w:lineRule="auto"/>
        <w:jc w:val="both"/>
        <w:rPr>
          <w:rFonts w:ascii="Times New Roman" w:hAnsi="Times New Roman" w:cs="Times New Roman"/>
          <w:sz w:val="20"/>
          <w:szCs w:val="20"/>
        </w:rPr>
      </w:pPr>
      <w:r w:rsidRPr="00FD795A">
        <w:rPr>
          <w:rFonts w:ascii="Times New Roman" w:hAnsi="Times New Roman" w:cs="Times New Roman"/>
          <w:sz w:val="20"/>
          <w:szCs w:val="20"/>
        </w:rPr>
        <w:t>Considérant que, depuis plusieurs années, des cours de seconde langue sont organisés sur fonds propres à raison d’une période/semaine par groupe/classe ;</w:t>
      </w:r>
    </w:p>
    <w:p w14:paraId="4D15587E" w14:textId="692C45C9" w:rsidR="00FD795A" w:rsidRPr="00FD795A" w:rsidRDefault="00FD795A" w:rsidP="00FD795A">
      <w:pPr>
        <w:spacing w:after="0" w:line="240" w:lineRule="auto"/>
        <w:jc w:val="both"/>
        <w:rPr>
          <w:rFonts w:ascii="Times New Roman" w:hAnsi="Times New Roman" w:cs="Times New Roman"/>
          <w:sz w:val="20"/>
          <w:szCs w:val="20"/>
        </w:rPr>
      </w:pPr>
      <w:r w:rsidRPr="00FD795A">
        <w:rPr>
          <w:rFonts w:ascii="Times New Roman" w:hAnsi="Times New Roman" w:cs="Times New Roman"/>
          <w:sz w:val="20"/>
          <w:szCs w:val="20"/>
        </w:rPr>
        <w:t>Considérant que notre Administration a décidé de reconduire cette initiative pour l’année scolaire 2022-2023 pour les élèves de la 1</w:t>
      </w:r>
      <w:r w:rsidRPr="00FD795A">
        <w:rPr>
          <w:rFonts w:ascii="Times New Roman" w:hAnsi="Times New Roman" w:cs="Times New Roman"/>
          <w:sz w:val="20"/>
          <w:szCs w:val="20"/>
          <w:vertAlign w:val="superscript"/>
        </w:rPr>
        <w:t>ère</w:t>
      </w:r>
      <w:r w:rsidRPr="00FD795A">
        <w:rPr>
          <w:rFonts w:ascii="Times New Roman" w:hAnsi="Times New Roman" w:cs="Times New Roman"/>
          <w:sz w:val="20"/>
          <w:szCs w:val="20"/>
        </w:rPr>
        <w:t xml:space="preserve"> à la 4</w:t>
      </w:r>
      <w:r w:rsidRPr="00FD795A">
        <w:rPr>
          <w:rFonts w:ascii="Times New Roman" w:hAnsi="Times New Roman" w:cs="Times New Roman"/>
          <w:sz w:val="20"/>
          <w:szCs w:val="20"/>
          <w:vertAlign w:val="superscript"/>
        </w:rPr>
        <w:t>e</w:t>
      </w:r>
      <w:r w:rsidRPr="00FD795A">
        <w:rPr>
          <w:rFonts w:ascii="Times New Roman" w:hAnsi="Times New Roman" w:cs="Times New Roman"/>
          <w:sz w:val="20"/>
          <w:szCs w:val="20"/>
        </w:rPr>
        <w:t xml:space="preserve"> année primaire, ce qui nécessite </w:t>
      </w:r>
      <w:r w:rsidRPr="00FD795A">
        <w:rPr>
          <w:rFonts w:ascii="Times New Roman" w:hAnsi="Times New Roman" w:cs="Times New Roman"/>
          <w:bCs/>
          <w:sz w:val="20"/>
          <w:szCs w:val="20"/>
        </w:rPr>
        <w:t xml:space="preserve">16 </w:t>
      </w:r>
      <w:r w:rsidRPr="00FD795A">
        <w:rPr>
          <w:rFonts w:ascii="Times New Roman" w:hAnsi="Times New Roman" w:cs="Times New Roman"/>
          <w:sz w:val="20"/>
          <w:szCs w:val="20"/>
        </w:rPr>
        <w:t>périodes de cours d’anglais (</w:t>
      </w:r>
      <w:r w:rsidRPr="00FD795A">
        <w:rPr>
          <w:rFonts w:ascii="Times New Roman" w:hAnsi="Times New Roman" w:cs="Times New Roman"/>
          <w:bCs/>
          <w:sz w:val="20"/>
          <w:szCs w:val="20"/>
        </w:rPr>
        <w:t xml:space="preserve">4 </w:t>
      </w:r>
      <w:r w:rsidRPr="00FD795A">
        <w:rPr>
          <w:rFonts w:ascii="Times New Roman" w:hAnsi="Times New Roman" w:cs="Times New Roman"/>
          <w:sz w:val="20"/>
          <w:szCs w:val="20"/>
        </w:rPr>
        <w:t xml:space="preserve">périodes à </w:t>
      </w:r>
      <w:r w:rsidR="0094503A">
        <w:rPr>
          <w:rFonts w:ascii="Times New Roman" w:hAnsi="Times New Roman" w:cs="Times New Roman"/>
          <w:sz w:val="20"/>
          <w:szCs w:val="20"/>
        </w:rPr>
        <w:t>AIX-SUR-CLOIE</w:t>
      </w:r>
      <w:r w:rsidRPr="00FD795A">
        <w:rPr>
          <w:rFonts w:ascii="Times New Roman" w:hAnsi="Times New Roman" w:cs="Times New Roman"/>
          <w:sz w:val="20"/>
          <w:szCs w:val="20"/>
        </w:rPr>
        <w:t xml:space="preserve">, </w:t>
      </w:r>
      <w:r w:rsidRPr="00FD795A">
        <w:rPr>
          <w:rFonts w:ascii="Times New Roman" w:hAnsi="Times New Roman" w:cs="Times New Roman"/>
          <w:bCs/>
          <w:sz w:val="20"/>
          <w:szCs w:val="20"/>
        </w:rPr>
        <w:t xml:space="preserve">8 </w:t>
      </w:r>
      <w:r w:rsidRPr="00FD795A">
        <w:rPr>
          <w:rFonts w:ascii="Times New Roman" w:hAnsi="Times New Roman" w:cs="Times New Roman"/>
          <w:sz w:val="20"/>
          <w:szCs w:val="20"/>
        </w:rPr>
        <w:t xml:space="preserve">périodes à Aubange et </w:t>
      </w:r>
      <w:r w:rsidRPr="00FD795A">
        <w:rPr>
          <w:rFonts w:ascii="Times New Roman" w:hAnsi="Times New Roman" w:cs="Times New Roman"/>
          <w:bCs/>
          <w:sz w:val="20"/>
          <w:szCs w:val="20"/>
        </w:rPr>
        <w:t xml:space="preserve">4 </w:t>
      </w:r>
      <w:r w:rsidRPr="00FD795A">
        <w:rPr>
          <w:rFonts w:ascii="Times New Roman" w:hAnsi="Times New Roman" w:cs="Times New Roman"/>
          <w:sz w:val="20"/>
          <w:szCs w:val="20"/>
        </w:rPr>
        <w:t xml:space="preserve">périodes à </w:t>
      </w:r>
      <w:r w:rsidR="00696738">
        <w:rPr>
          <w:rFonts w:ascii="Times New Roman" w:hAnsi="Times New Roman" w:cs="Times New Roman"/>
          <w:sz w:val="20"/>
          <w:szCs w:val="20"/>
        </w:rPr>
        <w:t>RACHECOURT</w:t>
      </w:r>
      <w:r w:rsidRPr="00FD795A">
        <w:rPr>
          <w:rFonts w:ascii="Times New Roman" w:hAnsi="Times New Roman" w:cs="Times New Roman"/>
          <w:sz w:val="20"/>
          <w:szCs w:val="20"/>
        </w:rPr>
        <w:t>) ;</w:t>
      </w:r>
    </w:p>
    <w:p w14:paraId="1D60861A" w14:textId="764C3771" w:rsidR="00FD795A" w:rsidRPr="00FD795A" w:rsidRDefault="00FD795A" w:rsidP="00FD795A">
      <w:pPr>
        <w:spacing w:after="0" w:line="240" w:lineRule="auto"/>
        <w:jc w:val="both"/>
        <w:rPr>
          <w:rFonts w:ascii="Times New Roman" w:hAnsi="Times New Roman" w:cs="Times New Roman"/>
          <w:sz w:val="20"/>
          <w:szCs w:val="20"/>
          <w:lang w:val="fr-BE"/>
        </w:rPr>
      </w:pPr>
      <w:r w:rsidRPr="00FD795A">
        <w:rPr>
          <w:rFonts w:ascii="Times New Roman" w:hAnsi="Times New Roman" w:cs="Times New Roman"/>
          <w:sz w:val="20"/>
          <w:szCs w:val="20"/>
        </w:rPr>
        <w:t xml:space="preserve">Vu la proposition de la COPALOC du 6 octobre 2022 tendant à prendre à charge </w:t>
      </w:r>
      <w:r w:rsidRPr="00FD795A">
        <w:rPr>
          <w:rFonts w:ascii="Times New Roman" w:hAnsi="Times New Roman" w:cs="Times New Roman"/>
          <w:sz w:val="20"/>
          <w:szCs w:val="20"/>
          <w:lang w:val="fr-BE"/>
        </w:rPr>
        <w:t>du budget communal, pour la période du 1</w:t>
      </w:r>
      <w:r w:rsidRPr="00FD795A">
        <w:rPr>
          <w:rFonts w:ascii="Times New Roman" w:hAnsi="Times New Roman" w:cs="Times New Roman"/>
          <w:sz w:val="20"/>
          <w:szCs w:val="20"/>
          <w:vertAlign w:val="superscript"/>
          <w:lang w:val="fr-BE"/>
        </w:rPr>
        <w:t>er</w:t>
      </w:r>
      <w:r w:rsidRPr="00FD795A">
        <w:rPr>
          <w:rFonts w:ascii="Times New Roman" w:hAnsi="Times New Roman" w:cs="Times New Roman"/>
          <w:sz w:val="20"/>
          <w:szCs w:val="20"/>
          <w:lang w:val="fr-BE"/>
        </w:rPr>
        <w:t xml:space="preserve"> octobre 2022 au 7 juillet 2023, </w:t>
      </w:r>
      <w:r w:rsidRPr="00FD795A">
        <w:rPr>
          <w:rFonts w:ascii="Times New Roman" w:hAnsi="Times New Roman" w:cs="Times New Roman"/>
          <w:bCs/>
          <w:sz w:val="20"/>
          <w:szCs w:val="20"/>
        </w:rPr>
        <w:t xml:space="preserve">16 </w:t>
      </w:r>
      <w:r w:rsidRPr="00FD795A">
        <w:rPr>
          <w:rFonts w:ascii="Times New Roman" w:hAnsi="Times New Roman" w:cs="Times New Roman"/>
          <w:sz w:val="20"/>
          <w:szCs w:val="20"/>
          <w:lang w:val="fr-BE"/>
        </w:rPr>
        <w:t>périodes de traitement de maître(</w:t>
      </w:r>
      <w:proofErr w:type="spellStart"/>
      <w:r w:rsidRPr="00FD795A">
        <w:rPr>
          <w:rFonts w:ascii="Times New Roman" w:hAnsi="Times New Roman" w:cs="Times New Roman"/>
          <w:sz w:val="20"/>
          <w:szCs w:val="20"/>
          <w:lang w:val="fr-BE"/>
        </w:rPr>
        <w:t>sse</w:t>
      </w:r>
      <w:proofErr w:type="spellEnd"/>
      <w:r w:rsidRPr="00FD795A">
        <w:rPr>
          <w:rFonts w:ascii="Times New Roman" w:hAnsi="Times New Roman" w:cs="Times New Roman"/>
          <w:sz w:val="20"/>
          <w:szCs w:val="20"/>
          <w:lang w:val="fr-BE"/>
        </w:rPr>
        <w:t>) de seconde langue ;</w:t>
      </w:r>
    </w:p>
    <w:p w14:paraId="6348BBAE" w14:textId="77777777" w:rsidR="00FD795A" w:rsidRPr="00635800" w:rsidRDefault="00FD795A" w:rsidP="00FD795A">
      <w:pPr>
        <w:widowControl w:val="0"/>
        <w:tabs>
          <w:tab w:val="left" w:pos="360"/>
          <w:tab w:val="left" w:pos="540"/>
          <w:tab w:val="left" w:pos="567"/>
          <w:tab w:val="left" w:pos="1701"/>
        </w:tabs>
        <w:overflowPunct w:val="0"/>
        <w:autoSpaceDE w:val="0"/>
        <w:autoSpaceDN w:val="0"/>
        <w:adjustRightInd w:val="0"/>
        <w:spacing w:after="0" w:line="240" w:lineRule="auto"/>
        <w:ind w:right="70"/>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Vu l’avis </w:t>
      </w:r>
      <w:r>
        <w:rPr>
          <w:rFonts w:ascii="Times New Roman" w:eastAsia="Times New Roman" w:hAnsi="Times New Roman" w:cs="Times New Roman"/>
          <w:kern w:val="28"/>
          <w:sz w:val="20"/>
          <w:szCs w:val="20"/>
          <w:lang w:val="fr-BE" w:eastAsia="fr-FR"/>
        </w:rPr>
        <w:t>2022-144</w:t>
      </w:r>
      <w:r w:rsidRPr="00635800">
        <w:rPr>
          <w:rFonts w:ascii="Times New Roman" w:eastAsia="Times New Roman" w:hAnsi="Times New Roman" w:cs="Times New Roman"/>
          <w:kern w:val="28"/>
          <w:sz w:val="20"/>
          <w:szCs w:val="20"/>
          <w:lang w:val="fr-BE" w:eastAsia="fr-FR"/>
        </w:rPr>
        <w:t xml:space="preserve"> du Directeur financier remis en date du </w:t>
      </w:r>
      <w:r>
        <w:rPr>
          <w:rFonts w:ascii="Times New Roman" w:eastAsia="Times New Roman" w:hAnsi="Times New Roman" w:cs="Times New Roman"/>
          <w:kern w:val="28"/>
          <w:sz w:val="20"/>
          <w:szCs w:val="20"/>
          <w:lang w:val="fr-BE" w:eastAsia="fr-FR"/>
        </w:rPr>
        <w:t>02/12/2022</w:t>
      </w:r>
      <w:r w:rsidRPr="00635800">
        <w:rPr>
          <w:rFonts w:ascii="Times New Roman" w:eastAsia="Times New Roman" w:hAnsi="Times New Roman" w:cs="Times New Roman"/>
          <w:kern w:val="28"/>
          <w:sz w:val="20"/>
          <w:szCs w:val="20"/>
          <w:lang w:val="fr-BE" w:eastAsia="fr-FR"/>
        </w:rPr>
        <w:t xml:space="preserve"> ; </w:t>
      </w:r>
    </w:p>
    <w:p w14:paraId="3EE748D4" w14:textId="157B1605" w:rsidR="00FD795A" w:rsidRPr="00FD795A" w:rsidRDefault="00FD795A" w:rsidP="00FD795A">
      <w:pPr>
        <w:spacing w:after="0" w:line="240" w:lineRule="auto"/>
        <w:jc w:val="both"/>
        <w:rPr>
          <w:rFonts w:ascii="Times New Roman" w:hAnsi="Times New Roman" w:cs="Times New Roman"/>
          <w:sz w:val="20"/>
          <w:szCs w:val="20"/>
          <w:lang w:val="fr-BE"/>
        </w:rPr>
      </w:pPr>
      <w:r w:rsidRPr="00FD795A">
        <w:rPr>
          <w:rFonts w:ascii="Times New Roman" w:hAnsi="Times New Roman" w:cs="Times New Roman"/>
          <w:sz w:val="20"/>
          <w:szCs w:val="20"/>
          <w:lang w:val="fr-BE"/>
        </w:rPr>
        <w:t>Vu l’intérêt supérieur de l’enseignement ;</w:t>
      </w:r>
    </w:p>
    <w:p w14:paraId="493A0B52" w14:textId="77777777" w:rsidR="00FD795A" w:rsidRDefault="00FD795A" w:rsidP="00FD795A">
      <w:pPr>
        <w:spacing w:after="0" w:line="240" w:lineRule="auto"/>
        <w:jc w:val="both"/>
        <w:rPr>
          <w:rFonts w:ascii="Times New Roman" w:hAnsi="Times New Roman" w:cs="Times New Roman"/>
          <w:sz w:val="20"/>
          <w:szCs w:val="20"/>
        </w:rPr>
      </w:pPr>
      <w:r w:rsidRPr="00FD795A">
        <w:rPr>
          <w:rFonts w:ascii="Times New Roman" w:hAnsi="Times New Roman" w:cs="Times New Roman"/>
          <w:sz w:val="20"/>
          <w:szCs w:val="20"/>
        </w:rPr>
        <w:t>Après en avoir délibéré ;</w:t>
      </w:r>
    </w:p>
    <w:p w14:paraId="16D07FC8" w14:textId="77777777" w:rsidR="00FD795A" w:rsidRPr="003B16B9" w:rsidRDefault="00FD795A" w:rsidP="00FD795A">
      <w:pPr>
        <w:spacing w:after="0" w:line="240" w:lineRule="auto"/>
        <w:jc w:val="both"/>
        <w:rPr>
          <w:rFonts w:ascii="Times New Roman" w:hAnsi="Times New Roman" w:cs="Times New Roman"/>
          <w:sz w:val="20"/>
          <w:szCs w:val="20"/>
          <w:lang w:val="fr-BE"/>
        </w:rPr>
      </w:pPr>
      <w:r w:rsidRPr="00FD795A">
        <w:rPr>
          <w:rFonts w:ascii="Times New Roman" w:hAnsi="Times New Roman" w:cs="Times New Roman"/>
          <w:sz w:val="20"/>
          <w:szCs w:val="20"/>
          <w:lang w:val="fr-BE"/>
        </w:rPr>
        <w:t xml:space="preserve">Le Conseil Communal d'Aubange, dont aucun membre ne tombe sous l'application de l'article L.1122-19 du Code </w:t>
      </w:r>
      <w:r w:rsidRPr="003B16B9">
        <w:rPr>
          <w:rFonts w:ascii="Times New Roman" w:hAnsi="Times New Roman" w:cs="Times New Roman"/>
          <w:sz w:val="20"/>
          <w:szCs w:val="20"/>
          <w:lang w:val="fr-BE"/>
        </w:rPr>
        <w:t xml:space="preserve">Wallon de la Démocratie Locale et de la Décentralisation, </w:t>
      </w:r>
    </w:p>
    <w:p w14:paraId="21CCB465" w14:textId="4DC06442" w:rsidR="00FD795A" w:rsidRPr="00FD795A" w:rsidRDefault="003B16B9" w:rsidP="00FD795A">
      <w:pPr>
        <w:spacing w:after="0" w:line="240" w:lineRule="auto"/>
        <w:jc w:val="both"/>
        <w:rPr>
          <w:rFonts w:ascii="Times New Roman" w:hAnsi="Times New Roman" w:cs="Times New Roman"/>
          <w:sz w:val="20"/>
          <w:szCs w:val="20"/>
        </w:rPr>
      </w:pPr>
      <w:r w:rsidRPr="003B16B9">
        <w:rPr>
          <w:rFonts w:ascii="Times New Roman" w:hAnsi="Times New Roman" w:cs="Times New Roman"/>
          <w:sz w:val="20"/>
          <w:szCs w:val="20"/>
          <w:lang w:val="fr-BE"/>
        </w:rPr>
        <w:t>A l’unanimité</w:t>
      </w:r>
      <w:r w:rsidR="00FD795A" w:rsidRPr="003B16B9">
        <w:rPr>
          <w:rFonts w:ascii="Times New Roman" w:hAnsi="Times New Roman" w:cs="Times New Roman"/>
          <w:sz w:val="20"/>
          <w:szCs w:val="20"/>
          <w:lang w:val="fr-BE"/>
        </w:rPr>
        <w:t>;</w:t>
      </w:r>
    </w:p>
    <w:p w14:paraId="1F677DCC" w14:textId="5DF48F10" w:rsidR="00FD795A" w:rsidRPr="00FD795A" w:rsidRDefault="00FD795A" w:rsidP="00FD795A">
      <w:pPr>
        <w:spacing w:after="0" w:line="240" w:lineRule="auto"/>
        <w:jc w:val="both"/>
        <w:rPr>
          <w:rFonts w:ascii="Times New Roman" w:hAnsi="Times New Roman" w:cs="Times New Roman"/>
          <w:b/>
          <w:bCs/>
          <w:sz w:val="20"/>
          <w:szCs w:val="20"/>
          <w:lang w:val="fr-BE"/>
        </w:rPr>
      </w:pPr>
      <w:r w:rsidRPr="00FD795A">
        <w:rPr>
          <w:rFonts w:ascii="Times New Roman" w:hAnsi="Times New Roman" w:cs="Times New Roman"/>
          <w:b/>
          <w:bCs/>
          <w:sz w:val="20"/>
          <w:szCs w:val="20"/>
          <w:lang w:val="fr-BE"/>
        </w:rPr>
        <w:t>D E C I D E</w:t>
      </w:r>
      <w:r>
        <w:rPr>
          <w:rFonts w:ascii="Times New Roman" w:hAnsi="Times New Roman" w:cs="Times New Roman"/>
          <w:b/>
          <w:bCs/>
          <w:sz w:val="20"/>
          <w:szCs w:val="20"/>
          <w:lang w:val="fr-BE"/>
        </w:rPr>
        <w:t xml:space="preserve"> </w:t>
      </w:r>
      <w:r w:rsidRPr="00FD795A">
        <w:rPr>
          <w:rFonts w:ascii="Times New Roman" w:hAnsi="Times New Roman" w:cs="Times New Roman"/>
          <w:sz w:val="20"/>
          <w:szCs w:val="20"/>
          <w:lang w:val="fr-BE"/>
        </w:rPr>
        <w:t>de prendre à charge du budget communal, pour la période du 1</w:t>
      </w:r>
      <w:r w:rsidRPr="00FD795A">
        <w:rPr>
          <w:rFonts w:ascii="Times New Roman" w:hAnsi="Times New Roman" w:cs="Times New Roman"/>
          <w:sz w:val="20"/>
          <w:szCs w:val="20"/>
          <w:vertAlign w:val="superscript"/>
          <w:lang w:val="fr-BE"/>
        </w:rPr>
        <w:t>er</w:t>
      </w:r>
      <w:r w:rsidRPr="00FD795A">
        <w:rPr>
          <w:rFonts w:ascii="Times New Roman" w:hAnsi="Times New Roman" w:cs="Times New Roman"/>
          <w:sz w:val="20"/>
          <w:szCs w:val="20"/>
          <w:lang w:val="fr-BE"/>
        </w:rPr>
        <w:t xml:space="preserve"> octobre 2022 au 7 juillet 2023, </w:t>
      </w:r>
      <w:r w:rsidRPr="00FD795A">
        <w:rPr>
          <w:rFonts w:ascii="Times New Roman" w:hAnsi="Times New Roman" w:cs="Times New Roman"/>
          <w:bCs/>
          <w:sz w:val="20"/>
          <w:szCs w:val="20"/>
        </w:rPr>
        <w:t xml:space="preserve">16 </w:t>
      </w:r>
      <w:r w:rsidRPr="00FD795A">
        <w:rPr>
          <w:rFonts w:ascii="Times New Roman" w:hAnsi="Times New Roman" w:cs="Times New Roman"/>
          <w:sz w:val="20"/>
          <w:szCs w:val="20"/>
          <w:lang w:val="fr-BE"/>
        </w:rPr>
        <w:t xml:space="preserve">périodes/semaine de traitement de </w:t>
      </w:r>
      <w:proofErr w:type="gramStart"/>
      <w:r w:rsidRPr="00FD795A">
        <w:rPr>
          <w:rFonts w:ascii="Times New Roman" w:hAnsi="Times New Roman" w:cs="Times New Roman"/>
          <w:sz w:val="20"/>
          <w:szCs w:val="20"/>
          <w:lang w:val="fr-BE"/>
        </w:rPr>
        <w:t>maître(</w:t>
      </w:r>
      <w:proofErr w:type="spellStart"/>
      <w:proofErr w:type="gramEnd"/>
      <w:r w:rsidRPr="00FD795A">
        <w:rPr>
          <w:rFonts w:ascii="Times New Roman" w:hAnsi="Times New Roman" w:cs="Times New Roman"/>
          <w:sz w:val="20"/>
          <w:szCs w:val="20"/>
          <w:lang w:val="fr-BE"/>
        </w:rPr>
        <w:t>sse</w:t>
      </w:r>
      <w:proofErr w:type="spellEnd"/>
      <w:r w:rsidRPr="00FD795A">
        <w:rPr>
          <w:rFonts w:ascii="Times New Roman" w:hAnsi="Times New Roman" w:cs="Times New Roman"/>
          <w:sz w:val="20"/>
          <w:szCs w:val="20"/>
          <w:lang w:val="fr-BE"/>
        </w:rPr>
        <w:t>) de seconde langue, afin de maintenir un enseignement de qualité dans les Ecoles Communales de l’entité d’Aubange.</w:t>
      </w:r>
    </w:p>
    <w:p w14:paraId="211DE9D8" w14:textId="77777777" w:rsidR="00580512" w:rsidRDefault="00580512" w:rsidP="007875A3">
      <w:pPr>
        <w:spacing w:after="0" w:line="240" w:lineRule="auto"/>
        <w:jc w:val="both"/>
        <w:rPr>
          <w:rFonts w:ascii="Times New Roman" w:hAnsi="Times New Roman" w:cs="Times New Roman"/>
          <w:b/>
          <w:sz w:val="20"/>
          <w:szCs w:val="20"/>
          <w:u w:val="single"/>
          <w:lang w:val="fr-BE"/>
        </w:rPr>
      </w:pPr>
    </w:p>
    <w:p w14:paraId="57EAFCBC" w14:textId="7595BBD2" w:rsidR="00C51609" w:rsidRDefault="00190200" w:rsidP="00C5160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39</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2005</w:t>
      </w:r>
      <w:r w:rsidRPr="007875A3">
        <w:rPr>
          <w:rFonts w:ascii="Times New Roman" w:hAnsi="Times New Roman" w:cs="Times New Roman"/>
          <w:b/>
          <w:sz w:val="20"/>
          <w:szCs w:val="20"/>
          <w:u w:val="single"/>
          <w:lang w:val="fr-BE"/>
        </w:rPr>
        <w:t> :</w:t>
      </w:r>
      <w:r w:rsidR="007875A3" w:rsidRPr="007875A3">
        <w:rPr>
          <w:rFonts w:cstheme="minorHAnsi"/>
          <w:b/>
          <w:u w:val="single"/>
          <w:lang w:val="fr-BE"/>
        </w:rPr>
        <w:t xml:space="preserve"> </w:t>
      </w:r>
      <w:r w:rsidR="007875A3" w:rsidRPr="007875A3">
        <w:rPr>
          <w:rFonts w:ascii="Times New Roman" w:hAnsi="Times New Roman" w:cs="Times New Roman"/>
          <w:b/>
          <w:sz w:val="20"/>
          <w:szCs w:val="20"/>
          <w:u w:val="single"/>
        </w:rPr>
        <w:t>Prise à charge du budget communal de 25 périodes/semaine réparties comme suit : 17 périodes/semaine de traitement d’enseignant(e) primaire, 4 périodes/semaine de traitement d’un(e) maître(</w:t>
      </w:r>
      <w:proofErr w:type="spellStart"/>
      <w:r w:rsidR="007875A3" w:rsidRPr="007875A3">
        <w:rPr>
          <w:rFonts w:ascii="Times New Roman" w:hAnsi="Times New Roman" w:cs="Times New Roman"/>
          <w:b/>
          <w:sz w:val="20"/>
          <w:szCs w:val="20"/>
          <w:u w:val="single"/>
        </w:rPr>
        <w:t>sse</w:t>
      </w:r>
      <w:proofErr w:type="spellEnd"/>
      <w:r w:rsidR="007875A3" w:rsidRPr="007875A3">
        <w:rPr>
          <w:rFonts w:ascii="Times New Roman" w:hAnsi="Times New Roman" w:cs="Times New Roman"/>
          <w:b/>
          <w:sz w:val="20"/>
          <w:szCs w:val="20"/>
          <w:u w:val="single"/>
        </w:rPr>
        <w:t>) d’éducation physique, 2 périodes/semaine de traitement d’un(e) maître(</w:t>
      </w:r>
      <w:proofErr w:type="spellStart"/>
      <w:r w:rsidR="007875A3" w:rsidRPr="007875A3">
        <w:rPr>
          <w:rFonts w:ascii="Times New Roman" w:hAnsi="Times New Roman" w:cs="Times New Roman"/>
          <w:b/>
          <w:sz w:val="20"/>
          <w:szCs w:val="20"/>
          <w:u w:val="single"/>
        </w:rPr>
        <w:t>sse</w:t>
      </w:r>
      <w:proofErr w:type="spellEnd"/>
      <w:r w:rsidR="007875A3" w:rsidRPr="007875A3">
        <w:rPr>
          <w:rFonts w:ascii="Times New Roman" w:hAnsi="Times New Roman" w:cs="Times New Roman"/>
          <w:b/>
          <w:sz w:val="20"/>
          <w:szCs w:val="20"/>
          <w:u w:val="single"/>
        </w:rPr>
        <w:t>) de philosophie et citoyenneté, 1 période/semaine de traitement d’un(e) maître(</w:t>
      </w:r>
      <w:proofErr w:type="spellStart"/>
      <w:r w:rsidR="007875A3" w:rsidRPr="007875A3">
        <w:rPr>
          <w:rFonts w:ascii="Times New Roman" w:hAnsi="Times New Roman" w:cs="Times New Roman"/>
          <w:b/>
          <w:sz w:val="20"/>
          <w:szCs w:val="20"/>
          <w:u w:val="single"/>
        </w:rPr>
        <w:t>sse</w:t>
      </w:r>
      <w:proofErr w:type="spellEnd"/>
      <w:r w:rsidR="007875A3" w:rsidRPr="007875A3">
        <w:rPr>
          <w:rFonts w:ascii="Times New Roman" w:hAnsi="Times New Roman" w:cs="Times New Roman"/>
          <w:b/>
          <w:sz w:val="20"/>
          <w:szCs w:val="20"/>
          <w:u w:val="single"/>
        </w:rPr>
        <w:t>) de morale et 1 période/semaine de traitement d’un(e) maître(</w:t>
      </w:r>
      <w:proofErr w:type="spellStart"/>
      <w:r w:rsidR="007875A3" w:rsidRPr="007875A3">
        <w:rPr>
          <w:rFonts w:ascii="Times New Roman" w:hAnsi="Times New Roman" w:cs="Times New Roman"/>
          <w:b/>
          <w:sz w:val="20"/>
          <w:szCs w:val="20"/>
          <w:u w:val="single"/>
        </w:rPr>
        <w:t>sse</w:t>
      </w:r>
      <w:proofErr w:type="spellEnd"/>
      <w:r w:rsidR="007875A3" w:rsidRPr="007875A3">
        <w:rPr>
          <w:rFonts w:ascii="Times New Roman" w:hAnsi="Times New Roman" w:cs="Times New Roman"/>
          <w:b/>
          <w:sz w:val="20"/>
          <w:szCs w:val="20"/>
          <w:u w:val="single"/>
        </w:rPr>
        <w:t>) de religion catholique pour la période du 1er octobre 2022 au 7 juillet 2023, aux Ecoles Communales de l’entité d’</w:t>
      </w:r>
      <w:r w:rsidR="00F673D1">
        <w:rPr>
          <w:rFonts w:ascii="Times New Roman" w:hAnsi="Times New Roman" w:cs="Times New Roman"/>
          <w:b/>
          <w:sz w:val="20"/>
          <w:szCs w:val="20"/>
          <w:u w:val="single"/>
        </w:rPr>
        <w:t>AUBANGE</w:t>
      </w:r>
      <w:r w:rsidR="007875A3" w:rsidRPr="007875A3">
        <w:rPr>
          <w:rFonts w:ascii="Times New Roman" w:hAnsi="Times New Roman" w:cs="Times New Roman"/>
          <w:b/>
          <w:sz w:val="20"/>
          <w:szCs w:val="20"/>
          <w:u w:val="single"/>
        </w:rPr>
        <w:t>.</w:t>
      </w:r>
    </w:p>
    <w:p w14:paraId="34010314" w14:textId="77777777" w:rsidR="00C51609" w:rsidRPr="00C51609" w:rsidRDefault="00C51609" w:rsidP="00C51609">
      <w:pPr>
        <w:spacing w:after="0" w:line="240" w:lineRule="auto"/>
        <w:jc w:val="both"/>
        <w:rPr>
          <w:rFonts w:ascii="Times New Roman" w:hAnsi="Times New Roman" w:cs="Times New Roman"/>
          <w:sz w:val="20"/>
          <w:szCs w:val="20"/>
          <w:u w:val="single"/>
        </w:rPr>
      </w:pPr>
      <w:r w:rsidRPr="00C51609">
        <w:rPr>
          <w:rFonts w:ascii="Times New Roman" w:eastAsia="Times New Roman" w:hAnsi="Times New Roman" w:cs="Times New Roman"/>
          <w:kern w:val="28"/>
          <w:sz w:val="20"/>
          <w:szCs w:val="20"/>
          <w:lang w:val="fr-BE" w:eastAsia="fr-FR"/>
        </w:rPr>
        <w:t>Le Conseil siégeant publiquement,</w:t>
      </w:r>
    </w:p>
    <w:p w14:paraId="463F09FE" w14:textId="25DFE158" w:rsidR="00C51609" w:rsidRPr="00C51609" w:rsidRDefault="00C51609" w:rsidP="00C51609">
      <w:pPr>
        <w:spacing w:after="0" w:line="240" w:lineRule="auto"/>
        <w:jc w:val="both"/>
        <w:rPr>
          <w:rFonts w:ascii="Times New Roman" w:hAnsi="Times New Roman" w:cs="Times New Roman"/>
          <w:b/>
          <w:sz w:val="20"/>
          <w:szCs w:val="20"/>
          <w:u w:val="single"/>
        </w:rPr>
      </w:pPr>
      <w:r w:rsidRPr="00C51609">
        <w:rPr>
          <w:rFonts w:ascii="Times New Roman" w:eastAsia="Times New Roman" w:hAnsi="Times New Roman" w:cs="Times New Roman"/>
          <w:kern w:val="28"/>
          <w:sz w:val="20"/>
          <w:szCs w:val="20"/>
          <w:lang w:val="fr-BE" w:eastAsia="fr-FR"/>
        </w:rPr>
        <w:t>Vu le décret du 13 juillet 1998 applicable au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octobre 1998 portant organisation de l’enseignement maternel et primaire ordinaire et modifiant la réglementation de l’enseignement ;</w:t>
      </w:r>
    </w:p>
    <w:p w14:paraId="76353D43" w14:textId="5C107A66"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54"/>
        <w:jc w:val="both"/>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Vu plus précisément les articles 26 à 38 traitant du capital-périodes ;</w:t>
      </w:r>
    </w:p>
    <w:p w14:paraId="7BB31131" w14:textId="32AE1961"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Considérant que ce sont les chiffres de la population scolaire au 15 janvier 2022 qui déterminent, en fonction du capital-périodes subventionné, l’encadrement pédagogique au 29 août 2022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jour de l’année scolaire 2022-2023) pour le niveau primaire ;</w:t>
      </w:r>
    </w:p>
    <w:p w14:paraId="78DA06C7" w14:textId="2265B3C4"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Considérant que, en l’absence de recomptage pour cause de variation d’au moins 5% du nombre d’élèves au 30 septembre 2022 par rapport au 15 janvier 2022, cet encadrement reste d’application pour la période du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octobre 2022 au 7 juillet 2023 inclus (dernier jour de l’année scolaire 2022-2023), sauf en ce qui concerne les périodes d’encadrement P1/P2 qui sont calculées au 30 septembre 2022 ; </w:t>
      </w:r>
    </w:p>
    <w:p w14:paraId="29D2AA29" w14:textId="6E753B02"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470"/>
        <w:jc w:val="both"/>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Vu les mesures relatives à l’amélioration de l’encadrement dans l’enseignement primaire d’application depuis le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octobre 2006 ;</w:t>
      </w:r>
    </w:p>
    <w:p w14:paraId="34A09B08" w14:textId="1A73FB1D" w:rsidR="00C51609" w:rsidRPr="00C51609" w:rsidRDefault="00C51609" w:rsidP="00C51609">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Vu le calcul effectué sur base des chiffres au 15 janvier 2022 et des dispositions relatives à l’encadrement dans l’enseignement primaire permettant d’évaluer le capital-périodes subventionné et les emplois engendrés à partir du 1</w:t>
      </w:r>
      <w:r w:rsidRPr="00C51609">
        <w:rPr>
          <w:rFonts w:ascii="Times New Roman" w:eastAsia="Times New Roman" w:hAnsi="Times New Roman" w:cs="Times New Roman"/>
          <w:snapToGrid w:val="0"/>
          <w:kern w:val="28"/>
          <w:sz w:val="20"/>
          <w:szCs w:val="20"/>
          <w:vertAlign w:val="superscript"/>
          <w:lang w:eastAsia="fr-FR"/>
        </w:rPr>
        <w:t>er</w:t>
      </w:r>
      <w:r w:rsidRPr="00C51609">
        <w:rPr>
          <w:rFonts w:ascii="Times New Roman" w:eastAsia="Times New Roman" w:hAnsi="Times New Roman" w:cs="Times New Roman"/>
          <w:snapToGrid w:val="0"/>
          <w:kern w:val="28"/>
          <w:sz w:val="20"/>
          <w:szCs w:val="20"/>
          <w:lang w:eastAsia="fr-FR"/>
        </w:rPr>
        <w:t xml:space="preserve"> octobre 2022, à savoir </w:t>
      </w:r>
      <w:r w:rsidRPr="00C51609">
        <w:rPr>
          <w:rFonts w:ascii="Times New Roman" w:eastAsia="Times New Roman" w:hAnsi="Times New Roman" w:cs="Times New Roman"/>
          <w:kern w:val="28"/>
          <w:sz w:val="20"/>
          <w:szCs w:val="20"/>
          <w:lang w:val="fr-BE" w:eastAsia="fr-FR"/>
        </w:rPr>
        <w:t xml:space="preserve">un total de </w:t>
      </w:r>
      <w:r w:rsidRPr="00C51609">
        <w:rPr>
          <w:rFonts w:ascii="Times New Roman" w:eastAsia="Times New Roman" w:hAnsi="Times New Roman" w:cs="Times New Roman"/>
          <w:bCs/>
          <w:snapToGrid w:val="0"/>
          <w:kern w:val="28"/>
          <w:sz w:val="20"/>
          <w:szCs w:val="20"/>
          <w:lang w:eastAsia="fr-FR"/>
        </w:rPr>
        <w:t xml:space="preserve">587 </w:t>
      </w:r>
      <w:r w:rsidRPr="00C51609">
        <w:rPr>
          <w:rFonts w:ascii="Times New Roman" w:eastAsia="Times New Roman" w:hAnsi="Times New Roman" w:cs="Times New Roman"/>
          <w:kern w:val="28"/>
          <w:sz w:val="20"/>
          <w:szCs w:val="20"/>
          <w:lang w:val="fr-BE" w:eastAsia="fr-FR"/>
        </w:rPr>
        <w:t xml:space="preserve">périodes subventionnées </w:t>
      </w:r>
      <w:r w:rsidRPr="00C51609">
        <w:rPr>
          <w:rFonts w:ascii="Times New Roman" w:eastAsia="Times New Roman" w:hAnsi="Times New Roman" w:cs="Times New Roman"/>
          <w:snapToGrid w:val="0"/>
          <w:kern w:val="28"/>
          <w:sz w:val="20"/>
          <w:szCs w:val="20"/>
          <w:lang w:eastAsia="fr-FR"/>
        </w:rPr>
        <w:t>:</w:t>
      </w:r>
    </w:p>
    <w:p w14:paraId="10684E43" w14:textId="77777777" w:rsidR="00C51609" w:rsidRPr="00C51609" w:rsidRDefault="00C51609" w:rsidP="00C51609">
      <w:pPr>
        <w:widowControl w:val="0"/>
        <w:numPr>
          <w:ilvl w:val="0"/>
          <w:numId w:val="22"/>
        </w:numPr>
        <w:overflowPunct w:val="0"/>
        <w:autoSpaceDE w:val="0"/>
        <w:autoSpaceDN w:val="0"/>
        <w:adjustRightInd w:val="0"/>
        <w:spacing w:after="0" w:line="240" w:lineRule="auto"/>
        <w:ind w:left="1276"/>
        <w:jc w:val="both"/>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494 périodes pour 19 classes</w:t>
      </w:r>
    </w:p>
    <w:p w14:paraId="0C8F1757" w14:textId="6AC235CC"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12 périodes P1/P2 à </w:t>
      </w:r>
      <w:r w:rsidR="0094503A">
        <w:rPr>
          <w:rFonts w:ascii="Times New Roman" w:eastAsia="Times New Roman" w:hAnsi="Times New Roman" w:cs="Times New Roman"/>
          <w:kern w:val="28"/>
          <w:sz w:val="20"/>
          <w:szCs w:val="20"/>
          <w:lang w:val="fr-BE" w:eastAsia="fr-FR"/>
        </w:rPr>
        <w:t>AIX-SUR-CLOIE</w:t>
      </w:r>
    </w:p>
    <w:p w14:paraId="687F2484" w14:textId="77777777"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6 périodes P1/P2 à AUBANGE</w:t>
      </w:r>
    </w:p>
    <w:p w14:paraId="70A8D9D4" w14:textId="1E578905"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6 périodes P1/P2 à </w:t>
      </w:r>
      <w:r w:rsidR="00696738">
        <w:rPr>
          <w:rFonts w:ascii="Times New Roman" w:eastAsia="Times New Roman" w:hAnsi="Times New Roman" w:cs="Times New Roman"/>
          <w:kern w:val="28"/>
          <w:sz w:val="20"/>
          <w:szCs w:val="20"/>
          <w:lang w:val="fr-BE" w:eastAsia="fr-FR"/>
        </w:rPr>
        <w:t>RACHECOURT</w:t>
      </w:r>
    </w:p>
    <w:p w14:paraId="18B9A037" w14:textId="190BD9FD"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12 périodes de complément de direction à </w:t>
      </w:r>
      <w:r w:rsidR="00696738">
        <w:rPr>
          <w:rFonts w:ascii="Times New Roman" w:eastAsia="Times New Roman" w:hAnsi="Times New Roman" w:cs="Times New Roman"/>
          <w:kern w:val="28"/>
          <w:sz w:val="20"/>
          <w:szCs w:val="20"/>
          <w:lang w:val="fr-BE" w:eastAsia="fr-FR"/>
        </w:rPr>
        <w:t>RACHECOURT</w:t>
      </w:r>
    </w:p>
    <w:p w14:paraId="24441DBF" w14:textId="2FE7D93A"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8 périodes de reliquat à </w:t>
      </w:r>
      <w:r w:rsidR="0094503A">
        <w:rPr>
          <w:rFonts w:ascii="Times New Roman" w:eastAsia="Times New Roman" w:hAnsi="Times New Roman" w:cs="Times New Roman"/>
          <w:kern w:val="28"/>
          <w:sz w:val="20"/>
          <w:szCs w:val="20"/>
          <w:lang w:val="fr-BE" w:eastAsia="fr-FR"/>
        </w:rPr>
        <w:t>AIX-SUR-CLOIE</w:t>
      </w:r>
    </w:p>
    <w:p w14:paraId="6435F1F7" w14:textId="77777777"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24 périodes de reliquat à AUBANGE</w:t>
      </w:r>
    </w:p>
    <w:p w14:paraId="049078CF" w14:textId="51B94157"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6 périodes de reliquat à </w:t>
      </w:r>
      <w:r w:rsidR="00696738">
        <w:rPr>
          <w:rFonts w:ascii="Times New Roman" w:eastAsia="Times New Roman" w:hAnsi="Times New Roman" w:cs="Times New Roman"/>
          <w:kern w:val="28"/>
          <w:sz w:val="20"/>
          <w:szCs w:val="20"/>
          <w:lang w:val="fr-BE" w:eastAsia="fr-FR"/>
        </w:rPr>
        <w:t>RACHECOURT</w:t>
      </w:r>
    </w:p>
    <w:p w14:paraId="35775C24" w14:textId="77777777" w:rsidR="00C51609" w:rsidRPr="00C51609" w:rsidRDefault="00C51609" w:rsidP="00C51609">
      <w:pPr>
        <w:widowControl w:val="0"/>
        <w:numPr>
          <w:ilvl w:val="0"/>
          <w:numId w:val="22"/>
        </w:numPr>
        <w:overflowPunct w:val="0"/>
        <w:autoSpaceDE w:val="0"/>
        <w:autoSpaceDN w:val="0"/>
        <w:adjustRightInd w:val="0"/>
        <w:spacing w:after="0" w:line="240" w:lineRule="auto"/>
        <w:ind w:left="1276"/>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19 périodes d’encadrement différencié à AUBANGE</w:t>
      </w:r>
    </w:p>
    <w:p w14:paraId="613AE6FA" w14:textId="035910F3"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98"/>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kern w:val="28"/>
          <w:sz w:val="20"/>
          <w:szCs w:val="20"/>
          <w:lang w:val="fr-BE" w:eastAsia="fr-FR"/>
        </w:rPr>
        <w:t>Etant donné que, par classe, il faut entendre 26 périodes soit 24 périodes de cours par les titulaires + 2 périodes de cours d’éducation physique ;</w:t>
      </w:r>
    </w:p>
    <w:p w14:paraId="62737E64" w14:textId="2A29095D" w:rsidR="00C51609" w:rsidRPr="00C51609" w:rsidRDefault="00C51609"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 xml:space="preserve">Considérant que, pour la qualité et le bien de l'enseignement communal, un encadrement de </w:t>
      </w:r>
      <w:r w:rsidRPr="00C51609">
        <w:rPr>
          <w:rFonts w:ascii="Times New Roman" w:eastAsia="Times New Roman" w:hAnsi="Times New Roman" w:cs="Times New Roman"/>
          <w:bCs/>
          <w:snapToGrid w:val="0"/>
          <w:kern w:val="28"/>
          <w:sz w:val="20"/>
          <w:szCs w:val="20"/>
          <w:lang w:eastAsia="fr-FR"/>
        </w:rPr>
        <w:t xml:space="preserve">608 </w:t>
      </w:r>
      <w:r w:rsidRPr="00C51609">
        <w:rPr>
          <w:rFonts w:ascii="Times New Roman" w:eastAsia="Times New Roman" w:hAnsi="Times New Roman" w:cs="Times New Roman"/>
          <w:snapToGrid w:val="0"/>
          <w:kern w:val="28"/>
          <w:sz w:val="20"/>
          <w:szCs w:val="20"/>
          <w:lang w:eastAsia="fr-FR"/>
        </w:rPr>
        <w:t xml:space="preserve">périodes serait nécessaire : </w:t>
      </w:r>
    </w:p>
    <w:p w14:paraId="03C4ADDB" w14:textId="531966B0" w:rsidR="00C51609" w:rsidRPr="00C51609" w:rsidRDefault="00C51609" w:rsidP="00C51609">
      <w:pPr>
        <w:widowControl w:val="0"/>
        <w:numPr>
          <w:ilvl w:val="0"/>
          <w:numId w:val="23"/>
        </w:numPr>
        <w:tabs>
          <w:tab w:val="left" w:pos="567"/>
        </w:tabs>
        <w:overflowPunct w:val="0"/>
        <w:autoSpaceDE w:val="0"/>
        <w:autoSpaceDN w:val="0"/>
        <w:adjustRightInd w:val="0"/>
        <w:spacing w:after="0" w:line="240" w:lineRule="auto"/>
        <w:ind w:left="1276"/>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 xml:space="preserve">6 classes à </w:t>
      </w:r>
      <w:r w:rsidR="0094503A">
        <w:rPr>
          <w:rFonts w:ascii="Times New Roman" w:eastAsia="Times New Roman" w:hAnsi="Times New Roman" w:cs="Times New Roman"/>
          <w:snapToGrid w:val="0"/>
          <w:kern w:val="28"/>
          <w:sz w:val="20"/>
          <w:szCs w:val="20"/>
          <w:lang w:eastAsia="fr-FR"/>
        </w:rPr>
        <w:t>AIX-SUR-CLOIE</w:t>
      </w:r>
      <w:r w:rsidRPr="00C51609">
        <w:rPr>
          <w:rFonts w:ascii="Times New Roman" w:eastAsia="Times New Roman" w:hAnsi="Times New Roman" w:cs="Times New Roman"/>
          <w:kern w:val="28"/>
          <w:sz w:val="20"/>
          <w:szCs w:val="20"/>
          <w:lang w:val="fr-BE" w:eastAsia="fr-FR"/>
        </w:rPr>
        <w:t xml:space="preserve"> </w:t>
      </w:r>
      <w:r w:rsidRPr="00C51609">
        <w:rPr>
          <w:rFonts w:ascii="Times New Roman" w:eastAsia="Times New Roman" w:hAnsi="Times New Roman" w:cs="Times New Roman"/>
          <w:snapToGrid w:val="0"/>
          <w:kern w:val="28"/>
          <w:sz w:val="20"/>
          <w:szCs w:val="20"/>
          <w:lang w:eastAsia="fr-FR"/>
        </w:rPr>
        <w:t>;</w:t>
      </w:r>
    </w:p>
    <w:p w14:paraId="2B4E50C6" w14:textId="77777777" w:rsidR="00C51609" w:rsidRPr="00C51609" w:rsidRDefault="00C51609" w:rsidP="00C51609">
      <w:pPr>
        <w:widowControl w:val="0"/>
        <w:numPr>
          <w:ilvl w:val="0"/>
          <w:numId w:val="23"/>
        </w:numPr>
        <w:tabs>
          <w:tab w:val="left" w:pos="567"/>
        </w:tabs>
        <w:overflowPunct w:val="0"/>
        <w:autoSpaceDE w:val="0"/>
        <w:autoSpaceDN w:val="0"/>
        <w:adjustRightInd w:val="0"/>
        <w:spacing w:after="0" w:line="240" w:lineRule="auto"/>
        <w:ind w:left="1276"/>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12 classes à AUBANGE ;</w:t>
      </w:r>
    </w:p>
    <w:p w14:paraId="767D87D4" w14:textId="3C434915" w:rsidR="00C51609" w:rsidRPr="00C51609" w:rsidRDefault="00C51609" w:rsidP="00C51609">
      <w:pPr>
        <w:widowControl w:val="0"/>
        <w:numPr>
          <w:ilvl w:val="0"/>
          <w:numId w:val="23"/>
        </w:numPr>
        <w:tabs>
          <w:tab w:val="left" w:pos="567"/>
        </w:tabs>
        <w:overflowPunct w:val="0"/>
        <w:autoSpaceDE w:val="0"/>
        <w:autoSpaceDN w:val="0"/>
        <w:adjustRightInd w:val="0"/>
        <w:spacing w:after="0" w:line="240" w:lineRule="auto"/>
        <w:ind w:left="1276"/>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 xml:space="preserve">5 classes à </w:t>
      </w:r>
      <w:r w:rsidR="00696738">
        <w:rPr>
          <w:rFonts w:ascii="Times New Roman" w:eastAsia="Times New Roman" w:hAnsi="Times New Roman" w:cs="Times New Roman"/>
          <w:snapToGrid w:val="0"/>
          <w:kern w:val="28"/>
          <w:sz w:val="20"/>
          <w:szCs w:val="20"/>
          <w:lang w:eastAsia="fr-FR"/>
        </w:rPr>
        <w:t>RACHECOURT</w:t>
      </w:r>
      <w:r w:rsidRPr="00C51609">
        <w:rPr>
          <w:rFonts w:ascii="Times New Roman" w:eastAsia="Times New Roman" w:hAnsi="Times New Roman" w:cs="Times New Roman"/>
          <w:snapToGrid w:val="0"/>
          <w:kern w:val="28"/>
          <w:sz w:val="20"/>
          <w:szCs w:val="20"/>
          <w:lang w:eastAsia="fr-FR"/>
        </w:rPr>
        <w:t xml:space="preserve"> (dont 1 classe de 24 périodes)</w:t>
      </w:r>
      <w:r w:rsidRPr="00C51609">
        <w:rPr>
          <w:rFonts w:ascii="Times New Roman" w:eastAsia="Times New Roman" w:hAnsi="Times New Roman" w:cs="Times New Roman"/>
          <w:kern w:val="28"/>
          <w:sz w:val="20"/>
          <w:szCs w:val="20"/>
          <w:lang w:val="fr-BE" w:eastAsia="fr-FR"/>
        </w:rPr>
        <w:t xml:space="preserve"> complétées des 12 périodes de complément de direction</w:t>
      </w:r>
      <w:r w:rsidRPr="00C51609">
        <w:rPr>
          <w:rFonts w:ascii="Times New Roman" w:eastAsia="Times New Roman" w:hAnsi="Times New Roman" w:cs="Times New Roman"/>
          <w:snapToGrid w:val="0"/>
          <w:kern w:val="28"/>
          <w:sz w:val="20"/>
          <w:szCs w:val="20"/>
          <w:lang w:eastAsia="fr-FR"/>
        </w:rPr>
        <w:t> ;</w:t>
      </w:r>
    </w:p>
    <w:p w14:paraId="0DD3A5E4" w14:textId="3CB5EBEF" w:rsidR="00C51609" w:rsidRPr="00C51609" w:rsidRDefault="00C51609"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 xml:space="preserve">Considérant que le rapport entre le nombre de périodes subventionnées pour l'ensemble des Ecoles Communales de l'entité d’Aubange et le nombre de périodes nécessaires donne un déficit de </w:t>
      </w:r>
      <w:r w:rsidRPr="00C51609">
        <w:rPr>
          <w:rFonts w:ascii="Times New Roman" w:eastAsia="Times New Roman" w:hAnsi="Times New Roman" w:cs="Times New Roman"/>
          <w:bCs/>
          <w:snapToGrid w:val="0"/>
          <w:kern w:val="28"/>
          <w:sz w:val="20"/>
          <w:szCs w:val="20"/>
          <w:lang w:eastAsia="fr-FR"/>
        </w:rPr>
        <w:t xml:space="preserve">21 </w:t>
      </w:r>
      <w:r w:rsidRPr="00C51609">
        <w:rPr>
          <w:rFonts w:ascii="Times New Roman" w:eastAsia="Times New Roman" w:hAnsi="Times New Roman" w:cs="Times New Roman"/>
          <w:snapToGrid w:val="0"/>
          <w:kern w:val="28"/>
          <w:sz w:val="20"/>
          <w:szCs w:val="20"/>
          <w:lang w:eastAsia="fr-FR"/>
        </w:rPr>
        <w:t>périodes de cours en primaires ;</w:t>
      </w:r>
    </w:p>
    <w:p w14:paraId="0035ABCA" w14:textId="46B8DAFD" w:rsidR="00C51609" w:rsidRPr="00C51609" w:rsidRDefault="00C51609" w:rsidP="00C51609">
      <w:pPr>
        <w:widowControl w:val="0"/>
        <w:tabs>
          <w:tab w:val="left" w:pos="567"/>
          <w:tab w:val="left" w:pos="6521"/>
        </w:tabs>
        <w:overflowPunct w:val="0"/>
        <w:autoSpaceDE w:val="0"/>
        <w:autoSpaceDN w:val="0"/>
        <w:adjustRightInd w:val="0"/>
        <w:spacing w:after="0" w:line="240" w:lineRule="auto"/>
        <w:ind w:right="70"/>
        <w:rPr>
          <w:rFonts w:ascii="Times New Roman" w:eastAsia="Times New Roman" w:hAnsi="Times New Roman" w:cs="Times New Roman"/>
          <w:snapToGrid w:val="0"/>
          <w:kern w:val="28"/>
          <w:sz w:val="20"/>
          <w:szCs w:val="20"/>
          <w:lang w:eastAsia="fr-FR"/>
        </w:rPr>
      </w:pPr>
      <w:r w:rsidRPr="00C51609">
        <w:rPr>
          <w:rFonts w:ascii="Times New Roman" w:eastAsia="Times New Roman" w:hAnsi="Times New Roman" w:cs="Times New Roman"/>
          <w:snapToGrid w:val="0"/>
          <w:kern w:val="28"/>
          <w:sz w:val="20"/>
          <w:szCs w:val="20"/>
          <w:lang w:eastAsia="fr-FR"/>
        </w:rPr>
        <w:t>Vu la proposition de la COPALOC du 6 octobre 2022 tendant à prendre à charge du budget communal, pour la période du 1er octobre 2022 au 7 juillet 2023 inclus, 21 périodes de traitement réparties comme suit :</w:t>
      </w:r>
    </w:p>
    <w:p w14:paraId="260C1BC2" w14:textId="77777777" w:rsidR="00C51609" w:rsidRPr="00C51609" w:rsidRDefault="00C51609" w:rsidP="00C51609">
      <w:pPr>
        <w:widowControl w:val="0"/>
        <w:numPr>
          <w:ilvl w:val="0"/>
          <w:numId w:val="20"/>
        </w:numPr>
        <w:tabs>
          <w:tab w:val="left" w:pos="567"/>
        </w:tabs>
        <w:overflowPunct w:val="0"/>
        <w:autoSpaceDE w:val="0"/>
        <w:autoSpaceDN w:val="0"/>
        <w:adjustRightInd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bCs/>
          <w:snapToGrid w:val="0"/>
          <w:kern w:val="28"/>
          <w:sz w:val="20"/>
          <w:szCs w:val="20"/>
          <w:lang w:eastAsia="fr-FR"/>
        </w:rPr>
        <w:t xml:space="preserve">17 </w:t>
      </w:r>
      <w:r w:rsidRPr="00C51609">
        <w:rPr>
          <w:rFonts w:ascii="Times New Roman" w:eastAsia="Times New Roman" w:hAnsi="Times New Roman" w:cs="Times New Roman"/>
          <w:kern w:val="28"/>
          <w:sz w:val="20"/>
          <w:szCs w:val="20"/>
          <w:lang w:val="fr-BE" w:eastAsia="fr-FR"/>
        </w:rPr>
        <w:t xml:space="preserve">périodes/semaine de traitement d’enseignant(e) primaire  </w:t>
      </w:r>
    </w:p>
    <w:p w14:paraId="39919DDF" w14:textId="77777777" w:rsidR="00C51609" w:rsidRPr="00C51609" w:rsidRDefault="00C51609" w:rsidP="00C51609">
      <w:pPr>
        <w:widowControl w:val="0"/>
        <w:numPr>
          <w:ilvl w:val="0"/>
          <w:numId w:val="21"/>
        </w:numPr>
        <w:tabs>
          <w:tab w:val="left" w:pos="567"/>
        </w:tabs>
        <w:overflowPunct w:val="0"/>
        <w:autoSpaceDE w:val="0"/>
        <w:autoSpaceDN w:val="0"/>
        <w:adjustRightInd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bCs/>
          <w:snapToGrid w:val="0"/>
          <w:kern w:val="28"/>
          <w:sz w:val="20"/>
          <w:szCs w:val="20"/>
          <w:lang w:eastAsia="fr-FR"/>
        </w:rPr>
        <w:t xml:space="preserve">4 </w:t>
      </w:r>
      <w:r w:rsidRPr="00C51609">
        <w:rPr>
          <w:rFonts w:ascii="Times New Roman" w:eastAsia="Times New Roman" w:hAnsi="Times New Roman" w:cs="Times New Roman"/>
          <w:kern w:val="28"/>
          <w:sz w:val="20"/>
          <w:szCs w:val="20"/>
          <w:lang w:val="fr-BE" w:eastAsia="fr-FR"/>
        </w:rPr>
        <w:t>périodes/semaine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d’éducation physique ;</w:t>
      </w:r>
    </w:p>
    <w:p w14:paraId="2F09C49D" w14:textId="77777777" w:rsidR="00C51609" w:rsidRPr="00C51609" w:rsidRDefault="00C51609"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b/>
          <w:kern w:val="28"/>
          <w:sz w:val="20"/>
          <w:szCs w:val="20"/>
          <w:lang w:val="fr-BE" w:eastAsia="fr-FR"/>
        </w:rPr>
      </w:pPr>
      <w:r w:rsidRPr="00C51609">
        <w:rPr>
          <w:rFonts w:ascii="Times New Roman" w:eastAsia="Times New Roman" w:hAnsi="Times New Roman" w:cs="Times New Roman"/>
          <w:b/>
          <w:kern w:val="28"/>
          <w:sz w:val="20"/>
          <w:szCs w:val="20"/>
          <w:lang w:val="fr-BE" w:eastAsia="fr-FR"/>
        </w:rPr>
        <w:t>ET</w:t>
      </w:r>
    </w:p>
    <w:p w14:paraId="399D59BE" w14:textId="1732EACB"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13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Vu le nouveau décret du 13 juillet 2016 </w:t>
      </w:r>
      <w:r w:rsidRPr="00C51609">
        <w:rPr>
          <w:rFonts w:ascii="Times New Roman" w:eastAsia="Times New Roman" w:hAnsi="Times New Roman" w:cs="Times New Roman"/>
          <w:kern w:val="28"/>
          <w:sz w:val="20"/>
          <w:szCs w:val="20"/>
          <w:lang w:eastAsia="fr-FR"/>
        </w:rPr>
        <w:t>relatif à la mise en œuvre d'un cours de philosophie et de citoyenneté dans l'enseignement fondamental ainsi qu'au maintien de l'encadrement pédagogique alternatif dans l'enseignement secondaire, applicable depuis le 1</w:t>
      </w:r>
      <w:r w:rsidRPr="00C51609">
        <w:rPr>
          <w:rFonts w:ascii="Times New Roman" w:eastAsia="Times New Roman" w:hAnsi="Times New Roman" w:cs="Times New Roman"/>
          <w:kern w:val="28"/>
          <w:sz w:val="20"/>
          <w:szCs w:val="20"/>
          <w:vertAlign w:val="superscript"/>
          <w:lang w:eastAsia="fr-FR"/>
        </w:rPr>
        <w:t>er</w:t>
      </w:r>
      <w:r w:rsidRPr="00C51609">
        <w:rPr>
          <w:rFonts w:ascii="Times New Roman" w:eastAsia="Times New Roman" w:hAnsi="Times New Roman" w:cs="Times New Roman"/>
          <w:kern w:val="28"/>
          <w:sz w:val="20"/>
          <w:szCs w:val="20"/>
          <w:lang w:eastAsia="fr-FR"/>
        </w:rPr>
        <w:t xml:space="preserve"> octobre 2016 </w:t>
      </w:r>
      <w:r w:rsidRPr="00C51609">
        <w:rPr>
          <w:rFonts w:ascii="Times New Roman" w:eastAsia="Times New Roman" w:hAnsi="Times New Roman" w:cs="Times New Roman"/>
          <w:kern w:val="28"/>
          <w:sz w:val="20"/>
          <w:szCs w:val="20"/>
          <w:lang w:val="fr-BE" w:eastAsia="fr-FR"/>
        </w:rPr>
        <w:t>;</w:t>
      </w:r>
    </w:p>
    <w:p w14:paraId="6A2C547D" w14:textId="1BFEC0B0"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Considérant que les règles de calcul octroient </w:t>
      </w:r>
      <w:r w:rsidRPr="00C51609">
        <w:rPr>
          <w:rFonts w:ascii="Times New Roman" w:eastAsia="Times New Roman" w:hAnsi="Times New Roman" w:cs="Times New Roman"/>
          <w:bCs/>
          <w:snapToGrid w:val="0"/>
          <w:kern w:val="28"/>
          <w:sz w:val="20"/>
          <w:szCs w:val="20"/>
          <w:lang w:eastAsia="fr-FR"/>
        </w:rPr>
        <w:t xml:space="preserve">19 </w:t>
      </w:r>
      <w:r w:rsidRPr="00C51609">
        <w:rPr>
          <w:rFonts w:ascii="Times New Roman" w:eastAsia="Times New Roman" w:hAnsi="Times New Roman" w:cs="Times New Roman"/>
          <w:kern w:val="28"/>
          <w:sz w:val="20"/>
          <w:szCs w:val="20"/>
          <w:lang w:val="fr-BE" w:eastAsia="fr-FR"/>
        </w:rPr>
        <w:t>périodes par semaine de cours de philosophie et citoyenneté aux Ecoles Communales de l’entité d’Aubange ;</w:t>
      </w:r>
    </w:p>
    <w:p w14:paraId="6C0BD50D" w14:textId="44E37CDE"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Considérant que la 6</w:t>
      </w:r>
      <w:r w:rsidRPr="00C51609">
        <w:rPr>
          <w:rFonts w:ascii="Times New Roman" w:eastAsia="Times New Roman" w:hAnsi="Times New Roman" w:cs="Times New Roman"/>
          <w:kern w:val="28"/>
          <w:sz w:val="20"/>
          <w:szCs w:val="20"/>
          <w:vertAlign w:val="superscript"/>
          <w:lang w:val="fr-BE" w:eastAsia="fr-FR"/>
        </w:rPr>
        <w:t>e</w:t>
      </w:r>
      <w:r w:rsidRPr="00C51609">
        <w:rPr>
          <w:rFonts w:ascii="Times New Roman" w:eastAsia="Times New Roman" w:hAnsi="Times New Roman" w:cs="Times New Roman"/>
          <w:kern w:val="28"/>
          <w:sz w:val="20"/>
          <w:szCs w:val="20"/>
          <w:lang w:val="fr-BE" w:eastAsia="fr-FR"/>
        </w:rPr>
        <w:t xml:space="preserve"> classe d’</w:t>
      </w:r>
      <w:r w:rsidR="0094503A">
        <w:rPr>
          <w:rFonts w:ascii="Times New Roman" w:eastAsia="Times New Roman" w:hAnsi="Times New Roman" w:cs="Times New Roman"/>
          <w:kern w:val="28"/>
          <w:sz w:val="20"/>
          <w:szCs w:val="20"/>
          <w:lang w:val="fr-BE" w:eastAsia="fr-FR"/>
        </w:rPr>
        <w:t>AIX-SUR-CLOIE</w:t>
      </w:r>
      <w:r w:rsidRPr="00C51609">
        <w:rPr>
          <w:rFonts w:ascii="Times New Roman" w:eastAsia="Times New Roman" w:hAnsi="Times New Roman" w:cs="Times New Roman"/>
          <w:kern w:val="28"/>
          <w:sz w:val="20"/>
          <w:szCs w:val="20"/>
          <w:lang w:val="fr-BE" w:eastAsia="fr-FR"/>
        </w:rPr>
        <w:t>, les 11</w:t>
      </w:r>
      <w:r w:rsidRPr="00C51609">
        <w:rPr>
          <w:rFonts w:ascii="Times New Roman" w:eastAsia="Times New Roman" w:hAnsi="Times New Roman" w:cs="Times New Roman"/>
          <w:kern w:val="28"/>
          <w:sz w:val="20"/>
          <w:szCs w:val="20"/>
          <w:vertAlign w:val="superscript"/>
          <w:lang w:val="fr-BE" w:eastAsia="fr-FR"/>
        </w:rPr>
        <w:t>e</w:t>
      </w:r>
      <w:r w:rsidRPr="00C51609">
        <w:rPr>
          <w:rFonts w:ascii="Times New Roman" w:eastAsia="Times New Roman" w:hAnsi="Times New Roman" w:cs="Times New Roman"/>
          <w:kern w:val="28"/>
          <w:sz w:val="20"/>
          <w:szCs w:val="20"/>
          <w:lang w:val="fr-BE" w:eastAsia="fr-FR"/>
        </w:rPr>
        <w:t xml:space="preserve"> et 12</w:t>
      </w:r>
      <w:r w:rsidRPr="00C51609">
        <w:rPr>
          <w:rFonts w:ascii="Times New Roman" w:eastAsia="Times New Roman" w:hAnsi="Times New Roman" w:cs="Times New Roman"/>
          <w:kern w:val="28"/>
          <w:sz w:val="20"/>
          <w:szCs w:val="20"/>
          <w:vertAlign w:val="superscript"/>
          <w:lang w:val="fr-BE" w:eastAsia="fr-FR"/>
        </w:rPr>
        <w:t>e</w:t>
      </w:r>
      <w:r w:rsidRPr="00C51609">
        <w:rPr>
          <w:rFonts w:ascii="Times New Roman" w:eastAsia="Times New Roman" w:hAnsi="Times New Roman" w:cs="Times New Roman"/>
          <w:kern w:val="28"/>
          <w:sz w:val="20"/>
          <w:szCs w:val="20"/>
          <w:lang w:val="fr-BE" w:eastAsia="fr-FR"/>
        </w:rPr>
        <w:t xml:space="preserve"> classes d’Aubange et la 5</w:t>
      </w:r>
      <w:r w:rsidRPr="00C51609">
        <w:rPr>
          <w:rFonts w:ascii="Times New Roman" w:eastAsia="Times New Roman" w:hAnsi="Times New Roman" w:cs="Times New Roman"/>
          <w:kern w:val="28"/>
          <w:sz w:val="20"/>
          <w:szCs w:val="20"/>
          <w:vertAlign w:val="superscript"/>
          <w:lang w:val="fr-BE" w:eastAsia="fr-FR"/>
        </w:rPr>
        <w:t>e</w:t>
      </w:r>
      <w:r w:rsidRPr="00C51609">
        <w:rPr>
          <w:rFonts w:ascii="Times New Roman" w:eastAsia="Times New Roman" w:hAnsi="Times New Roman" w:cs="Times New Roman"/>
          <w:kern w:val="28"/>
          <w:sz w:val="20"/>
          <w:szCs w:val="20"/>
          <w:lang w:val="fr-BE" w:eastAsia="fr-FR"/>
        </w:rPr>
        <w:t xml:space="preserve"> classe de </w:t>
      </w:r>
      <w:r w:rsidR="00696738">
        <w:rPr>
          <w:rFonts w:ascii="Times New Roman" w:eastAsia="Times New Roman" w:hAnsi="Times New Roman" w:cs="Times New Roman"/>
          <w:kern w:val="28"/>
          <w:sz w:val="20"/>
          <w:szCs w:val="20"/>
          <w:lang w:val="fr-BE" w:eastAsia="fr-FR"/>
        </w:rPr>
        <w:t>RACHECOURT</w:t>
      </w:r>
      <w:r w:rsidRPr="00C51609">
        <w:rPr>
          <w:rFonts w:ascii="Times New Roman" w:eastAsia="Times New Roman" w:hAnsi="Times New Roman" w:cs="Times New Roman"/>
          <w:kern w:val="28"/>
          <w:sz w:val="20"/>
          <w:szCs w:val="20"/>
          <w:lang w:val="fr-BE" w:eastAsia="fr-FR"/>
        </w:rPr>
        <w:t xml:space="preserve"> ne génèrent pas de périodes de ce cours (car n’étant pas entièrement subventionnées) et qu’il serait nécessaire que 2 d’entre elles en bénéficient également (les autres classes seront regroupées) ;</w:t>
      </w:r>
    </w:p>
    <w:p w14:paraId="2454BA00" w14:textId="3B565F87"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noProof/>
          <w:kern w:val="28"/>
          <w:sz w:val="20"/>
          <w:szCs w:val="20"/>
          <w:lang w:eastAsia="fr-FR"/>
        </w:rPr>
        <w:t xml:space="preserve">Vu la proposition de la COPALOC du 6 octobre 2022 tendant à prendre à charge </w:t>
      </w:r>
      <w:r w:rsidRPr="00C51609">
        <w:rPr>
          <w:rFonts w:ascii="Times New Roman" w:eastAsia="Times New Roman" w:hAnsi="Times New Roman" w:cs="Times New Roman"/>
          <w:kern w:val="28"/>
          <w:sz w:val="20"/>
          <w:szCs w:val="20"/>
          <w:lang w:val="fr-BE" w:eastAsia="fr-FR"/>
        </w:rPr>
        <w:t xml:space="preserve">du budget communal, pour la période </w:t>
      </w:r>
      <w:r w:rsidRPr="00C51609">
        <w:rPr>
          <w:rFonts w:ascii="Times New Roman" w:eastAsia="Times New Roman" w:hAnsi="Times New Roman" w:cs="Times New Roman"/>
          <w:snapToGrid w:val="0"/>
          <w:kern w:val="28"/>
          <w:sz w:val="20"/>
          <w:szCs w:val="20"/>
          <w:lang w:eastAsia="fr-FR"/>
        </w:rPr>
        <w:t>du 1er octobre 2022 au 7 juillet 2023 inclus</w:t>
      </w:r>
      <w:r w:rsidRPr="00C51609">
        <w:rPr>
          <w:rFonts w:ascii="Times New Roman" w:eastAsia="Times New Roman" w:hAnsi="Times New Roman" w:cs="Times New Roman"/>
          <w:kern w:val="28"/>
          <w:sz w:val="20"/>
          <w:szCs w:val="20"/>
          <w:lang w:val="fr-BE" w:eastAsia="fr-FR"/>
        </w:rPr>
        <w:t xml:space="preserve">, </w:t>
      </w:r>
      <w:r w:rsidRPr="00C51609">
        <w:rPr>
          <w:rFonts w:ascii="Times New Roman" w:eastAsia="Times New Roman" w:hAnsi="Times New Roman" w:cs="Times New Roman"/>
          <w:bCs/>
          <w:snapToGrid w:val="0"/>
          <w:kern w:val="28"/>
          <w:sz w:val="20"/>
          <w:szCs w:val="20"/>
          <w:lang w:eastAsia="fr-FR"/>
        </w:rPr>
        <w:t xml:space="preserve">2 </w:t>
      </w:r>
      <w:r w:rsidRPr="00C51609">
        <w:rPr>
          <w:rFonts w:ascii="Times New Roman" w:eastAsia="Times New Roman" w:hAnsi="Times New Roman" w:cs="Times New Roman"/>
          <w:kern w:val="28"/>
          <w:sz w:val="20"/>
          <w:szCs w:val="20"/>
          <w:lang w:val="fr-BE" w:eastAsia="fr-FR"/>
        </w:rPr>
        <w:t>périodes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philosophie et citoyenneté ;</w:t>
      </w:r>
    </w:p>
    <w:p w14:paraId="59E50081" w14:textId="77777777" w:rsidR="00C51609" w:rsidRPr="00C51609" w:rsidRDefault="00C51609"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b/>
          <w:kern w:val="28"/>
          <w:sz w:val="20"/>
          <w:szCs w:val="20"/>
          <w:lang w:val="fr-BE" w:eastAsia="fr-FR"/>
        </w:rPr>
      </w:pPr>
      <w:r w:rsidRPr="00C51609">
        <w:rPr>
          <w:rFonts w:ascii="Times New Roman" w:eastAsia="Times New Roman" w:hAnsi="Times New Roman" w:cs="Times New Roman"/>
          <w:b/>
          <w:kern w:val="28"/>
          <w:sz w:val="20"/>
          <w:szCs w:val="20"/>
          <w:lang w:val="fr-BE" w:eastAsia="fr-FR"/>
        </w:rPr>
        <w:t>ET</w:t>
      </w:r>
    </w:p>
    <w:p w14:paraId="66AC90B1" w14:textId="1E18E002"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12"/>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Vu le décret du 13 juillet 1998 applicable au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octobre 1998 portant organisation de l’enseignement maternel et primaire ordinaire et modifiant la réglementation de l’enseignement tel que modifié ;</w:t>
      </w:r>
    </w:p>
    <w:p w14:paraId="4918F0F3" w14:textId="1120458D" w:rsidR="00C51609" w:rsidRPr="00C51609" w:rsidRDefault="00C51609" w:rsidP="00C51609">
      <w:pPr>
        <w:widowControl w:val="0"/>
        <w:tabs>
          <w:tab w:val="left" w:pos="567"/>
          <w:tab w:val="left" w:pos="1701"/>
        </w:tabs>
        <w:overflowPunct w:val="0"/>
        <w:autoSpaceDE w:val="0"/>
        <w:autoSpaceDN w:val="0"/>
        <w:adjustRightInd w:val="0"/>
        <w:spacing w:after="0" w:line="240" w:lineRule="auto"/>
        <w:ind w:right="-54"/>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Vu plus précisément l’article 39 traitant des cours de morale non confessionnelle, de religion et de philosophie et citoyenneté ;</w:t>
      </w:r>
    </w:p>
    <w:p w14:paraId="2B8E20A8" w14:textId="260E6408"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Considérant que les règles de calcul octroient 4 périodes/semaine de cours de religion catholique et 4 périodes/semaine de cours de morale à l’Ecole Communale Fondamentale d’AUBANGE pour la période </w:t>
      </w:r>
      <w:r w:rsidRPr="00C51609">
        <w:rPr>
          <w:rFonts w:ascii="Times New Roman" w:eastAsia="Times New Roman" w:hAnsi="Times New Roman" w:cs="Times New Roman"/>
          <w:snapToGrid w:val="0"/>
          <w:kern w:val="28"/>
          <w:sz w:val="20"/>
          <w:szCs w:val="20"/>
          <w:lang w:eastAsia="fr-FR"/>
        </w:rPr>
        <w:t xml:space="preserve">du 1er octobre 2022 au 7 juillet 2023 inclus </w:t>
      </w:r>
      <w:r w:rsidRPr="00C51609">
        <w:rPr>
          <w:rFonts w:ascii="Times New Roman" w:eastAsia="Times New Roman" w:hAnsi="Times New Roman" w:cs="Times New Roman"/>
          <w:kern w:val="28"/>
          <w:sz w:val="20"/>
          <w:szCs w:val="20"/>
          <w:lang w:val="fr-BE" w:eastAsia="fr-FR"/>
        </w:rPr>
        <w:t>;</w:t>
      </w:r>
    </w:p>
    <w:p w14:paraId="19E92F6A" w14:textId="513980C8"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Considérant que, pour des questions d’organisation et pour éviter de nombreux déplacements d’élèves pendant les cours généraux, il serait préférable de pouvoir disposer d’une période supplémentaire dans ces 2 cours, soit 1 période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religion catholique et 1 période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morale ;  </w:t>
      </w:r>
    </w:p>
    <w:p w14:paraId="4655BC5F" w14:textId="5EDCA1D6" w:rsidR="00C51609" w:rsidRPr="00C51609" w:rsidRDefault="00C51609" w:rsidP="00C51609">
      <w:pPr>
        <w:tabs>
          <w:tab w:val="left" w:pos="540"/>
          <w:tab w:val="left" w:pos="567"/>
        </w:tabs>
        <w:autoSpaceDN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noProof/>
          <w:kern w:val="28"/>
          <w:sz w:val="20"/>
          <w:szCs w:val="20"/>
          <w:lang w:eastAsia="fr-FR"/>
        </w:rPr>
        <w:t xml:space="preserve">Vu la proposition de la COPALOC du 6 octobre 2022 tendant à prendre à charge </w:t>
      </w:r>
      <w:r w:rsidRPr="00C51609">
        <w:rPr>
          <w:rFonts w:ascii="Times New Roman" w:eastAsia="Times New Roman" w:hAnsi="Times New Roman" w:cs="Times New Roman"/>
          <w:kern w:val="28"/>
          <w:sz w:val="20"/>
          <w:szCs w:val="20"/>
          <w:lang w:val="fr-BE" w:eastAsia="fr-FR"/>
        </w:rPr>
        <w:t xml:space="preserve">du budget communal, pour la période </w:t>
      </w:r>
      <w:r w:rsidRPr="00C51609">
        <w:rPr>
          <w:rFonts w:ascii="Times New Roman" w:eastAsia="Times New Roman" w:hAnsi="Times New Roman" w:cs="Times New Roman"/>
          <w:snapToGrid w:val="0"/>
          <w:kern w:val="28"/>
          <w:sz w:val="20"/>
          <w:szCs w:val="20"/>
          <w:lang w:eastAsia="fr-FR"/>
        </w:rPr>
        <w:t>du 1er octobre 2022 au 7 juillet 2023 inclus</w:t>
      </w:r>
      <w:r w:rsidRPr="00C51609">
        <w:rPr>
          <w:rFonts w:ascii="Times New Roman" w:eastAsia="Times New Roman" w:hAnsi="Times New Roman" w:cs="Times New Roman"/>
          <w:kern w:val="28"/>
          <w:sz w:val="20"/>
          <w:szCs w:val="20"/>
          <w:lang w:val="fr-BE" w:eastAsia="fr-FR"/>
        </w:rPr>
        <w:t>, 1 période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religion catholique et 1 période de traitement de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morale ;</w:t>
      </w:r>
    </w:p>
    <w:p w14:paraId="1E636600" w14:textId="77777777" w:rsidR="004A28EA" w:rsidRPr="00635800" w:rsidRDefault="004A28EA" w:rsidP="004A28EA">
      <w:pPr>
        <w:widowControl w:val="0"/>
        <w:tabs>
          <w:tab w:val="left" w:pos="360"/>
          <w:tab w:val="left" w:pos="540"/>
          <w:tab w:val="left" w:pos="567"/>
          <w:tab w:val="left" w:pos="1701"/>
        </w:tabs>
        <w:overflowPunct w:val="0"/>
        <w:autoSpaceDE w:val="0"/>
        <w:autoSpaceDN w:val="0"/>
        <w:adjustRightInd w:val="0"/>
        <w:spacing w:after="0" w:line="240" w:lineRule="auto"/>
        <w:ind w:right="70"/>
        <w:jc w:val="both"/>
        <w:rPr>
          <w:rFonts w:ascii="Times New Roman" w:eastAsia="Times New Roman" w:hAnsi="Times New Roman" w:cs="Times New Roman"/>
          <w:kern w:val="28"/>
          <w:sz w:val="20"/>
          <w:szCs w:val="20"/>
          <w:lang w:val="fr-BE" w:eastAsia="fr-FR"/>
        </w:rPr>
      </w:pPr>
      <w:r w:rsidRPr="00635800">
        <w:rPr>
          <w:rFonts w:ascii="Times New Roman" w:eastAsia="Times New Roman" w:hAnsi="Times New Roman" w:cs="Times New Roman"/>
          <w:kern w:val="28"/>
          <w:sz w:val="20"/>
          <w:szCs w:val="20"/>
          <w:lang w:val="fr-BE" w:eastAsia="fr-FR"/>
        </w:rPr>
        <w:t xml:space="preserve">Vu l’avis </w:t>
      </w:r>
      <w:r>
        <w:rPr>
          <w:rFonts w:ascii="Times New Roman" w:eastAsia="Times New Roman" w:hAnsi="Times New Roman" w:cs="Times New Roman"/>
          <w:kern w:val="28"/>
          <w:sz w:val="20"/>
          <w:szCs w:val="20"/>
          <w:lang w:val="fr-BE" w:eastAsia="fr-FR"/>
        </w:rPr>
        <w:t>2022-144</w:t>
      </w:r>
      <w:r w:rsidRPr="00635800">
        <w:rPr>
          <w:rFonts w:ascii="Times New Roman" w:eastAsia="Times New Roman" w:hAnsi="Times New Roman" w:cs="Times New Roman"/>
          <w:kern w:val="28"/>
          <w:sz w:val="20"/>
          <w:szCs w:val="20"/>
          <w:lang w:val="fr-BE" w:eastAsia="fr-FR"/>
        </w:rPr>
        <w:t xml:space="preserve"> du Directeur financier remis en date du </w:t>
      </w:r>
      <w:r>
        <w:rPr>
          <w:rFonts w:ascii="Times New Roman" w:eastAsia="Times New Roman" w:hAnsi="Times New Roman" w:cs="Times New Roman"/>
          <w:kern w:val="28"/>
          <w:sz w:val="20"/>
          <w:szCs w:val="20"/>
          <w:lang w:val="fr-BE" w:eastAsia="fr-FR"/>
        </w:rPr>
        <w:t>02/12/2022</w:t>
      </w:r>
      <w:r w:rsidRPr="00635800">
        <w:rPr>
          <w:rFonts w:ascii="Times New Roman" w:eastAsia="Times New Roman" w:hAnsi="Times New Roman" w:cs="Times New Roman"/>
          <w:kern w:val="28"/>
          <w:sz w:val="20"/>
          <w:szCs w:val="20"/>
          <w:lang w:val="fr-BE" w:eastAsia="fr-FR"/>
        </w:rPr>
        <w:t xml:space="preserve"> ; </w:t>
      </w:r>
    </w:p>
    <w:p w14:paraId="20ABD88A" w14:textId="1D02D30B" w:rsidR="00C51609" w:rsidRPr="00C51609" w:rsidRDefault="00C51609" w:rsidP="00C51609">
      <w:pPr>
        <w:widowControl w:val="0"/>
        <w:tabs>
          <w:tab w:val="left" w:pos="360"/>
          <w:tab w:val="left" w:pos="540"/>
          <w:tab w:val="left" w:pos="567"/>
          <w:tab w:val="left" w:pos="1701"/>
        </w:tabs>
        <w:overflowPunct w:val="0"/>
        <w:autoSpaceDE w:val="0"/>
        <w:autoSpaceDN w:val="0"/>
        <w:adjustRightInd w:val="0"/>
        <w:spacing w:after="0" w:line="240" w:lineRule="auto"/>
        <w:ind w:right="70"/>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Vu l’intérêt supérieur de l’enseignement ;</w:t>
      </w:r>
    </w:p>
    <w:p w14:paraId="1B6D608C" w14:textId="224A71F7" w:rsidR="00C51609" w:rsidRPr="00C51609" w:rsidRDefault="00C51609" w:rsidP="00C51609">
      <w:pPr>
        <w:widowControl w:val="0"/>
        <w:tabs>
          <w:tab w:val="left" w:pos="360"/>
          <w:tab w:val="left" w:pos="540"/>
        </w:tabs>
        <w:overflowPunct w:val="0"/>
        <w:autoSpaceDE w:val="0"/>
        <w:autoSpaceDN w:val="0"/>
        <w:adjustRightInd w:val="0"/>
        <w:spacing w:after="0" w:line="240" w:lineRule="auto"/>
        <w:ind w:right="-13"/>
        <w:rPr>
          <w:rFonts w:ascii="Times New Roman" w:eastAsia="Times New Roman" w:hAnsi="Times New Roman" w:cs="Times New Roman"/>
          <w:sz w:val="20"/>
          <w:szCs w:val="20"/>
          <w:lang w:eastAsia="fr-FR"/>
        </w:rPr>
      </w:pPr>
      <w:r w:rsidRPr="00C51609">
        <w:rPr>
          <w:rFonts w:ascii="Times New Roman" w:eastAsia="Times New Roman" w:hAnsi="Times New Roman" w:cs="Times New Roman"/>
          <w:kern w:val="28"/>
          <w:sz w:val="20"/>
          <w:szCs w:val="20"/>
          <w:lang w:eastAsia="fr-FR"/>
        </w:rPr>
        <w:t>Après en avoir délibéré ;</w:t>
      </w:r>
    </w:p>
    <w:p w14:paraId="70012931" w14:textId="77777777" w:rsidR="00001069" w:rsidRDefault="00C51609"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kern w:val="28"/>
          <w:sz w:val="20"/>
          <w:szCs w:val="20"/>
          <w:lang w:val="fr-BE" w:eastAsia="fr-FR"/>
        </w:rPr>
      </w:pPr>
      <w:r w:rsidRPr="00C51609">
        <w:rPr>
          <w:rFonts w:ascii="Times New Roman" w:eastAsia="Times New Roman" w:hAnsi="Times New Roman" w:cs="Times New Roman"/>
          <w:kern w:val="28"/>
          <w:sz w:val="20"/>
          <w:szCs w:val="20"/>
          <w:lang w:val="fr-BE" w:eastAsia="fr-FR"/>
        </w:rPr>
        <w:t xml:space="preserve">Le Conseil Communal d'Aubange, dont aucun membre ne tombe sous l'application de l'article L.1122-19 du Code Wallon de la Démocratie Locale et de la Décentralisation, </w:t>
      </w:r>
    </w:p>
    <w:p w14:paraId="63511837" w14:textId="7F95F943" w:rsidR="00C51609" w:rsidRPr="00C51609" w:rsidRDefault="00DD4E53" w:rsidP="00C51609">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kern w:val="28"/>
          <w:sz w:val="20"/>
          <w:szCs w:val="20"/>
          <w:lang w:val="fr-BE" w:eastAsia="fr-FR"/>
        </w:rPr>
      </w:pPr>
      <w:r w:rsidRPr="00DD4E53">
        <w:rPr>
          <w:rFonts w:ascii="Times New Roman" w:eastAsia="Times New Roman" w:hAnsi="Times New Roman" w:cs="Times New Roman"/>
          <w:kern w:val="28"/>
          <w:sz w:val="20"/>
          <w:szCs w:val="20"/>
          <w:lang w:val="fr-BE" w:eastAsia="fr-FR"/>
        </w:rPr>
        <w:t>A l’unanimité</w:t>
      </w:r>
      <w:r w:rsidR="00C51609" w:rsidRPr="00DD4E53">
        <w:rPr>
          <w:rFonts w:ascii="Times New Roman" w:eastAsia="Times New Roman" w:hAnsi="Times New Roman" w:cs="Times New Roman"/>
          <w:kern w:val="28"/>
          <w:sz w:val="20"/>
          <w:szCs w:val="20"/>
          <w:lang w:val="fr-BE" w:eastAsia="fr-FR"/>
        </w:rPr>
        <w:t xml:space="preserve"> ;</w:t>
      </w:r>
    </w:p>
    <w:p w14:paraId="1CE42CC7" w14:textId="2A3EACE3" w:rsidR="00190200" w:rsidRPr="009A205D" w:rsidRDefault="00C51609" w:rsidP="009A205D">
      <w:pPr>
        <w:widowControl w:val="0"/>
        <w:tabs>
          <w:tab w:val="left" w:pos="567"/>
          <w:tab w:val="left" w:pos="1701"/>
        </w:tabs>
        <w:overflowPunct w:val="0"/>
        <w:autoSpaceDE w:val="0"/>
        <w:autoSpaceDN w:val="0"/>
        <w:adjustRightInd w:val="0"/>
        <w:spacing w:after="0" w:line="240" w:lineRule="auto"/>
        <w:rPr>
          <w:rFonts w:ascii="Times New Roman" w:eastAsia="Times New Roman" w:hAnsi="Times New Roman" w:cs="Times New Roman"/>
          <w:b/>
          <w:kern w:val="28"/>
          <w:sz w:val="20"/>
          <w:szCs w:val="20"/>
          <w:lang w:val="fr-BE" w:eastAsia="fr-FR"/>
        </w:rPr>
      </w:pPr>
      <w:r w:rsidRPr="00C51609">
        <w:rPr>
          <w:rFonts w:ascii="Times New Roman" w:eastAsia="Times New Roman" w:hAnsi="Times New Roman" w:cs="Times New Roman"/>
          <w:b/>
          <w:kern w:val="28"/>
          <w:sz w:val="20"/>
          <w:szCs w:val="20"/>
          <w:lang w:val="fr-BE" w:eastAsia="fr-FR"/>
        </w:rPr>
        <w:t>D E C I D E :</w:t>
      </w:r>
      <w:r w:rsidR="009A205D">
        <w:rPr>
          <w:rFonts w:ascii="Times New Roman" w:eastAsia="Times New Roman" w:hAnsi="Times New Roman" w:cs="Times New Roman"/>
          <w:b/>
          <w:kern w:val="28"/>
          <w:sz w:val="20"/>
          <w:szCs w:val="20"/>
          <w:lang w:val="fr-BE" w:eastAsia="fr-FR"/>
        </w:rPr>
        <w:t xml:space="preserve"> </w:t>
      </w:r>
      <w:r w:rsidRPr="00C51609">
        <w:rPr>
          <w:rFonts w:ascii="Times New Roman" w:eastAsia="Times New Roman" w:hAnsi="Times New Roman" w:cs="Times New Roman"/>
          <w:kern w:val="28"/>
          <w:sz w:val="20"/>
          <w:szCs w:val="20"/>
          <w:lang w:val="fr-BE" w:eastAsia="fr-FR"/>
        </w:rPr>
        <w:t>de prendre à charge du budget communal, pour la période du 1</w:t>
      </w:r>
      <w:r w:rsidRPr="00C51609">
        <w:rPr>
          <w:rFonts w:ascii="Times New Roman" w:eastAsia="Times New Roman" w:hAnsi="Times New Roman" w:cs="Times New Roman"/>
          <w:kern w:val="28"/>
          <w:sz w:val="20"/>
          <w:szCs w:val="20"/>
          <w:vertAlign w:val="superscript"/>
          <w:lang w:val="fr-BE" w:eastAsia="fr-FR"/>
        </w:rPr>
        <w:t>er</w:t>
      </w:r>
      <w:r w:rsidRPr="00C51609">
        <w:rPr>
          <w:rFonts w:ascii="Times New Roman" w:eastAsia="Times New Roman" w:hAnsi="Times New Roman" w:cs="Times New Roman"/>
          <w:kern w:val="28"/>
          <w:sz w:val="20"/>
          <w:szCs w:val="20"/>
          <w:lang w:val="fr-BE" w:eastAsia="fr-FR"/>
        </w:rPr>
        <w:t xml:space="preserve"> octobre 2022 au 7 juillet 2023, 25 périodes/semaine réparties comme suit : 17 périodes/semaine de traitement d’enseignant(e) primaire, 4 périodes/semaine de traitement d’un(e)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d’éducation physique, 2 périodes/semaine de traitement d’un(e)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philosophie et citoyenneté, 1 période/semaine de traitement d’un(e)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morale et 1 période/semaine de traitement d’un(e) maître(</w:t>
      </w:r>
      <w:proofErr w:type="spellStart"/>
      <w:r w:rsidRPr="00C51609">
        <w:rPr>
          <w:rFonts w:ascii="Times New Roman" w:eastAsia="Times New Roman" w:hAnsi="Times New Roman" w:cs="Times New Roman"/>
          <w:kern w:val="28"/>
          <w:sz w:val="20"/>
          <w:szCs w:val="20"/>
          <w:lang w:val="fr-BE" w:eastAsia="fr-FR"/>
        </w:rPr>
        <w:t>sse</w:t>
      </w:r>
      <w:proofErr w:type="spellEnd"/>
      <w:r w:rsidRPr="00C51609">
        <w:rPr>
          <w:rFonts w:ascii="Times New Roman" w:eastAsia="Times New Roman" w:hAnsi="Times New Roman" w:cs="Times New Roman"/>
          <w:kern w:val="28"/>
          <w:sz w:val="20"/>
          <w:szCs w:val="20"/>
          <w:lang w:val="fr-BE" w:eastAsia="fr-FR"/>
        </w:rPr>
        <w:t>) de religion catholique afin de maintenir un enseignement de qualité dans les Ecoles Communales de l’entité</w:t>
      </w:r>
      <w:r>
        <w:rPr>
          <w:rFonts w:ascii="Times New Roman" w:eastAsia="Times New Roman" w:hAnsi="Times New Roman" w:cs="Times New Roman"/>
          <w:kern w:val="28"/>
          <w:sz w:val="20"/>
          <w:szCs w:val="20"/>
          <w:lang w:val="fr-BE" w:eastAsia="fr-FR"/>
        </w:rPr>
        <w:t>.</w:t>
      </w:r>
    </w:p>
    <w:p w14:paraId="78968EA7" w14:textId="77777777" w:rsidR="00190200" w:rsidRDefault="00190200" w:rsidP="007875A3">
      <w:pPr>
        <w:spacing w:after="0" w:line="240" w:lineRule="auto"/>
        <w:jc w:val="both"/>
        <w:rPr>
          <w:rFonts w:ascii="Times New Roman" w:hAnsi="Times New Roman" w:cs="Times New Roman"/>
          <w:b/>
          <w:sz w:val="20"/>
          <w:szCs w:val="20"/>
          <w:u w:val="single"/>
          <w:lang w:val="fr-BE"/>
        </w:rPr>
      </w:pPr>
    </w:p>
    <w:p w14:paraId="49E4FEED" w14:textId="7506FD75" w:rsidR="007875A3" w:rsidRPr="007875A3" w:rsidRDefault="00190200" w:rsidP="00D52BE4">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40</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2006</w:t>
      </w:r>
      <w:r w:rsidRPr="00185305">
        <w:rPr>
          <w:rFonts w:ascii="Times New Roman" w:hAnsi="Times New Roman" w:cs="Times New Roman"/>
          <w:b/>
          <w:sz w:val="20"/>
          <w:szCs w:val="20"/>
          <w:u w:val="single"/>
          <w:lang w:val="fr-BE"/>
        </w:rPr>
        <w:t> :</w:t>
      </w:r>
      <w:r w:rsidR="007875A3">
        <w:rPr>
          <w:rFonts w:ascii="Times New Roman" w:hAnsi="Times New Roman" w:cs="Times New Roman"/>
          <w:b/>
          <w:sz w:val="20"/>
          <w:szCs w:val="20"/>
          <w:u w:val="single"/>
          <w:lang w:val="fr-BE"/>
        </w:rPr>
        <w:t xml:space="preserve"> Communication : </w:t>
      </w:r>
      <w:r w:rsidR="007875A3" w:rsidRPr="007875A3">
        <w:rPr>
          <w:rFonts w:ascii="Times New Roman" w:hAnsi="Times New Roman" w:cs="Times New Roman"/>
          <w:b/>
          <w:sz w:val="20"/>
          <w:szCs w:val="20"/>
          <w:u w:val="single"/>
        </w:rPr>
        <w:t>Rapport d’activités de l’administration communale d’</w:t>
      </w:r>
      <w:r w:rsidR="00F673D1">
        <w:rPr>
          <w:rFonts w:ascii="Times New Roman" w:hAnsi="Times New Roman" w:cs="Times New Roman"/>
          <w:b/>
          <w:sz w:val="20"/>
          <w:szCs w:val="20"/>
          <w:u w:val="single"/>
        </w:rPr>
        <w:t>AUBANGE</w:t>
      </w:r>
      <w:r w:rsidR="007875A3" w:rsidRPr="007875A3">
        <w:rPr>
          <w:rFonts w:ascii="Times New Roman" w:hAnsi="Times New Roman" w:cs="Times New Roman"/>
          <w:b/>
          <w:sz w:val="20"/>
          <w:szCs w:val="20"/>
          <w:u w:val="single"/>
        </w:rPr>
        <w:t>.</w:t>
      </w:r>
    </w:p>
    <w:p w14:paraId="1F57D077" w14:textId="77777777" w:rsidR="00D52BE4" w:rsidRPr="00D52BE4" w:rsidRDefault="00D52BE4" w:rsidP="00D52BE4">
      <w:pPr>
        <w:spacing w:after="0" w:line="240" w:lineRule="auto"/>
        <w:jc w:val="both"/>
        <w:rPr>
          <w:rFonts w:ascii="Times New Roman" w:hAnsi="Times New Roman" w:cs="Times New Roman"/>
          <w:bCs/>
          <w:sz w:val="20"/>
          <w:szCs w:val="20"/>
          <w:lang w:val="fr-BE"/>
        </w:rPr>
      </w:pPr>
      <w:r w:rsidRPr="00D52BE4">
        <w:rPr>
          <w:rFonts w:ascii="Times New Roman" w:hAnsi="Times New Roman" w:cs="Times New Roman"/>
          <w:bCs/>
          <w:sz w:val="20"/>
          <w:szCs w:val="20"/>
          <w:lang w:val="fr-BE"/>
        </w:rPr>
        <w:t>Le Conseil,</w:t>
      </w:r>
    </w:p>
    <w:p w14:paraId="7A2BC848" w14:textId="6EF5ADF1" w:rsidR="00D52BE4" w:rsidRPr="00D52BE4" w:rsidRDefault="00D52BE4" w:rsidP="00D52BE4">
      <w:pPr>
        <w:spacing w:after="0" w:line="240" w:lineRule="auto"/>
        <w:jc w:val="both"/>
        <w:rPr>
          <w:rFonts w:ascii="Times New Roman" w:hAnsi="Times New Roman" w:cs="Times New Roman"/>
          <w:bCs/>
          <w:sz w:val="20"/>
          <w:szCs w:val="20"/>
        </w:rPr>
      </w:pPr>
      <w:r w:rsidRPr="00D52BE4">
        <w:rPr>
          <w:rFonts w:ascii="Times New Roman" w:hAnsi="Times New Roman" w:cs="Times New Roman"/>
          <w:b/>
          <w:bCs/>
          <w:caps/>
          <w:sz w:val="20"/>
          <w:szCs w:val="20"/>
          <w:lang w:val="fr-BE"/>
        </w:rPr>
        <w:t>Prend acte</w:t>
      </w:r>
      <w:r w:rsidRPr="00D52BE4">
        <w:rPr>
          <w:rFonts w:ascii="Times New Roman" w:hAnsi="Times New Roman" w:cs="Times New Roman"/>
          <w:bCs/>
          <w:sz w:val="20"/>
          <w:szCs w:val="20"/>
          <w:lang w:val="fr-BE"/>
        </w:rPr>
        <w:t xml:space="preserve"> de la communication suivante :</w:t>
      </w:r>
      <w:r>
        <w:rPr>
          <w:rFonts w:ascii="Times New Roman" w:hAnsi="Times New Roman" w:cs="Times New Roman"/>
          <w:sz w:val="20"/>
          <w:szCs w:val="20"/>
        </w:rPr>
        <w:t xml:space="preserve"> </w:t>
      </w:r>
      <w:r w:rsidRPr="00D52BE4">
        <w:rPr>
          <w:rFonts w:ascii="Times New Roman" w:hAnsi="Times New Roman" w:cs="Times New Roman"/>
          <w:bCs/>
          <w:sz w:val="20"/>
          <w:szCs w:val="20"/>
        </w:rPr>
        <w:t>Rapport d’activités de l’administration communale d’AUBANGE.</w:t>
      </w:r>
    </w:p>
    <w:p w14:paraId="05280AC8" w14:textId="77777777" w:rsidR="00190200" w:rsidRDefault="00190200" w:rsidP="00D52BE4">
      <w:pPr>
        <w:spacing w:after="0" w:line="240" w:lineRule="auto"/>
        <w:jc w:val="both"/>
        <w:rPr>
          <w:rFonts w:ascii="Times New Roman" w:hAnsi="Times New Roman" w:cs="Times New Roman"/>
          <w:b/>
          <w:sz w:val="20"/>
          <w:szCs w:val="20"/>
          <w:u w:val="single"/>
          <w:lang w:val="fr-BE"/>
        </w:rPr>
      </w:pPr>
    </w:p>
    <w:p w14:paraId="2EAF5F59" w14:textId="476DCFD9" w:rsidR="007875A3" w:rsidRPr="007875A3" w:rsidRDefault="00190200" w:rsidP="00D52BE4">
      <w:pPr>
        <w:spacing w:after="0" w:line="240" w:lineRule="auto"/>
        <w:jc w:val="both"/>
        <w:rPr>
          <w:rFonts w:ascii="Times New Roman" w:hAnsi="Times New Roman" w:cs="Times New Roman"/>
          <w:b/>
          <w:sz w:val="20"/>
          <w:szCs w:val="20"/>
          <w:u w:val="single"/>
        </w:rPr>
      </w:pPr>
      <w:r w:rsidRPr="007875A3">
        <w:rPr>
          <w:rFonts w:ascii="Times New Roman" w:hAnsi="Times New Roman" w:cs="Times New Roman"/>
          <w:b/>
          <w:sz w:val="20"/>
          <w:szCs w:val="20"/>
          <w:u w:val="single"/>
          <w:lang w:val="fr-BE"/>
        </w:rPr>
        <w:t>Point n°41 – Délibération n°</w:t>
      </w:r>
      <w:r w:rsidR="00CB5E0E">
        <w:rPr>
          <w:rFonts w:ascii="Times New Roman" w:hAnsi="Times New Roman" w:cs="Times New Roman"/>
          <w:b/>
          <w:sz w:val="20"/>
          <w:szCs w:val="20"/>
          <w:u w:val="single"/>
          <w:lang w:val="fr-BE"/>
        </w:rPr>
        <w:t>2007</w:t>
      </w:r>
      <w:r w:rsidRPr="007875A3">
        <w:rPr>
          <w:rFonts w:ascii="Times New Roman" w:hAnsi="Times New Roman" w:cs="Times New Roman"/>
          <w:b/>
          <w:sz w:val="20"/>
          <w:szCs w:val="20"/>
          <w:u w:val="single"/>
          <w:lang w:val="fr-BE"/>
        </w:rPr>
        <w:t> :</w:t>
      </w:r>
      <w:r w:rsidR="007875A3" w:rsidRPr="007875A3">
        <w:rPr>
          <w:rFonts w:ascii="Times New Roman" w:hAnsi="Times New Roman" w:cs="Times New Roman"/>
          <w:b/>
          <w:sz w:val="20"/>
          <w:szCs w:val="20"/>
          <w:u w:val="single"/>
        </w:rPr>
        <w:t xml:space="preserve"> Communication :</w:t>
      </w:r>
      <w:r w:rsidR="007875A3">
        <w:rPr>
          <w:rFonts w:ascii="Times New Roman" w:hAnsi="Times New Roman" w:cs="Times New Roman"/>
          <w:b/>
          <w:sz w:val="20"/>
          <w:szCs w:val="20"/>
          <w:u w:val="single"/>
        </w:rPr>
        <w:t xml:space="preserve"> </w:t>
      </w:r>
      <w:r w:rsidR="007875A3" w:rsidRPr="007875A3">
        <w:rPr>
          <w:rFonts w:ascii="Times New Roman" w:hAnsi="Times New Roman" w:cs="Times New Roman"/>
          <w:b/>
          <w:sz w:val="20"/>
          <w:szCs w:val="20"/>
          <w:u w:val="single"/>
        </w:rPr>
        <w:t xml:space="preserve">Vente, conditions et mission de mise en vente de l’immeuble sis Grand-Rue, 49 à 6791 </w:t>
      </w:r>
      <w:r w:rsidR="00696738">
        <w:rPr>
          <w:rFonts w:ascii="Times New Roman" w:hAnsi="Times New Roman" w:cs="Times New Roman"/>
          <w:b/>
          <w:sz w:val="20"/>
          <w:szCs w:val="20"/>
          <w:u w:val="single"/>
        </w:rPr>
        <w:t>ATHUS</w:t>
      </w:r>
      <w:r w:rsidR="007875A3" w:rsidRPr="007875A3">
        <w:rPr>
          <w:rFonts w:ascii="Times New Roman" w:hAnsi="Times New Roman" w:cs="Times New Roman"/>
          <w:b/>
          <w:sz w:val="20"/>
          <w:szCs w:val="20"/>
          <w:u w:val="single"/>
        </w:rPr>
        <w:t>, cadastré : Commune d’</w:t>
      </w:r>
      <w:r w:rsidR="00F673D1">
        <w:rPr>
          <w:rFonts w:ascii="Times New Roman" w:hAnsi="Times New Roman" w:cs="Times New Roman"/>
          <w:b/>
          <w:sz w:val="20"/>
          <w:szCs w:val="20"/>
          <w:u w:val="single"/>
        </w:rPr>
        <w:t>AUBANGE</w:t>
      </w:r>
      <w:r w:rsidR="007875A3" w:rsidRPr="007875A3">
        <w:rPr>
          <w:rFonts w:ascii="Times New Roman" w:hAnsi="Times New Roman" w:cs="Times New Roman"/>
          <w:b/>
          <w:sz w:val="20"/>
          <w:szCs w:val="20"/>
          <w:u w:val="single"/>
        </w:rPr>
        <w:t>/</w:t>
      </w:r>
      <w:r w:rsidR="00696738">
        <w:rPr>
          <w:rFonts w:ascii="Times New Roman" w:hAnsi="Times New Roman" w:cs="Times New Roman"/>
          <w:b/>
          <w:sz w:val="20"/>
          <w:szCs w:val="20"/>
          <w:u w:val="single"/>
        </w:rPr>
        <w:t>ATHUS</w:t>
      </w:r>
      <w:r w:rsidR="007875A3" w:rsidRPr="007875A3">
        <w:rPr>
          <w:rFonts w:ascii="Times New Roman" w:hAnsi="Times New Roman" w:cs="Times New Roman"/>
          <w:b/>
          <w:sz w:val="20"/>
          <w:szCs w:val="20"/>
          <w:u w:val="single"/>
        </w:rPr>
        <w:t xml:space="preserve">/2ème DIVISION/SECTION B/1542M2. </w:t>
      </w:r>
    </w:p>
    <w:p w14:paraId="7CA05113" w14:textId="77777777" w:rsidR="00D52BE4" w:rsidRPr="00D52BE4" w:rsidRDefault="00D52BE4" w:rsidP="00D52BE4">
      <w:pPr>
        <w:spacing w:after="0" w:line="240" w:lineRule="auto"/>
        <w:jc w:val="both"/>
        <w:rPr>
          <w:rFonts w:ascii="Times New Roman" w:hAnsi="Times New Roman" w:cs="Times New Roman"/>
          <w:bCs/>
          <w:sz w:val="20"/>
          <w:szCs w:val="20"/>
          <w:lang w:val="fr-BE"/>
        </w:rPr>
      </w:pPr>
      <w:r w:rsidRPr="00D52BE4">
        <w:rPr>
          <w:rFonts w:ascii="Times New Roman" w:hAnsi="Times New Roman" w:cs="Times New Roman"/>
          <w:bCs/>
          <w:sz w:val="20"/>
          <w:szCs w:val="20"/>
          <w:lang w:val="fr-BE"/>
        </w:rPr>
        <w:t>Le Conseil,</w:t>
      </w:r>
    </w:p>
    <w:p w14:paraId="6AF4088B" w14:textId="1E31D1BB" w:rsidR="00D52BE4" w:rsidRPr="00D52BE4" w:rsidRDefault="00D52BE4" w:rsidP="00D52BE4">
      <w:pPr>
        <w:spacing w:after="0" w:line="240" w:lineRule="auto"/>
        <w:jc w:val="both"/>
        <w:rPr>
          <w:rFonts w:ascii="Times New Roman" w:hAnsi="Times New Roman" w:cs="Times New Roman"/>
          <w:sz w:val="20"/>
          <w:szCs w:val="20"/>
          <w:lang w:val="fr-BE"/>
        </w:rPr>
      </w:pPr>
      <w:r w:rsidRPr="00D52BE4">
        <w:rPr>
          <w:rFonts w:ascii="Times New Roman" w:hAnsi="Times New Roman" w:cs="Times New Roman"/>
          <w:b/>
          <w:bCs/>
          <w:caps/>
          <w:sz w:val="20"/>
          <w:szCs w:val="20"/>
          <w:lang w:val="fr-BE"/>
        </w:rPr>
        <w:t>Prend acte</w:t>
      </w:r>
      <w:r w:rsidRPr="00D52BE4">
        <w:rPr>
          <w:rFonts w:ascii="Times New Roman" w:hAnsi="Times New Roman" w:cs="Times New Roman"/>
          <w:bCs/>
          <w:sz w:val="20"/>
          <w:szCs w:val="20"/>
          <w:lang w:val="fr-BE"/>
        </w:rPr>
        <w:t xml:space="preserve"> de la communication suivante :</w:t>
      </w:r>
      <w:r>
        <w:rPr>
          <w:rFonts w:ascii="Times New Roman" w:hAnsi="Times New Roman" w:cs="Times New Roman"/>
          <w:sz w:val="20"/>
          <w:szCs w:val="20"/>
          <w:lang w:val="fr-BE"/>
        </w:rPr>
        <w:t xml:space="preserve"> </w:t>
      </w:r>
      <w:r w:rsidRPr="00D52BE4">
        <w:rPr>
          <w:rFonts w:ascii="Times New Roman" w:hAnsi="Times New Roman" w:cs="Times New Roman"/>
          <w:sz w:val="20"/>
          <w:szCs w:val="20"/>
        </w:rPr>
        <w:t xml:space="preserve">Vente, conditions et mission de mise en vente de l’immeuble sis Grand-Rue, 49 à 6791 </w:t>
      </w:r>
      <w:r w:rsidR="00696738">
        <w:rPr>
          <w:rFonts w:ascii="Times New Roman" w:hAnsi="Times New Roman" w:cs="Times New Roman"/>
          <w:sz w:val="20"/>
          <w:szCs w:val="20"/>
        </w:rPr>
        <w:t>ATHUS</w:t>
      </w:r>
      <w:r w:rsidRPr="00D52BE4">
        <w:rPr>
          <w:rFonts w:ascii="Times New Roman" w:hAnsi="Times New Roman" w:cs="Times New Roman"/>
          <w:sz w:val="20"/>
          <w:szCs w:val="20"/>
        </w:rPr>
        <w:t>, cadastré : Commune d’AUBANGE/</w:t>
      </w:r>
      <w:r w:rsidR="00696738">
        <w:rPr>
          <w:rFonts w:ascii="Times New Roman" w:hAnsi="Times New Roman" w:cs="Times New Roman"/>
          <w:sz w:val="20"/>
          <w:szCs w:val="20"/>
        </w:rPr>
        <w:t>ATHUS</w:t>
      </w:r>
      <w:r w:rsidRPr="00D52BE4">
        <w:rPr>
          <w:rFonts w:ascii="Times New Roman" w:hAnsi="Times New Roman" w:cs="Times New Roman"/>
          <w:sz w:val="20"/>
          <w:szCs w:val="20"/>
        </w:rPr>
        <w:t xml:space="preserve">/2ème DIVISION/SECTION B/1542M2. </w:t>
      </w:r>
    </w:p>
    <w:p w14:paraId="0F445EBA" w14:textId="77777777" w:rsidR="00190200" w:rsidRDefault="00190200" w:rsidP="0080039F">
      <w:pPr>
        <w:spacing w:after="0" w:line="240" w:lineRule="auto"/>
        <w:jc w:val="both"/>
        <w:rPr>
          <w:rFonts w:ascii="Times New Roman" w:hAnsi="Times New Roman" w:cs="Times New Roman"/>
          <w:b/>
          <w:sz w:val="20"/>
          <w:szCs w:val="20"/>
          <w:u w:val="single"/>
          <w:lang w:val="fr-BE"/>
        </w:rPr>
      </w:pPr>
    </w:p>
    <w:p w14:paraId="4EC8694C" w14:textId="503B52A9" w:rsidR="0026227C" w:rsidRDefault="00190200" w:rsidP="0080039F">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42</w:t>
      </w:r>
      <w:r w:rsidRPr="00185305">
        <w:rPr>
          <w:rFonts w:ascii="Times New Roman" w:hAnsi="Times New Roman" w:cs="Times New Roman"/>
          <w:b/>
          <w:sz w:val="20"/>
          <w:szCs w:val="20"/>
          <w:u w:val="single"/>
          <w:lang w:val="fr-BE"/>
        </w:rPr>
        <w:t xml:space="preserve"> – Délibération n°</w:t>
      </w:r>
      <w:r w:rsidR="00CB5E0E">
        <w:rPr>
          <w:rFonts w:ascii="Times New Roman" w:hAnsi="Times New Roman" w:cs="Times New Roman"/>
          <w:b/>
          <w:sz w:val="20"/>
          <w:szCs w:val="20"/>
          <w:u w:val="single"/>
          <w:lang w:val="fr-BE"/>
        </w:rPr>
        <w:t>2008</w:t>
      </w:r>
      <w:r w:rsidRPr="00185305">
        <w:rPr>
          <w:rFonts w:ascii="Times New Roman" w:hAnsi="Times New Roman" w:cs="Times New Roman"/>
          <w:b/>
          <w:sz w:val="20"/>
          <w:szCs w:val="20"/>
          <w:u w:val="single"/>
          <w:lang w:val="fr-BE"/>
        </w:rPr>
        <w:t> :</w:t>
      </w:r>
      <w:r w:rsidR="00FF3807">
        <w:rPr>
          <w:rFonts w:ascii="Times New Roman" w:hAnsi="Times New Roman" w:cs="Times New Roman"/>
          <w:b/>
          <w:sz w:val="20"/>
          <w:szCs w:val="20"/>
          <w:u w:val="single"/>
          <w:lang w:val="fr-BE"/>
        </w:rPr>
        <w:t xml:space="preserve"> </w:t>
      </w:r>
      <w:r w:rsidR="00FF3807" w:rsidRPr="00FF3807">
        <w:rPr>
          <w:rFonts w:ascii="Times New Roman" w:hAnsi="Times New Roman" w:cs="Times New Roman"/>
          <w:b/>
          <w:sz w:val="20"/>
          <w:szCs w:val="20"/>
          <w:u w:val="single"/>
          <w:lang w:val="fr-BE"/>
        </w:rPr>
        <w:t>Communication :</w:t>
      </w:r>
      <w:r w:rsidR="00FF3807" w:rsidRPr="00FF3807">
        <w:rPr>
          <w:rFonts w:cstheme="minorHAnsi"/>
          <w:b/>
          <w:u w:val="single"/>
          <w:lang w:val="fr-BE" w:eastAsia="fr-BE"/>
        </w:rPr>
        <w:t xml:space="preserve"> </w:t>
      </w:r>
      <w:r w:rsidR="00FF3807" w:rsidRPr="00FF3807">
        <w:rPr>
          <w:rFonts w:ascii="Times New Roman" w:hAnsi="Times New Roman" w:cs="Times New Roman"/>
          <w:b/>
          <w:sz w:val="20"/>
          <w:szCs w:val="20"/>
          <w:u w:val="single"/>
        </w:rPr>
        <w:t>Information relative :</w:t>
      </w:r>
    </w:p>
    <w:p w14:paraId="50467797" w14:textId="797C67FD" w:rsidR="00FF3807" w:rsidRPr="0026227C" w:rsidRDefault="00FF3807" w:rsidP="0080039F">
      <w:pPr>
        <w:spacing w:after="0" w:line="240" w:lineRule="auto"/>
        <w:jc w:val="both"/>
        <w:rPr>
          <w:rFonts w:ascii="Times New Roman" w:hAnsi="Times New Roman" w:cs="Times New Roman"/>
          <w:b/>
          <w:sz w:val="20"/>
          <w:szCs w:val="20"/>
          <w:u w:val="single"/>
        </w:rPr>
      </w:pPr>
      <w:r w:rsidRPr="00FF3807">
        <w:rPr>
          <w:rFonts w:ascii="Times New Roman" w:hAnsi="Times New Roman" w:cs="Times New Roman"/>
          <w:b/>
          <w:sz w:val="20"/>
          <w:szCs w:val="20"/>
          <w:u w:val="single"/>
          <w:lang w:val="fr-BE"/>
        </w:rPr>
        <w:t>- au retrait de véhicules abandonnés entreposés administrativement dans la fourrière de la Zone de Police (</w:t>
      </w:r>
      <w:r w:rsidRPr="00FF3807">
        <w:rPr>
          <w:rFonts w:ascii="Times New Roman" w:hAnsi="Times New Roman" w:cs="Times New Roman"/>
          <w:b/>
          <w:sz w:val="20"/>
          <w:szCs w:val="20"/>
          <w:u w:val="single"/>
        </w:rPr>
        <w:t>BMW Série 5</w:t>
      </w:r>
      <w:r w:rsidRPr="00FF3807">
        <w:rPr>
          <w:rFonts w:ascii="Times New Roman" w:hAnsi="Times New Roman" w:cs="Times New Roman"/>
          <w:b/>
          <w:sz w:val="20"/>
          <w:szCs w:val="20"/>
          <w:u w:val="single"/>
          <w:lang w:val="fr-BE"/>
        </w:rPr>
        <w:t xml:space="preserve">; Mercedes A200 Grise) du patrimoine communal suite à leur reprise ; </w:t>
      </w:r>
    </w:p>
    <w:p w14:paraId="3A66ADD4" w14:textId="77777777" w:rsidR="00FF3807" w:rsidRPr="00FF3807" w:rsidRDefault="00FF3807" w:rsidP="0080039F">
      <w:pPr>
        <w:spacing w:after="0" w:line="240" w:lineRule="auto"/>
        <w:jc w:val="both"/>
        <w:rPr>
          <w:rFonts w:ascii="Times New Roman" w:hAnsi="Times New Roman" w:cs="Times New Roman"/>
          <w:b/>
          <w:sz w:val="20"/>
          <w:szCs w:val="20"/>
          <w:u w:val="single"/>
        </w:rPr>
      </w:pPr>
      <w:r w:rsidRPr="00FF3807">
        <w:rPr>
          <w:rFonts w:ascii="Times New Roman" w:hAnsi="Times New Roman" w:cs="Times New Roman"/>
          <w:b/>
          <w:sz w:val="20"/>
          <w:szCs w:val="20"/>
          <w:u w:val="single"/>
          <w:lang w:val="fr-BE"/>
        </w:rPr>
        <w:t xml:space="preserve">- à la modification de l’état du véhicule Skoda </w:t>
      </w:r>
      <w:proofErr w:type="spellStart"/>
      <w:r w:rsidRPr="00FF3807">
        <w:rPr>
          <w:rFonts w:ascii="Times New Roman" w:hAnsi="Times New Roman" w:cs="Times New Roman"/>
          <w:b/>
          <w:sz w:val="20"/>
          <w:szCs w:val="20"/>
          <w:u w:val="single"/>
          <w:lang w:val="fr-BE"/>
        </w:rPr>
        <w:t>Fabia</w:t>
      </w:r>
      <w:proofErr w:type="spellEnd"/>
      <w:r w:rsidRPr="00FF3807">
        <w:rPr>
          <w:rFonts w:ascii="Times New Roman" w:hAnsi="Times New Roman" w:cs="Times New Roman"/>
          <w:b/>
          <w:sz w:val="20"/>
          <w:szCs w:val="20"/>
          <w:u w:val="single"/>
          <w:lang w:val="fr-BE"/>
        </w:rPr>
        <w:t xml:space="preserve"> Rouge - châssis néant à l’état normal en l’état accidenté à l’arrière.</w:t>
      </w:r>
    </w:p>
    <w:p w14:paraId="5F5D2ED9" w14:textId="77777777" w:rsidR="0026227C" w:rsidRPr="00D52BE4" w:rsidRDefault="0026227C" w:rsidP="0026227C">
      <w:pPr>
        <w:spacing w:after="0" w:line="240" w:lineRule="auto"/>
        <w:jc w:val="both"/>
        <w:rPr>
          <w:rFonts w:ascii="Times New Roman" w:hAnsi="Times New Roman" w:cs="Times New Roman"/>
          <w:bCs/>
          <w:sz w:val="20"/>
          <w:szCs w:val="20"/>
          <w:lang w:val="fr-BE"/>
        </w:rPr>
      </w:pPr>
      <w:r w:rsidRPr="00D52BE4">
        <w:rPr>
          <w:rFonts w:ascii="Times New Roman" w:hAnsi="Times New Roman" w:cs="Times New Roman"/>
          <w:bCs/>
          <w:sz w:val="20"/>
          <w:szCs w:val="20"/>
          <w:lang w:val="fr-BE"/>
        </w:rPr>
        <w:t>Le Conseil,</w:t>
      </w:r>
    </w:p>
    <w:p w14:paraId="762481C8" w14:textId="77777777" w:rsidR="0026227C" w:rsidRPr="0026227C" w:rsidRDefault="0026227C" w:rsidP="0026227C">
      <w:pPr>
        <w:spacing w:after="0" w:line="240" w:lineRule="auto"/>
        <w:jc w:val="both"/>
        <w:rPr>
          <w:rFonts w:ascii="Times New Roman" w:hAnsi="Times New Roman" w:cs="Times New Roman"/>
          <w:bCs/>
          <w:sz w:val="20"/>
          <w:szCs w:val="20"/>
        </w:rPr>
      </w:pPr>
      <w:r w:rsidRPr="00D52BE4">
        <w:rPr>
          <w:rFonts w:ascii="Times New Roman" w:hAnsi="Times New Roman" w:cs="Times New Roman"/>
          <w:b/>
          <w:bCs/>
          <w:caps/>
          <w:sz w:val="20"/>
          <w:szCs w:val="20"/>
          <w:lang w:val="fr-BE"/>
        </w:rPr>
        <w:t>Prend acte</w:t>
      </w:r>
      <w:r w:rsidRPr="00D52BE4">
        <w:rPr>
          <w:rFonts w:ascii="Times New Roman" w:hAnsi="Times New Roman" w:cs="Times New Roman"/>
          <w:bCs/>
          <w:sz w:val="20"/>
          <w:szCs w:val="20"/>
          <w:lang w:val="fr-BE"/>
        </w:rPr>
        <w:t xml:space="preserve"> de la communication suivante </w:t>
      </w:r>
      <w:r w:rsidRPr="0026227C">
        <w:rPr>
          <w:rFonts w:ascii="Times New Roman" w:hAnsi="Times New Roman" w:cs="Times New Roman"/>
          <w:bCs/>
          <w:sz w:val="20"/>
          <w:szCs w:val="20"/>
          <w:lang w:val="fr-BE"/>
        </w:rPr>
        <w:t xml:space="preserve">: </w:t>
      </w:r>
      <w:r w:rsidRPr="0026227C">
        <w:rPr>
          <w:rFonts w:ascii="Times New Roman" w:hAnsi="Times New Roman" w:cs="Times New Roman"/>
          <w:bCs/>
          <w:sz w:val="20"/>
          <w:szCs w:val="20"/>
        </w:rPr>
        <w:t>Information relative :</w:t>
      </w:r>
    </w:p>
    <w:p w14:paraId="7193CCB7" w14:textId="77777777" w:rsidR="0026227C" w:rsidRPr="0026227C" w:rsidRDefault="0026227C" w:rsidP="0026227C">
      <w:pPr>
        <w:spacing w:after="0" w:line="240" w:lineRule="auto"/>
        <w:jc w:val="both"/>
        <w:rPr>
          <w:rFonts w:ascii="Times New Roman" w:hAnsi="Times New Roman" w:cs="Times New Roman"/>
          <w:bCs/>
          <w:sz w:val="20"/>
          <w:szCs w:val="20"/>
        </w:rPr>
      </w:pPr>
      <w:r w:rsidRPr="0026227C">
        <w:rPr>
          <w:rFonts w:ascii="Times New Roman" w:hAnsi="Times New Roman" w:cs="Times New Roman"/>
          <w:bCs/>
          <w:sz w:val="20"/>
          <w:szCs w:val="20"/>
          <w:lang w:val="fr-BE"/>
        </w:rPr>
        <w:t>- au retrait de véhicules abandonnés entreposés administrativement dans la fourrière de la Zone de Police (</w:t>
      </w:r>
      <w:r w:rsidRPr="0026227C">
        <w:rPr>
          <w:rFonts w:ascii="Times New Roman" w:hAnsi="Times New Roman" w:cs="Times New Roman"/>
          <w:bCs/>
          <w:sz w:val="20"/>
          <w:szCs w:val="20"/>
        </w:rPr>
        <w:t>BMW Série 5</w:t>
      </w:r>
      <w:r w:rsidRPr="0026227C">
        <w:rPr>
          <w:rFonts w:ascii="Times New Roman" w:hAnsi="Times New Roman" w:cs="Times New Roman"/>
          <w:bCs/>
          <w:sz w:val="20"/>
          <w:szCs w:val="20"/>
          <w:lang w:val="fr-BE"/>
        </w:rPr>
        <w:t xml:space="preserve">; Mercedes A200 Grise) du patrimoine communal suite à leur reprise ; </w:t>
      </w:r>
    </w:p>
    <w:p w14:paraId="4E217A72" w14:textId="77777777" w:rsidR="0026227C" w:rsidRPr="0026227C" w:rsidRDefault="0026227C" w:rsidP="0026227C">
      <w:pPr>
        <w:spacing w:after="0" w:line="240" w:lineRule="auto"/>
        <w:jc w:val="both"/>
        <w:rPr>
          <w:rFonts w:ascii="Times New Roman" w:hAnsi="Times New Roman" w:cs="Times New Roman"/>
          <w:bCs/>
          <w:sz w:val="20"/>
          <w:szCs w:val="20"/>
        </w:rPr>
      </w:pPr>
      <w:r w:rsidRPr="0026227C">
        <w:rPr>
          <w:rFonts w:ascii="Times New Roman" w:hAnsi="Times New Roman" w:cs="Times New Roman"/>
          <w:bCs/>
          <w:sz w:val="20"/>
          <w:szCs w:val="20"/>
          <w:lang w:val="fr-BE"/>
        </w:rPr>
        <w:t xml:space="preserve">- à la modification de l’état du véhicule Skoda </w:t>
      </w:r>
      <w:proofErr w:type="spellStart"/>
      <w:r w:rsidRPr="0026227C">
        <w:rPr>
          <w:rFonts w:ascii="Times New Roman" w:hAnsi="Times New Roman" w:cs="Times New Roman"/>
          <w:bCs/>
          <w:sz w:val="20"/>
          <w:szCs w:val="20"/>
          <w:lang w:val="fr-BE"/>
        </w:rPr>
        <w:t>Fabia</w:t>
      </w:r>
      <w:proofErr w:type="spellEnd"/>
      <w:r w:rsidRPr="0026227C">
        <w:rPr>
          <w:rFonts w:ascii="Times New Roman" w:hAnsi="Times New Roman" w:cs="Times New Roman"/>
          <w:bCs/>
          <w:sz w:val="20"/>
          <w:szCs w:val="20"/>
          <w:lang w:val="fr-BE"/>
        </w:rPr>
        <w:t xml:space="preserve"> Rouge - châssis néant à l’état normal en l’état accidenté à l’arrière.</w:t>
      </w:r>
    </w:p>
    <w:p w14:paraId="17ADB14A" w14:textId="77777777" w:rsidR="00190200" w:rsidRPr="006918F2" w:rsidRDefault="00190200" w:rsidP="0080039F">
      <w:pPr>
        <w:spacing w:after="0" w:line="240" w:lineRule="auto"/>
        <w:jc w:val="both"/>
        <w:rPr>
          <w:rFonts w:ascii="Times New Roman" w:hAnsi="Times New Roman" w:cs="Times New Roman"/>
          <w:sz w:val="20"/>
          <w:szCs w:val="20"/>
        </w:rPr>
      </w:pPr>
      <w:bookmarkStart w:id="8" w:name="_GoBack"/>
      <w:bookmarkEnd w:id="8"/>
    </w:p>
    <w:p w14:paraId="0758C40D" w14:textId="25FF31C1" w:rsidR="001A0192" w:rsidRPr="00185305" w:rsidRDefault="008D1575" w:rsidP="0080039F">
      <w:pPr>
        <w:spacing w:after="0" w:line="240" w:lineRule="auto"/>
        <w:jc w:val="both"/>
        <w:rPr>
          <w:rFonts w:ascii="Times New Roman" w:hAnsi="Times New Roman" w:cs="Times New Roman"/>
          <w:sz w:val="20"/>
          <w:szCs w:val="20"/>
          <w:lang w:val="fr-BE"/>
        </w:rPr>
      </w:pPr>
      <w:r w:rsidRPr="008A5EB7">
        <w:rPr>
          <w:rFonts w:ascii="Times New Roman" w:hAnsi="Times New Roman" w:cs="Times New Roman"/>
          <w:sz w:val="20"/>
          <w:szCs w:val="20"/>
          <w:lang w:val="fr-BE"/>
        </w:rPr>
        <w:t>La séance est levée à</w:t>
      </w:r>
      <w:r w:rsidR="001C41E7" w:rsidRPr="008A5EB7">
        <w:rPr>
          <w:rFonts w:ascii="Times New Roman" w:hAnsi="Times New Roman" w:cs="Times New Roman"/>
          <w:sz w:val="20"/>
          <w:szCs w:val="20"/>
          <w:lang w:val="fr-BE"/>
        </w:rPr>
        <w:t xml:space="preserve"> </w:t>
      </w:r>
      <w:r w:rsidR="008A5EB7" w:rsidRPr="008A5EB7">
        <w:rPr>
          <w:rFonts w:ascii="Times New Roman" w:hAnsi="Times New Roman" w:cs="Times New Roman"/>
          <w:sz w:val="20"/>
          <w:szCs w:val="20"/>
          <w:lang w:val="fr-BE"/>
        </w:rPr>
        <w:t>23h10</w:t>
      </w:r>
      <w:r w:rsidRPr="008A5EB7">
        <w:rPr>
          <w:rFonts w:ascii="Times New Roman" w:hAnsi="Times New Roman" w:cs="Times New Roman"/>
          <w:sz w:val="20"/>
          <w:szCs w:val="20"/>
          <w:lang w:val="fr-BE"/>
        </w:rPr>
        <w:t>.</w:t>
      </w:r>
    </w:p>
    <w:p w14:paraId="7365D1CE" w14:textId="77777777" w:rsidR="00DD2EE2" w:rsidRPr="00185305" w:rsidRDefault="00DD2EE2" w:rsidP="0080039F">
      <w:pPr>
        <w:spacing w:after="0" w:line="240" w:lineRule="auto"/>
        <w:jc w:val="both"/>
        <w:rPr>
          <w:rFonts w:ascii="Times New Roman" w:hAnsi="Times New Roman" w:cs="Times New Roman"/>
          <w:b/>
          <w:sz w:val="20"/>
          <w:szCs w:val="20"/>
          <w:u w:val="single"/>
          <w:lang w:val="fr-BE"/>
        </w:rPr>
      </w:pPr>
    </w:p>
    <w:p w14:paraId="242EB6B0" w14:textId="77777777" w:rsidR="00DD2EE2" w:rsidRPr="00185305" w:rsidRDefault="00DD2EE2" w:rsidP="005D31E5">
      <w:pPr>
        <w:spacing w:after="0" w:line="240" w:lineRule="auto"/>
        <w:jc w:val="both"/>
        <w:rPr>
          <w:rFonts w:ascii="Times New Roman" w:hAnsi="Times New Roman" w:cs="Times New Roman"/>
          <w:sz w:val="20"/>
          <w:szCs w:val="20"/>
        </w:rPr>
      </w:pPr>
    </w:p>
    <w:sectPr w:rsidR="00DD2EE2" w:rsidRPr="00185305" w:rsidSect="00402F6D">
      <w:footerReference w:type="default" r:id="rId2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4F4720" w:rsidRDefault="004F4720" w:rsidP="00EB5C2F">
      <w:pPr>
        <w:spacing w:after="0" w:line="240" w:lineRule="auto"/>
      </w:pPr>
      <w:r>
        <w:separator/>
      </w:r>
    </w:p>
  </w:endnote>
  <w:endnote w:type="continuationSeparator" w:id="0">
    <w:p w14:paraId="5B802B1D" w14:textId="77777777" w:rsidR="004F4720" w:rsidRDefault="004F4720"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4F4720" w:rsidRDefault="004F4720">
        <w:pPr>
          <w:pStyle w:val="Pieddepage"/>
          <w:jc w:val="right"/>
        </w:pPr>
        <w:r>
          <w:fldChar w:fldCharType="begin"/>
        </w:r>
        <w:r>
          <w:instrText>PAGE   \* MERGEFORMAT</w:instrText>
        </w:r>
        <w:r>
          <w:fldChar w:fldCharType="separate"/>
        </w:r>
        <w:r w:rsidR="006918F2">
          <w:rPr>
            <w:noProof/>
          </w:rPr>
          <w:t>29</w:t>
        </w:r>
        <w:r>
          <w:fldChar w:fldCharType="end"/>
        </w:r>
      </w:p>
    </w:sdtContent>
  </w:sdt>
  <w:p w14:paraId="7A6F28D0" w14:textId="77777777" w:rsidR="004F4720" w:rsidRDefault="004F4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4F4720" w:rsidRDefault="004F4720" w:rsidP="00EB5C2F">
      <w:pPr>
        <w:spacing w:after="0" w:line="240" w:lineRule="auto"/>
      </w:pPr>
      <w:r>
        <w:separator/>
      </w:r>
    </w:p>
  </w:footnote>
  <w:footnote w:type="continuationSeparator" w:id="0">
    <w:p w14:paraId="20032A78" w14:textId="77777777" w:rsidR="004F4720" w:rsidRDefault="004F4720" w:rsidP="00E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E6064"/>
    <w:multiLevelType w:val="hybridMultilevel"/>
    <w:tmpl w:val="86B2EC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72FF6"/>
    <w:multiLevelType w:val="hybridMultilevel"/>
    <w:tmpl w:val="E8D85C2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B02A67"/>
    <w:multiLevelType w:val="hybridMultilevel"/>
    <w:tmpl w:val="B674ED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E232A9"/>
    <w:multiLevelType w:val="hybridMultilevel"/>
    <w:tmpl w:val="4148BEFE"/>
    <w:lvl w:ilvl="0" w:tplc="276EFD18">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9"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D933D0E"/>
    <w:multiLevelType w:val="hybridMultilevel"/>
    <w:tmpl w:val="34DAEDA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8A4A7E"/>
    <w:multiLevelType w:val="hybridMultilevel"/>
    <w:tmpl w:val="2D0C81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7C7299B"/>
    <w:multiLevelType w:val="hybridMultilevel"/>
    <w:tmpl w:val="1D6629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8B31C11"/>
    <w:multiLevelType w:val="hybridMultilevel"/>
    <w:tmpl w:val="0AD6FA52"/>
    <w:lvl w:ilvl="0" w:tplc="7A56D5E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6" w15:restartNumberingAfterBreak="0">
    <w:nsid w:val="32261C8B"/>
    <w:multiLevelType w:val="hybridMultilevel"/>
    <w:tmpl w:val="85349B16"/>
    <w:lvl w:ilvl="0" w:tplc="FFFFFFFF">
      <w:start w:val="1"/>
      <w:numFmt w:val="bullet"/>
      <w:lvlText w:val=""/>
      <w:lvlJc w:val="left"/>
      <w:pPr>
        <w:ind w:left="1400" w:hanging="360"/>
      </w:pPr>
      <w:rPr>
        <w:rFonts w:ascii="Symbol" w:hAnsi="Symbol" w:hint="default"/>
        <w:b w:val="0"/>
      </w:rPr>
    </w:lvl>
    <w:lvl w:ilvl="1" w:tplc="48D442A4">
      <w:start w:val="1"/>
      <w:numFmt w:val="bullet"/>
      <w:lvlText w:val="‒"/>
      <w:lvlJc w:val="left"/>
      <w:pPr>
        <w:ind w:left="2120" w:hanging="360"/>
      </w:pPr>
      <w:rPr>
        <w:rFonts w:ascii="Verdana" w:hAnsi="Verdana"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17" w15:restartNumberingAfterBreak="0">
    <w:nsid w:val="32B92BA5"/>
    <w:multiLevelType w:val="hybridMultilevel"/>
    <w:tmpl w:val="36C6BC70"/>
    <w:lvl w:ilvl="0" w:tplc="C62C3DD8">
      <w:start w:val="1"/>
      <w:numFmt w:val="lowerLetter"/>
      <w:lvlText w:val="%1."/>
      <w:lvlJc w:val="left"/>
      <w:pPr>
        <w:ind w:left="446" w:hanging="360"/>
      </w:pPr>
      <w:rPr>
        <w:rFonts w:hint="default"/>
        <w:b w:val="0"/>
        <w:bCs w:val="0"/>
      </w:rPr>
    </w:lvl>
    <w:lvl w:ilvl="1" w:tplc="080C0003">
      <w:start w:val="1"/>
      <w:numFmt w:val="bullet"/>
      <w:lvlText w:val="o"/>
      <w:lvlJc w:val="left"/>
      <w:pPr>
        <w:ind w:left="1166" w:hanging="360"/>
      </w:pPr>
      <w:rPr>
        <w:rFonts w:ascii="Courier New" w:hAnsi="Courier New" w:cs="Courier New" w:hint="default"/>
      </w:rPr>
    </w:lvl>
    <w:lvl w:ilvl="2" w:tplc="080C0005">
      <w:start w:val="1"/>
      <w:numFmt w:val="bullet"/>
      <w:lvlText w:val=""/>
      <w:lvlJc w:val="left"/>
      <w:pPr>
        <w:ind w:left="1886" w:hanging="360"/>
      </w:pPr>
      <w:rPr>
        <w:rFonts w:ascii="Wingdings" w:hAnsi="Wingdings" w:hint="default"/>
      </w:rPr>
    </w:lvl>
    <w:lvl w:ilvl="3" w:tplc="080C0001" w:tentative="1">
      <w:start w:val="1"/>
      <w:numFmt w:val="bullet"/>
      <w:lvlText w:val=""/>
      <w:lvlJc w:val="left"/>
      <w:pPr>
        <w:ind w:left="2606" w:hanging="360"/>
      </w:pPr>
      <w:rPr>
        <w:rFonts w:ascii="Symbol" w:hAnsi="Symbol" w:hint="default"/>
      </w:rPr>
    </w:lvl>
    <w:lvl w:ilvl="4" w:tplc="080C0003" w:tentative="1">
      <w:start w:val="1"/>
      <w:numFmt w:val="bullet"/>
      <w:lvlText w:val="o"/>
      <w:lvlJc w:val="left"/>
      <w:pPr>
        <w:ind w:left="3326" w:hanging="360"/>
      </w:pPr>
      <w:rPr>
        <w:rFonts w:ascii="Courier New" w:hAnsi="Courier New" w:cs="Courier New" w:hint="default"/>
      </w:rPr>
    </w:lvl>
    <w:lvl w:ilvl="5" w:tplc="080C0005" w:tentative="1">
      <w:start w:val="1"/>
      <w:numFmt w:val="bullet"/>
      <w:lvlText w:val=""/>
      <w:lvlJc w:val="left"/>
      <w:pPr>
        <w:ind w:left="4046" w:hanging="360"/>
      </w:pPr>
      <w:rPr>
        <w:rFonts w:ascii="Wingdings" w:hAnsi="Wingdings" w:hint="default"/>
      </w:rPr>
    </w:lvl>
    <w:lvl w:ilvl="6" w:tplc="080C0001" w:tentative="1">
      <w:start w:val="1"/>
      <w:numFmt w:val="bullet"/>
      <w:lvlText w:val=""/>
      <w:lvlJc w:val="left"/>
      <w:pPr>
        <w:ind w:left="4766" w:hanging="360"/>
      </w:pPr>
      <w:rPr>
        <w:rFonts w:ascii="Symbol" w:hAnsi="Symbol" w:hint="default"/>
      </w:rPr>
    </w:lvl>
    <w:lvl w:ilvl="7" w:tplc="080C0003" w:tentative="1">
      <w:start w:val="1"/>
      <w:numFmt w:val="bullet"/>
      <w:lvlText w:val="o"/>
      <w:lvlJc w:val="left"/>
      <w:pPr>
        <w:ind w:left="5486" w:hanging="360"/>
      </w:pPr>
      <w:rPr>
        <w:rFonts w:ascii="Courier New" w:hAnsi="Courier New" w:cs="Courier New" w:hint="default"/>
      </w:rPr>
    </w:lvl>
    <w:lvl w:ilvl="8" w:tplc="080C0005" w:tentative="1">
      <w:start w:val="1"/>
      <w:numFmt w:val="bullet"/>
      <w:lvlText w:val=""/>
      <w:lvlJc w:val="left"/>
      <w:pPr>
        <w:ind w:left="6206" w:hanging="360"/>
      </w:pPr>
      <w:rPr>
        <w:rFonts w:ascii="Wingdings" w:hAnsi="Wingdings" w:hint="default"/>
      </w:rPr>
    </w:lvl>
  </w:abstractNum>
  <w:abstractNum w:abstractNumId="18"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31253B8"/>
    <w:multiLevelType w:val="hybridMultilevel"/>
    <w:tmpl w:val="5A04C5CC"/>
    <w:lvl w:ilvl="0" w:tplc="5B5065E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 w15:restartNumberingAfterBreak="0">
    <w:nsid w:val="468531B9"/>
    <w:multiLevelType w:val="hybridMultilevel"/>
    <w:tmpl w:val="C518A8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5211423"/>
    <w:multiLevelType w:val="hybridMultilevel"/>
    <w:tmpl w:val="77AC97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6" w15:restartNumberingAfterBreak="0">
    <w:nsid w:val="69C87497"/>
    <w:multiLevelType w:val="hybridMultilevel"/>
    <w:tmpl w:val="68FC22BA"/>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6B06E4"/>
    <w:multiLevelType w:val="hybridMultilevel"/>
    <w:tmpl w:val="45180EEA"/>
    <w:lvl w:ilvl="0" w:tplc="2DCE87D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7CC26D8"/>
    <w:multiLevelType w:val="hybridMultilevel"/>
    <w:tmpl w:val="03F66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3"/>
  </w:num>
  <w:num w:numId="3">
    <w:abstractNumId w:val="18"/>
  </w:num>
  <w:num w:numId="4">
    <w:abstractNumId w:val="19"/>
  </w:num>
  <w:num w:numId="5">
    <w:abstractNumId w:val="10"/>
  </w:num>
  <w:num w:numId="6">
    <w:abstractNumId w:val="16"/>
  </w:num>
  <w:num w:numId="7">
    <w:abstractNumId w:val="17"/>
  </w:num>
  <w:num w:numId="8">
    <w:abstractNumId w:val="8"/>
  </w:num>
  <w:num w:numId="9">
    <w:abstractNumId w:val="14"/>
  </w:num>
  <w:num w:numId="10">
    <w:abstractNumId w:val="15"/>
  </w:num>
  <w:num w:numId="11">
    <w:abstractNumId w:val="25"/>
  </w:num>
  <w:num w:numId="12">
    <w:abstractNumId w:val="27"/>
  </w:num>
  <w:num w:numId="13">
    <w:abstractNumId w:val="0"/>
  </w:num>
  <w:num w:numId="14">
    <w:abstractNumId w:val="2"/>
  </w:num>
  <w:num w:numId="15">
    <w:abstractNumId w:val="24"/>
  </w:num>
  <w:num w:numId="16">
    <w:abstractNumId w:val="28"/>
  </w:num>
  <w:num w:numId="17">
    <w:abstractNumId w:val="23"/>
  </w:num>
  <w:num w:numId="18">
    <w:abstractNumId w:val="13"/>
  </w:num>
  <w:num w:numId="19">
    <w:abstractNumId w:val="4"/>
  </w:num>
  <w:num w:numId="20">
    <w:abstractNumId w:val="22"/>
  </w:num>
  <w:num w:numId="21">
    <w:abstractNumId w:val="9"/>
  </w:num>
  <w:num w:numId="22">
    <w:abstractNumId w:val="6"/>
  </w:num>
  <w:num w:numId="23">
    <w:abstractNumId w:val="20"/>
  </w:num>
  <w:num w:numId="24">
    <w:abstractNumId w:val="1"/>
  </w:num>
  <w:num w:numId="25">
    <w:abstractNumId w:val="5"/>
  </w:num>
  <w:num w:numId="26">
    <w:abstractNumId w:val="21"/>
  </w:num>
  <w:num w:numId="27">
    <w:abstractNumId w:val="11"/>
  </w:num>
  <w:num w:numId="28">
    <w:abstractNumId w:val="29"/>
  </w:num>
  <w:num w:numId="29">
    <w:abstractNumId w:val="12"/>
  </w:num>
  <w:num w:numId="3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0D7B"/>
    <w:rsid w:val="00001069"/>
    <w:rsid w:val="00002AEA"/>
    <w:rsid w:val="00007A64"/>
    <w:rsid w:val="00007A65"/>
    <w:rsid w:val="000112C8"/>
    <w:rsid w:val="00013E65"/>
    <w:rsid w:val="00016678"/>
    <w:rsid w:val="00017034"/>
    <w:rsid w:val="00020EF5"/>
    <w:rsid w:val="000241B3"/>
    <w:rsid w:val="00024322"/>
    <w:rsid w:val="00037993"/>
    <w:rsid w:val="00040BF8"/>
    <w:rsid w:val="00042E09"/>
    <w:rsid w:val="000432AA"/>
    <w:rsid w:val="000433BB"/>
    <w:rsid w:val="00046174"/>
    <w:rsid w:val="0005392B"/>
    <w:rsid w:val="00056AA9"/>
    <w:rsid w:val="0006080B"/>
    <w:rsid w:val="00063340"/>
    <w:rsid w:val="000643E7"/>
    <w:rsid w:val="00071F49"/>
    <w:rsid w:val="000740B5"/>
    <w:rsid w:val="00081D8A"/>
    <w:rsid w:val="0008405F"/>
    <w:rsid w:val="00085A41"/>
    <w:rsid w:val="00087635"/>
    <w:rsid w:val="000902A8"/>
    <w:rsid w:val="00090A0E"/>
    <w:rsid w:val="00092139"/>
    <w:rsid w:val="000961D1"/>
    <w:rsid w:val="00097335"/>
    <w:rsid w:val="00097884"/>
    <w:rsid w:val="000A0DBF"/>
    <w:rsid w:val="000A6C30"/>
    <w:rsid w:val="000B1317"/>
    <w:rsid w:val="000B4245"/>
    <w:rsid w:val="000B636F"/>
    <w:rsid w:val="000B63E5"/>
    <w:rsid w:val="000B63ED"/>
    <w:rsid w:val="000C1424"/>
    <w:rsid w:val="000D37E0"/>
    <w:rsid w:val="000D3D00"/>
    <w:rsid w:val="000D3F0E"/>
    <w:rsid w:val="000D54E1"/>
    <w:rsid w:val="000D5864"/>
    <w:rsid w:val="000D7CBC"/>
    <w:rsid w:val="000E5537"/>
    <w:rsid w:val="000E5D70"/>
    <w:rsid w:val="000E71F6"/>
    <w:rsid w:val="000F158D"/>
    <w:rsid w:val="000F198A"/>
    <w:rsid w:val="000F1D4F"/>
    <w:rsid w:val="000F2539"/>
    <w:rsid w:val="000F5806"/>
    <w:rsid w:val="001019E8"/>
    <w:rsid w:val="00103A9E"/>
    <w:rsid w:val="00105FFF"/>
    <w:rsid w:val="00110C7A"/>
    <w:rsid w:val="00120180"/>
    <w:rsid w:val="00123AA6"/>
    <w:rsid w:val="00123B0E"/>
    <w:rsid w:val="0012467C"/>
    <w:rsid w:val="00124CB8"/>
    <w:rsid w:val="00127BEA"/>
    <w:rsid w:val="0013145C"/>
    <w:rsid w:val="00134C33"/>
    <w:rsid w:val="001450D3"/>
    <w:rsid w:val="00146CBA"/>
    <w:rsid w:val="00147DC9"/>
    <w:rsid w:val="0015395E"/>
    <w:rsid w:val="001540B6"/>
    <w:rsid w:val="00162E6F"/>
    <w:rsid w:val="00164276"/>
    <w:rsid w:val="0016443B"/>
    <w:rsid w:val="00165627"/>
    <w:rsid w:val="0017197A"/>
    <w:rsid w:val="00172FC5"/>
    <w:rsid w:val="0018352F"/>
    <w:rsid w:val="00184766"/>
    <w:rsid w:val="00185305"/>
    <w:rsid w:val="00185564"/>
    <w:rsid w:val="001876C9"/>
    <w:rsid w:val="00190200"/>
    <w:rsid w:val="00195375"/>
    <w:rsid w:val="00196834"/>
    <w:rsid w:val="001A0192"/>
    <w:rsid w:val="001A0E31"/>
    <w:rsid w:val="001A6702"/>
    <w:rsid w:val="001B15D1"/>
    <w:rsid w:val="001B31DD"/>
    <w:rsid w:val="001B41B5"/>
    <w:rsid w:val="001B7548"/>
    <w:rsid w:val="001B7BE0"/>
    <w:rsid w:val="001B7DBF"/>
    <w:rsid w:val="001C41E7"/>
    <w:rsid w:val="001D40EE"/>
    <w:rsid w:val="001D4A01"/>
    <w:rsid w:val="001D7F75"/>
    <w:rsid w:val="001E1B2E"/>
    <w:rsid w:val="001E2539"/>
    <w:rsid w:val="001E3905"/>
    <w:rsid w:val="001E4D93"/>
    <w:rsid w:val="001E5E1A"/>
    <w:rsid w:val="001E640A"/>
    <w:rsid w:val="001E697B"/>
    <w:rsid w:val="001E7501"/>
    <w:rsid w:val="001F16D9"/>
    <w:rsid w:val="001F3E5F"/>
    <w:rsid w:val="001F4A65"/>
    <w:rsid w:val="001F58E1"/>
    <w:rsid w:val="0020136F"/>
    <w:rsid w:val="0020376B"/>
    <w:rsid w:val="002053CC"/>
    <w:rsid w:val="00205867"/>
    <w:rsid w:val="00206F33"/>
    <w:rsid w:val="00212D22"/>
    <w:rsid w:val="00221DD8"/>
    <w:rsid w:val="002268F1"/>
    <w:rsid w:val="002310EB"/>
    <w:rsid w:val="00232AB0"/>
    <w:rsid w:val="00233010"/>
    <w:rsid w:val="00234B98"/>
    <w:rsid w:val="00245DA3"/>
    <w:rsid w:val="0024601E"/>
    <w:rsid w:val="002469D6"/>
    <w:rsid w:val="00246A2B"/>
    <w:rsid w:val="00247037"/>
    <w:rsid w:val="00256307"/>
    <w:rsid w:val="00257D93"/>
    <w:rsid w:val="00260E50"/>
    <w:rsid w:val="002615DA"/>
    <w:rsid w:val="0026227C"/>
    <w:rsid w:val="00263251"/>
    <w:rsid w:val="002647F5"/>
    <w:rsid w:val="00265EA8"/>
    <w:rsid w:val="00267F1A"/>
    <w:rsid w:val="00271B73"/>
    <w:rsid w:val="00272D7D"/>
    <w:rsid w:val="00276C9A"/>
    <w:rsid w:val="002809A9"/>
    <w:rsid w:val="00282FE8"/>
    <w:rsid w:val="002848CD"/>
    <w:rsid w:val="00290077"/>
    <w:rsid w:val="00290F8D"/>
    <w:rsid w:val="00291787"/>
    <w:rsid w:val="002954AF"/>
    <w:rsid w:val="00296266"/>
    <w:rsid w:val="00297457"/>
    <w:rsid w:val="002A3AA1"/>
    <w:rsid w:val="002A4694"/>
    <w:rsid w:val="002B13E9"/>
    <w:rsid w:val="002B189D"/>
    <w:rsid w:val="002B203A"/>
    <w:rsid w:val="002B4018"/>
    <w:rsid w:val="002B4AB0"/>
    <w:rsid w:val="002B4D4E"/>
    <w:rsid w:val="002B5B90"/>
    <w:rsid w:val="002B7695"/>
    <w:rsid w:val="002B7D89"/>
    <w:rsid w:val="002C441B"/>
    <w:rsid w:val="002D2928"/>
    <w:rsid w:val="002D2E45"/>
    <w:rsid w:val="002D43BE"/>
    <w:rsid w:val="002D44C0"/>
    <w:rsid w:val="002D4F72"/>
    <w:rsid w:val="002E02C7"/>
    <w:rsid w:val="002E0DCE"/>
    <w:rsid w:val="002E2E04"/>
    <w:rsid w:val="002E778E"/>
    <w:rsid w:val="002F1317"/>
    <w:rsid w:val="002F3D7E"/>
    <w:rsid w:val="002F545B"/>
    <w:rsid w:val="00301B80"/>
    <w:rsid w:val="00301DAA"/>
    <w:rsid w:val="0031100E"/>
    <w:rsid w:val="0031234C"/>
    <w:rsid w:val="00312EBA"/>
    <w:rsid w:val="003133F8"/>
    <w:rsid w:val="00313D21"/>
    <w:rsid w:val="00315CDE"/>
    <w:rsid w:val="003173F8"/>
    <w:rsid w:val="003312A7"/>
    <w:rsid w:val="00331A46"/>
    <w:rsid w:val="0033545C"/>
    <w:rsid w:val="0034060C"/>
    <w:rsid w:val="00342E49"/>
    <w:rsid w:val="00347AC6"/>
    <w:rsid w:val="0035029A"/>
    <w:rsid w:val="00350A6D"/>
    <w:rsid w:val="00357603"/>
    <w:rsid w:val="003636F8"/>
    <w:rsid w:val="00363FDD"/>
    <w:rsid w:val="0036554D"/>
    <w:rsid w:val="0036675F"/>
    <w:rsid w:val="00367A90"/>
    <w:rsid w:val="00367B93"/>
    <w:rsid w:val="00370073"/>
    <w:rsid w:val="003750A6"/>
    <w:rsid w:val="003752E4"/>
    <w:rsid w:val="00376246"/>
    <w:rsid w:val="00381A19"/>
    <w:rsid w:val="003830EB"/>
    <w:rsid w:val="00384CB8"/>
    <w:rsid w:val="0038508C"/>
    <w:rsid w:val="00385BF2"/>
    <w:rsid w:val="0038645D"/>
    <w:rsid w:val="00387747"/>
    <w:rsid w:val="00387853"/>
    <w:rsid w:val="003908D2"/>
    <w:rsid w:val="00390A7F"/>
    <w:rsid w:val="003912E0"/>
    <w:rsid w:val="00392416"/>
    <w:rsid w:val="003933D9"/>
    <w:rsid w:val="00396CAB"/>
    <w:rsid w:val="00397FEB"/>
    <w:rsid w:val="003A22B9"/>
    <w:rsid w:val="003A4C98"/>
    <w:rsid w:val="003A7185"/>
    <w:rsid w:val="003B16B9"/>
    <w:rsid w:val="003B65EC"/>
    <w:rsid w:val="003B6829"/>
    <w:rsid w:val="003B77C1"/>
    <w:rsid w:val="003C0BC0"/>
    <w:rsid w:val="003C47C0"/>
    <w:rsid w:val="003C783F"/>
    <w:rsid w:val="003D07F1"/>
    <w:rsid w:val="003D11DB"/>
    <w:rsid w:val="003D2E81"/>
    <w:rsid w:val="003D65FA"/>
    <w:rsid w:val="003E2A1C"/>
    <w:rsid w:val="003E3FAA"/>
    <w:rsid w:val="003E7AE5"/>
    <w:rsid w:val="003F4CD1"/>
    <w:rsid w:val="004002D0"/>
    <w:rsid w:val="00402F6D"/>
    <w:rsid w:val="004040AD"/>
    <w:rsid w:val="00405DCC"/>
    <w:rsid w:val="00411F86"/>
    <w:rsid w:val="00416FFC"/>
    <w:rsid w:val="004177BF"/>
    <w:rsid w:val="00426677"/>
    <w:rsid w:val="00426A13"/>
    <w:rsid w:val="00427B97"/>
    <w:rsid w:val="00437D3B"/>
    <w:rsid w:val="00443F0C"/>
    <w:rsid w:val="004459AF"/>
    <w:rsid w:val="004462EC"/>
    <w:rsid w:val="00450271"/>
    <w:rsid w:val="004530A6"/>
    <w:rsid w:val="00455DBB"/>
    <w:rsid w:val="00460E32"/>
    <w:rsid w:val="004637C9"/>
    <w:rsid w:val="0046388E"/>
    <w:rsid w:val="004707E1"/>
    <w:rsid w:val="00472A98"/>
    <w:rsid w:val="0047323A"/>
    <w:rsid w:val="00474F44"/>
    <w:rsid w:val="00476AAC"/>
    <w:rsid w:val="00476B17"/>
    <w:rsid w:val="0048365B"/>
    <w:rsid w:val="00483D05"/>
    <w:rsid w:val="00485824"/>
    <w:rsid w:val="0049106A"/>
    <w:rsid w:val="00495438"/>
    <w:rsid w:val="004977C5"/>
    <w:rsid w:val="00497AAF"/>
    <w:rsid w:val="004A28EA"/>
    <w:rsid w:val="004A2970"/>
    <w:rsid w:val="004A2C94"/>
    <w:rsid w:val="004A3B35"/>
    <w:rsid w:val="004A4DA9"/>
    <w:rsid w:val="004B0823"/>
    <w:rsid w:val="004B1101"/>
    <w:rsid w:val="004B72FB"/>
    <w:rsid w:val="004C01EA"/>
    <w:rsid w:val="004C44A6"/>
    <w:rsid w:val="004C53B0"/>
    <w:rsid w:val="004D26FB"/>
    <w:rsid w:val="004D2A3D"/>
    <w:rsid w:val="004D3FC4"/>
    <w:rsid w:val="004D3FEC"/>
    <w:rsid w:val="004D51F5"/>
    <w:rsid w:val="004D6D9F"/>
    <w:rsid w:val="004D7A1E"/>
    <w:rsid w:val="004E03FE"/>
    <w:rsid w:val="004E1561"/>
    <w:rsid w:val="004E4D88"/>
    <w:rsid w:val="004E596B"/>
    <w:rsid w:val="004E6553"/>
    <w:rsid w:val="004E79D2"/>
    <w:rsid w:val="004F4720"/>
    <w:rsid w:val="004F56AE"/>
    <w:rsid w:val="004F6204"/>
    <w:rsid w:val="004F6DEE"/>
    <w:rsid w:val="004F7E22"/>
    <w:rsid w:val="00504004"/>
    <w:rsid w:val="00504B23"/>
    <w:rsid w:val="00511BCA"/>
    <w:rsid w:val="00512723"/>
    <w:rsid w:val="00513DDD"/>
    <w:rsid w:val="00517D22"/>
    <w:rsid w:val="00525EA7"/>
    <w:rsid w:val="005266AA"/>
    <w:rsid w:val="00526E43"/>
    <w:rsid w:val="005310B7"/>
    <w:rsid w:val="00540C2E"/>
    <w:rsid w:val="005422E4"/>
    <w:rsid w:val="00542A7A"/>
    <w:rsid w:val="00542EEF"/>
    <w:rsid w:val="005435AC"/>
    <w:rsid w:val="00547533"/>
    <w:rsid w:val="005500F4"/>
    <w:rsid w:val="00552394"/>
    <w:rsid w:val="00555ABE"/>
    <w:rsid w:val="00555FC8"/>
    <w:rsid w:val="00562819"/>
    <w:rsid w:val="005633D5"/>
    <w:rsid w:val="00563591"/>
    <w:rsid w:val="005720E5"/>
    <w:rsid w:val="0057335D"/>
    <w:rsid w:val="00573414"/>
    <w:rsid w:val="0057431C"/>
    <w:rsid w:val="00574347"/>
    <w:rsid w:val="00575A6F"/>
    <w:rsid w:val="00580512"/>
    <w:rsid w:val="0058057B"/>
    <w:rsid w:val="00581D9C"/>
    <w:rsid w:val="00583327"/>
    <w:rsid w:val="005900C9"/>
    <w:rsid w:val="005913F3"/>
    <w:rsid w:val="005A2549"/>
    <w:rsid w:val="005A4D32"/>
    <w:rsid w:val="005A5536"/>
    <w:rsid w:val="005A65C8"/>
    <w:rsid w:val="005A7CED"/>
    <w:rsid w:val="005B118E"/>
    <w:rsid w:val="005B2511"/>
    <w:rsid w:val="005B44A7"/>
    <w:rsid w:val="005B701B"/>
    <w:rsid w:val="005C137E"/>
    <w:rsid w:val="005D014C"/>
    <w:rsid w:val="005D0AB5"/>
    <w:rsid w:val="005D11AC"/>
    <w:rsid w:val="005D31E5"/>
    <w:rsid w:val="005D320B"/>
    <w:rsid w:val="005D320D"/>
    <w:rsid w:val="005E6B73"/>
    <w:rsid w:val="005E7C7A"/>
    <w:rsid w:val="005F423C"/>
    <w:rsid w:val="005F66E6"/>
    <w:rsid w:val="005F78E5"/>
    <w:rsid w:val="006044D9"/>
    <w:rsid w:val="006044FB"/>
    <w:rsid w:val="006173B9"/>
    <w:rsid w:val="00620113"/>
    <w:rsid w:val="00620CA9"/>
    <w:rsid w:val="00623019"/>
    <w:rsid w:val="0062383B"/>
    <w:rsid w:val="00635542"/>
    <w:rsid w:val="00635800"/>
    <w:rsid w:val="00645CC1"/>
    <w:rsid w:val="0064733F"/>
    <w:rsid w:val="00647447"/>
    <w:rsid w:val="0065422D"/>
    <w:rsid w:val="006578E7"/>
    <w:rsid w:val="0067602E"/>
    <w:rsid w:val="00680F0B"/>
    <w:rsid w:val="0068103F"/>
    <w:rsid w:val="00684787"/>
    <w:rsid w:val="006918F2"/>
    <w:rsid w:val="00692FC0"/>
    <w:rsid w:val="00695F28"/>
    <w:rsid w:val="0069631B"/>
    <w:rsid w:val="00696738"/>
    <w:rsid w:val="00697271"/>
    <w:rsid w:val="006A0164"/>
    <w:rsid w:val="006A1627"/>
    <w:rsid w:val="006A43F2"/>
    <w:rsid w:val="006A5F84"/>
    <w:rsid w:val="006A72DF"/>
    <w:rsid w:val="006B2913"/>
    <w:rsid w:val="006B31AE"/>
    <w:rsid w:val="006B333F"/>
    <w:rsid w:val="006C6502"/>
    <w:rsid w:val="006D1299"/>
    <w:rsid w:val="006D5556"/>
    <w:rsid w:val="006D6B4A"/>
    <w:rsid w:val="006E2166"/>
    <w:rsid w:val="006E3FBA"/>
    <w:rsid w:val="006F0729"/>
    <w:rsid w:val="006F1F5C"/>
    <w:rsid w:val="006F22B3"/>
    <w:rsid w:val="006F3BF0"/>
    <w:rsid w:val="006F3F5C"/>
    <w:rsid w:val="006F56DF"/>
    <w:rsid w:val="006F5A99"/>
    <w:rsid w:val="00701E3E"/>
    <w:rsid w:val="00702B8A"/>
    <w:rsid w:val="00705E88"/>
    <w:rsid w:val="00706F8C"/>
    <w:rsid w:val="00715540"/>
    <w:rsid w:val="0072105D"/>
    <w:rsid w:val="00721A37"/>
    <w:rsid w:val="00721A64"/>
    <w:rsid w:val="00721F26"/>
    <w:rsid w:val="00724450"/>
    <w:rsid w:val="00724974"/>
    <w:rsid w:val="00725382"/>
    <w:rsid w:val="00733B86"/>
    <w:rsid w:val="00741523"/>
    <w:rsid w:val="0074546C"/>
    <w:rsid w:val="007511C2"/>
    <w:rsid w:val="007519B8"/>
    <w:rsid w:val="0075457B"/>
    <w:rsid w:val="00760714"/>
    <w:rsid w:val="00763B4F"/>
    <w:rsid w:val="007644D9"/>
    <w:rsid w:val="00766BA4"/>
    <w:rsid w:val="007725F0"/>
    <w:rsid w:val="00775047"/>
    <w:rsid w:val="0078349F"/>
    <w:rsid w:val="0078505C"/>
    <w:rsid w:val="00785692"/>
    <w:rsid w:val="007856B8"/>
    <w:rsid w:val="007875A3"/>
    <w:rsid w:val="00790DDC"/>
    <w:rsid w:val="007947B8"/>
    <w:rsid w:val="00797A87"/>
    <w:rsid w:val="007A1C57"/>
    <w:rsid w:val="007A2175"/>
    <w:rsid w:val="007A4F66"/>
    <w:rsid w:val="007A7A54"/>
    <w:rsid w:val="007A7CE1"/>
    <w:rsid w:val="007B0EFD"/>
    <w:rsid w:val="007B29AB"/>
    <w:rsid w:val="007B36A3"/>
    <w:rsid w:val="007B3B2A"/>
    <w:rsid w:val="007B6AEF"/>
    <w:rsid w:val="007C15D4"/>
    <w:rsid w:val="007C2F44"/>
    <w:rsid w:val="007C5295"/>
    <w:rsid w:val="007C73E8"/>
    <w:rsid w:val="007D21BF"/>
    <w:rsid w:val="007D4FE9"/>
    <w:rsid w:val="007D529C"/>
    <w:rsid w:val="007D5A92"/>
    <w:rsid w:val="007D7236"/>
    <w:rsid w:val="007E78BF"/>
    <w:rsid w:val="007F07F7"/>
    <w:rsid w:val="007F60C2"/>
    <w:rsid w:val="007F7034"/>
    <w:rsid w:val="0080039F"/>
    <w:rsid w:val="00801040"/>
    <w:rsid w:val="00801BFC"/>
    <w:rsid w:val="00805271"/>
    <w:rsid w:val="00813ABD"/>
    <w:rsid w:val="00814025"/>
    <w:rsid w:val="00833281"/>
    <w:rsid w:val="00835B52"/>
    <w:rsid w:val="00840B38"/>
    <w:rsid w:val="008416A9"/>
    <w:rsid w:val="008418F8"/>
    <w:rsid w:val="00841C3C"/>
    <w:rsid w:val="00842CD9"/>
    <w:rsid w:val="008432E4"/>
    <w:rsid w:val="008460ED"/>
    <w:rsid w:val="00846326"/>
    <w:rsid w:val="008508F9"/>
    <w:rsid w:val="00850AA1"/>
    <w:rsid w:val="00850BD9"/>
    <w:rsid w:val="0085101A"/>
    <w:rsid w:val="0085144E"/>
    <w:rsid w:val="00853811"/>
    <w:rsid w:val="00856154"/>
    <w:rsid w:val="008572A4"/>
    <w:rsid w:val="00860DFC"/>
    <w:rsid w:val="008638F3"/>
    <w:rsid w:val="00863ADE"/>
    <w:rsid w:val="0086453F"/>
    <w:rsid w:val="00873126"/>
    <w:rsid w:val="00873DCC"/>
    <w:rsid w:val="00874000"/>
    <w:rsid w:val="00880A1A"/>
    <w:rsid w:val="008822AE"/>
    <w:rsid w:val="00884F03"/>
    <w:rsid w:val="00885E15"/>
    <w:rsid w:val="0088630D"/>
    <w:rsid w:val="00886BA0"/>
    <w:rsid w:val="00892D73"/>
    <w:rsid w:val="008A13C6"/>
    <w:rsid w:val="008A2AC9"/>
    <w:rsid w:val="008A383B"/>
    <w:rsid w:val="008A5EB7"/>
    <w:rsid w:val="008B0A3F"/>
    <w:rsid w:val="008B139A"/>
    <w:rsid w:val="008B2431"/>
    <w:rsid w:val="008B2507"/>
    <w:rsid w:val="008B375E"/>
    <w:rsid w:val="008B580C"/>
    <w:rsid w:val="008B7923"/>
    <w:rsid w:val="008C11A5"/>
    <w:rsid w:val="008C50D6"/>
    <w:rsid w:val="008C586D"/>
    <w:rsid w:val="008D1575"/>
    <w:rsid w:val="008D3791"/>
    <w:rsid w:val="008D5A06"/>
    <w:rsid w:val="008D5D00"/>
    <w:rsid w:val="008D5F14"/>
    <w:rsid w:val="008D633E"/>
    <w:rsid w:val="008D6F5C"/>
    <w:rsid w:val="008D78AD"/>
    <w:rsid w:val="008E4E9D"/>
    <w:rsid w:val="008E6BE1"/>
    <w:rsid w:val="008E7D7F"/>
    <w:rsid w:val="008F0F99"/>
    <w:rsid w:val="008F13FB"/>
    <w:rsid w:val="008F3BDC"/>
    <w:rsid w:val="008F5C3D"/>
    <w:rsid w:val="009013F8"/>
    <w:rsid w:val="00901796"/>
    <w:rsid w:val="00904CE0"/>
    <w:rsid w:val="00905060"/>
    <w:rsid w:val="009054A8"/>
    <w:rsid w:val="0091099F"/>
    <w:rsid w:val="00910BE3"/>
    <w:rsid w:val="00911734"/>
    <w:rsid w:val="00913B1E"/>
    <w:rsid w:val="009250C0"/>
    <w:rsid w:val="00925380"/>
    <w:rsid w:val="009264BC"/>
    <w:rsid w:val="00927DA4"/>
    <w:rsid w:val="00932EB3"/>
    <w:rsid w:val="00940DAB"/>
    <w:rsid w:val="00940FF1"/>
    <w:rsid w:val="00943A7B"/>
    <w:rsid w:val="00944558"/>
    <w:rsid w:val="0094503A"/>
    <w:rsid w:val="00950DF6"/>
    <w:rsid w:val="009535B9"/>
    <w:rsid w:val="00954EB8"/>
    <w:rsid w:val="00960D12"/>
    <w:rsid w:val="00963E78"/>
    <w:rsid w:val="00964AFE"/>
    <w:rsid w:val="00967862"/>
    <w:rsid w:val="0097099A"/>
    <w:rsid w:val="00970E15"/>
    <w:rsid w:val="00971AE7"/>
    <w:rsid w:val="009765D3"/>
    <w:rsid w:val="00981E30"/>
    <w:rsid w:val="00982A38"/>
    <w:rsid w:val="00984578"/>
    <w:rsid w:val="0098520D"/>
    <w:rsid w:val="00990350"/>
    <w:rsid w:val="00990F65"/>
    <w:rsid w:val="00991EB6"/>
    <w:rsid w:val="00996DCD"/>
    <w:rsid w:val="009A205D"/>
    <w:rsid w:val="009A2771"/>
    <w:rsid w:val="009A6348"/>
    <w:rsid w:val="009A68F1"/>
    <w:rsid w:val="009A7EB2"/>
    <w:rsid w:val="009B3D40"/>
    <w:rsid w:val="009B5264"/>
    <w:rsid w:val="009B72D1"/>
    <w:rsid w:val="009C01D3"/>
    <w:rsid w:val="009C3124"/>
    <w:rsid w:val="009C6876"/>
    <w:rsid w:val="009C7809"/>
    <w:rsid w:val="009C7E4B"/>
    <w:rsid w:val="009D1706"/>
    <w:rsid w:val="009D2B04"/>
    <w:rsid w:val="009D65B4"/>
    <w:rsid w:val="009D6D56"/>
    <w:rsid w:val="009D7198"/>
    <w:rsid w:val="009E0458"/>
    <w:rsid w:val="009E0506"/>
    <w:rsid w:val="009E135D"/>
    <w:rsid w:val="009E5079"/>
    <w:rsid w:val="009E720E"/>
    <w:rsid w:val="009F0479"/>
    <w:rsid w:val="009F0FA6"/>
    <w:rsid w:val="009F4712"/>
    <w:rsid w:val="009F51E3"/>
    <w:rsid w:val="00A039B9"/>
    <w:rsid w:val="00A0489F"/>
    <w:rsid w:val="00A062EF"/>
    <w:rsid w:val="00A07844"/>
    <w:rsid w:val="00A141AC"/>
    <w:rsid w:val="00A1475D"/>
    <w:rsid w:val="00A1508B"/>
    <w:rsid w:val="00A202FA"/>
    <w:rsid w:val="00A2074A"/>
    <w:rsid w:val="00A2103B"/>
    <w:rsid w:val="00A2157B"/>
    <w:rsid w:val="00A267F0"/>
    <w:rsid w:val="00A30160"/>
    <w:rsid w:val="00A320F6"/>
    <w:rsid w:val="00A33859"/>
    <w:rsid w:val="00A37611"/>
    <w:rsid w:val="00A41282"/>
    <w:rsid w:val="00A4139F"/>
    <w:rsid w:val="00A43F85"/>
    <w:rsid w:val="00A45344"/>
    <w:rsid w:val="00A46145"/>
    <w:rsid w:val="00A47655"/>
    <w:rsid w:val="00A47BD4"/>
    <w:rsid w:val="00A566DE"/>
    <w:rsid w:val="00A569F2"/>
    <w:rsid w:val="00A57F57"/>
    <w:rsid w:val="00A64285"/>
    <w:rsid w:val="00A64888"/>
    <w:rsid w:val="00A71060"/>
    <w:rsid w:val="00A72205"/>
    <w:rsid w:val="00A76C96"/>
    <w:rsid w:val="00A826E5"/>
    <w:rsid w:val="00A831FA"/>
    <w:rsid w:val="00A845F4"/>
    <w:rsid w:val="00A85339"/>
    <w:rsid w:val="00A87959"/>
    <w:rsid w:val="00A900C5"/>
    <w:rsid w:val="00A92C79"/>
    <w:rsid w:val="00A94654"/>
    <w:rsid w:val="00AA25C5"/>
    <w:rsid w:val="00AA2EA8"/>
    <w:rsid w:val="00AA3544"/>
    <w:rsid w:val="00AA772F"/>
    <w:rsid w:val="00AB0C7D"/>
    <w:rsid w:val="00AB4B8F"/>
    <w:rsid w:val="00AB4F8E"/>
    <w:rsid w:val="00AC0DEB"/>
    <w:rsid w:val="00AC3447"/>
    <w:rsid w:val="00AC70F9"/>
    <w:rsid w:val="00AD5BA3"/>
    <w:rsid w:val="00AD78C8"/>
    <w:rsid w:val="00AD7F4D"/>
    <w:rsid w:val="00AE10D7"/>
    <w:rsid w:val="00AE491A"/>
    <w:rsid w:val="00AF549E"/>
    <w:rsid w:val="00AF5EFE"/>
    <w:rsid w:val="00B06FA4"/>
    <w:rsid w:val="00B12EFB"/>
    <w:rsid w:val="00B13490"/>
    <w:rsid w:val="00B15A3E"/>
    <w:rsid w:val="00B1758D"/>
    <w:rsid w:val="00B17AC8"/>
    <w:rsid w:val="00B2023E"/>
    <w:rsid w:val="00B21500"/>
    <w:rsid w:val="00B229E3"/>
    <w:rsid w:val="00B26B2A"/>
    <w:rsid w:val="00B3532B"/>
    <w:rsid w:val="00B366C2"/>
    <w:rsid w:val="00B426C7"/>
    <w:rsid w:val="00B47CD4"/>
    <w:rsid w:val="00B52C9C"/>
    <w:rsid w:val="00B56C3F"/>
    <w:rsid w:val="00B60282"/>
    <w:rsid w:val="00B60907"/>
    <w:rsid w:val="00B6178A"/>
    <w:rsid w:val="00B628A3"/>
    <w:rsid w:val="00B71D48"/>
    <w:rsid w:val="00B815B2"/>
    <w:rsid w:val="00B83965"/>
    <w:rsid w:val="00B85E34"/>
    <w:rsid w:val="00B91923"/>
    <w:rsid w:val="00B94DDB"/>
    <w:rsid w:val="00BA0634"/>
    <w:rsid w:val="00BA14ED"/>
    <w:rsid w:val="00BA5074"/>
    <w:rsid w:val="00BA51DB"/>
    <w:rsid w:val="00BA54D6"/>
    <w:rsid w:val="00BA6559"/>
    <w:rsid w:val="00BB0466"/>
    <w:rsid w:val="00BB2F7B"/>
    <w:rsid w:val="00BB445B"/>
    <w:rsid w:val="00BB4DAE"/>
    <w:rsid w:val="00BB6A63"/>
    <w:rsid w:val="00BB73A6"/>
    <w:rsid w:val="00BC09D4"/>
    <w:rsid w:val="00BC5528"/>
    <w:rsid w:val="00BC5AEE"/>
    <w:rsid w:val="00BD070C"/>
    <w:rsid w:val="00BD290A"/>
    <w:rsid w:val="00BD3A33"/>
    <w:rsid w:val="00BE2B53"/>
    <w:rsid w:val="00BE353C"/>
    <w:rsid w:val="00BE73FA"/>
    <w:rsid w:val="00BF0922"/>
    <w:rsid w:val="00BF1D4B"/>
    <w:rsid w:val="00BF4186"/>
    <w:rsid w:val="00BF446D"/>
    <w:rsid w:val="00C002A7"/>
    <w:rsid w:val="00C10649"/>
    <w:rsid w:val="00C14ACC"/>
    <w:rsid w:val="00C15B5E"/>
    <w:rsid w:val="00C22678"/>
    <w:rsid w:val="00C3125B"/>
    <w:rsid w:val="00C326A9"/>
    <w:rsid w:val="00C35404"/>
    <w:rsid w:val="00C4074D"/>
    <w:rsid w:val="00C434C2"/>
    <w:rsid w:val="00C45043"/>
    <w:rsid w:val="00C50F65"/>
    <w:rsid w:val="00C51609"/>
    <w:rsid w:val="00C56F6D"/>
    <w:rsid w:val="00C570E9"/>
    <w:rsid w:val="00C6155E"/>
    <w:rsid w:val="00C93B6B"/>
    <w:rsid w:val="00C979DF"/>
    <w:rsid w:val="00CA164A"/>
    <w:rsid w:val="00CB0103"/>
    <w:rsid w:val="00CB13BB"/>
    <w:rsid w:val="00CB5E0E"/>
    <w:rsid w:val="00CC36B9"/>
    <w:rsid w:val="00CC371C"/>
    <w:rsid w:val="00CD1B74"/>
    <w:rsid w:val="00CD62CD"/>
    <w:rsid w:val="00CD681A"/>
    <w:rsid w:val="00CD6874"/>
    <w:rsid w:val="00CE5DAC"/>
    <w:rsid w:val="00CE6DE7"/>
    <w:rsid w:val="00CF039C"/>
    <w:rsid w:val="00CF1043"/>
    <w:rsid w:val="00CF50C0"/>
    <w:rsid w:val="00D033B1"/>
    <w:rsid w:val="00D05863"/>
    <w:rsid w:val="00D11ABC"/>
    <w:rsid w:val="00D16C63"/>
    <w:rsid w:val="00D177F6"/>
    <w:rsid w:val="00D17FEC"/>
    <w:rsid w:val="00D21C21"/>
    <w:rsid w:val="00D24CBD"/>
    <w:rsid w:val="00D26470"/>
    <w:rsid w:val="00D26ABB"/>
    <w:rsid w:val="00D30004"/>
    <w:rsid w:val="00D30C0C"/>
    <w:rsid w:val="00D32366"/>
    <w:rsid w:val="00D36957"/>
    <w:rsid w:val="00D40798"/>
    <w:rsid w:val="00D4422C"/>
    <w:rsid w:val="00D45252"/>
    <w:rsid w:val="00D476CE"/>
    <w:rsid w:val="00D47B7D"/>
    <w:rsid w:val="00D523BD"/>
    <w:rsid w:val="00D52734"/>
    <w:rsid w:val="00D52BE4"/>
    <w:rsid w:val="00D53FCD"/>
    <w:rsid w:val="00D56B7E"/>
    <w:rsid w:val="00D606E8"/>
    <w:rsid w:val="00D60B6D"/>
    <w:rsid w:val="00D61005"/>
    <w:rsid w:val="00D63025"/>
    <w:rsid w:val="00D7540D"/>
    <w:rsid w:val="00D8201B"/>
    <w:rsid w:val="00D85112"/>
    <w:rsid w:val="00D857D7"/>
    <w:rsid w:val="00D876BD"/>
    <w:rsid w:val="00D92AFF"/>
    <w:rsid w:val="00D940AB"/>
    <w:rsid w:val="00D96E70"/>
    <w:rsid w:val="00D97F60"/>
    <w:rsid w:val="00DA04D0"/>
    <w:rsid w:val="00DA2214"/>
    <w:rsid w:val="00DA28BE"/>
    <w:rsid w:val="00DA5D78"/>
    <w:rsid w:val="00DB37EA"/>
    <w:rsid w:val="00DB4686"/>
    <w:rsid w:val="00DB4946"/>
    <w:rsid w:val="00DB5F95"/>
    <w:rsid w:val="00DB6BB8"/>
    <w:rsid w:val="00DB6DDE"/>
    <w:rsid w:val="00DC0291"/>
    <w:rsid w:val="00DC0E79"/>
    <w:rsid w:val="00DC27F1"/>
    <w:rsid w:val="00DC7224"/>
    <w:rsid w:val="00DC7684"/>
    <w:rsid w:val="00DD122D"/>
    <w:rsid w:val="00DD1D7F"/>
    <w:rsid w:val="00DD2EE2"/>
    <w:rsid w:val="00DD4E53"/>
    <w:rsid w:val="00DD651D"/>
    <w:rsid w:val="00DE07DE"/>
    <w:rsid w:val="00DE3CBF"/>
    <w:rsid w:val="00DE7C56"/>
    <w:rsid w:val="00DF0B81"/>
    <w:rsid w:val="00DF1297"/>
    <w:rsid w:val="00DF1D11"/>
    <w:rsid w:val="00DF4B92"/>
    <w:rsid w:val="00DF6F24"/>
    <w:rsid w:val="00DF7277"/>
    <w:rsid w:val="00E00CD1"/>
    <w:rsid w:val="00E0368F"/>
    <w:rsid w:val="00E10DA5"/>
    <w:rsid w:val="00E1195D"/>
    <w:rsid w:val="00E21C84"/>
    <w:rsid w:val="00E31F64"/>
    <w:rsid w:val="00E37B94"/>
    <w:rsid w:val="00E435A8"/>
    <w:rsid w:val="00E45A8B"/>
    <w:rsid w:val="00E46727"/>
    <w:rsid w:val="00E50549"/>
    <w:rsid w:val="00E5113A"/>
    <w:rsid w:val="00E52986"/>
    <w:rsid w:val="00E532D1"/>
    <w:rsid w:val="00E54DB1"/>
    <w:rsid w:val="00E61255"/>
    <w:rsid w:val="00E62A04"/>
    <w:rsid w:val="00E633A5"/>
    <w:rsid w:val="00E65577"/>
    <w:rsid w:val="00E6611B"/>
    <w:rsid w:val="00E6746E"/>
    <w:rsid w:val="00E73262"/>
    <w:rsid w:val="00E73B00"/>
    <w:rsid w:val="00E75471"/>
    <w:rsid w:val="00E8256F"/>
    <w:rsid w:val="00E82BF9"/>
    <w:rsid w:val="00E844C3"/>
    <w:rsid w:val="00E87947"/>
    <w:rsid w:val="00E91754"/>
    <w:rsid w:val="00E93631"/>
    <w:rsid w:val="00E95331"/>
    <w:rsid w:val="00E96C34"/>
    <w:rsid w:val="00E971C3"/>
    <w:rsid w:val="00EA0FF3"/>
    <w:rsid w:val="00EA16CF"/>
    <w:rsid w:val="00EA6A4C"/>
    <w:rsid w:val="00EA79D3"/>
    <w:rsid w:val="00EA7EC5"/>
    <w:rsid w:val="00EB4903"/>
    <w:rsid w:val="00EB53BC"/>
    <w:rsid w:val="00EB5C2F"/>
    <w:rsid w:val="00EC2DB4"/>
    <w:rsid w:val="00EC7936"/>
    <w:rsid w:val="00ED7D79"/>
    <w:rsid w:val="00EE1865"/>
    <w:rsid w:val="00EE3C82"/>
    <w:rsid w:val="00EF0153"/>
    <w:rsid w:val="00EF2480"/>
    <w:rsid w:val="00EF2FAB"/>
    <w:rsid w:val="00EF4579"/>
    <w:rsid w:val="00EF6785"/>
    <w:rsid w:val="00EF6E65"/>
    <w:rsid w:val="00EF7232"/>
    <w:rsid w:val="00F01C12"/>
    <w:rsid w:val="00F0720E"/>
    <w:rsid w:val="00F11C6D"/>
    <w:rsid w:val="00F14193"/>
    <w:rsid w:val="00F1680B"/>
    <w:rsid w:val="00F2078A"/>
    <w:rsid w:val="00F221F5"/>
    <w:rsid w:val="00F23F4C"/>
    <w:rsid w:val="00F253C2"/>
    <w:rsid w:val="00F2610B"/>
    <w:rsid w:val="00F332FE"/>
    <w:rsid w:val="00F3511B"/>
    <w:rsid w:val="00F36769"/>
    <w:rsid w:val="00F3692D"/>
    <w:rsid w:val="00F371D8"/>
    <w:rsid w:val="00F37781"/>
    <w:rsid w:val="00F40524"/>
    <w:rsid w:val="00F44784"/>
    <w:rsid w:val="00F47536"/>
    <w:rsid w:val="00F476C2"/>
    <w:rsid w:val="00F50AFA"/>
    <w:rsid w:val="00F52DE4"/>
    <w:rsid w:val="00F53153"/>
    <w:rsid w:val="00F53849"/>
    <w:rsid w:val="00F53EC5"/>
    <w:rsid w:val="00F56075"/>
    <w:rsid w:val="00F62E00"/>
    <w:rsid w:val="00F63C82"/>
    <w:rsid w:val="00F6402A"/>
    <w:rsid w:val="00F64FE4"/>
    <w:rsid w:val="00F673D1"/>
    <w:rsid w:val="00F70E9B"/>
    <w:rsid w:val="00F71192"/>
    <w:rsid w:val="00F7383E"/>
    <w:rsid w:val="00F753B4"/>
    <w:rsid w:val="00F80EEA"/>
    <w:rsid w:val="00F81C81"/>
    <w:rsid w:val="00F8239C"/>
    <w:rsid w:val="00F86195"/>
    <w:rsid w:val="00F87F75"/>
    <w:rsid w:val="00F91B82"/>
    <w:rsid w:val="00F943DC"/>
    <w:rsid w:val="00F97A6F"/>
    <w:rsid w:val="00FA41A8"/>
    <w:rsid w:val="00FA4F5B"/>
    <w:rsid w:val="00FA5226"/>
    <w:rsid w:val="00FB4E34"/>
    <w:rsid w:val="00FB5344"/>
    <w:rsid w:val="00FB55A8"/>
    <w:rsid w:val="00FB583C"/>
    <w:rsid w:val="00FD0412"/>
    <w:rsid w:val="00FD28DF"/>
    <w:rsid w:val="00FD4FB2"/>
    <w:rsid w:val="00FD5B11"/>
    <w:rsid w:val="00FD7469"/>
    <w:rsid w:val="00FD74CA"/>
    <w:rsid w:val="00FD795A"/>
    <w:rsid w:val="00FE13FE"/>
    <w:rsid w:val="00FE1DB4"/>
    <w:rsid w:val="00FF002F"/>
    <w:rsid w:val="00FF22C5"/>
    <w:rsid w:val="00FF2E1C"/>
    <w:rsid w:val="00FF3807"/>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 w:type="table" w:customStyle="1" w:styleId="Grilledutableau4">
    <w:name w:val="Grille du tableau4"/>
    <w:basedOn w:val="TableauNormal"/>
    <w:next w:val="Grilledutableau"/>
    <w:uiPriority w:val="59"/>
    <w:rsid w:val="00A039B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F01C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1C12"/>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hyperlink" Target="mailto:job@aubang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glossaryDocument" Target="glossary/document.xml"/><Relationship Id="rId10" Type="http://schemas.openxmlformats.org/officeDocument/2006/relationships/package" Target="embeddings/Microsoft_Excel_Worksheet1.xlsx"/><Relationship Id="rId19" Type="http://schemas.openxmlformats.org/officeDocument/2006/relationships/hyperlink" Target="mailto:job@aubange.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1.xls"/><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EB40E1991540A391BF30641FE6722E"/>
        <w:category>
          <w:name w:val="Général"/>
          <w:gallery w:val="placeholder"/>
        </w:category>
        <w:types>
          <w:type w:val="bbPlcHdr"/>
        </w:types>
        <w:behaviors>
          <w:behavior w:val="content"/>
        </w:behaviors>
        <w:guid w:val="{2E490490-3ABB-4317-9981-03A1F6FE5F18}"/>
      </w:docPartPr>
      <w:docPartBody>
        <w:p w:rsidR="005D5CF9" w:rsidRDefault="00CD7033" w:rsidP="00CD7033">
          <w:pPr>
            <w:pStyle w:val="CEEB40E1991540A391BF30641FE6722E"/>
          </w:pPr>
          <w:r w:rsidRPr="006502FD">
            <w:rPr>
              <w:rStyle w:val="Textedelespacerserv"/>
            </w:rPr>
            <w:t>Choisissez un élément.</w:t>
          </w:r>
        </w:p>
      </w:docPartBody>
    </w:docPart>
    <w:docPart>
      <w:docPartPr>
        <w:name w:val="87F37EEB10464444A8B1D4F57A8710A5"/>
        <w:category>
          <w:name w:val="Général"/>
          <w:gallery w:val="placeholder"/>
        </w:category>
        <w:types>
          <w:type w:val="bbPlcHdr"/>
        </w:types>
        <w:behaviors>
          <w:behavior w:val="content"/>
        </w:behaviors>
        <w:guid w:val="{87029ECD-C686-4F83-87D6-DC8D0A68E171}"/>
      </w:docPartPr>
      <w:docPartBody>
        <w:p w:rsidR="005D5CF9" w:rsidRDefault="00CD7033" w:rsidP="00CD7033">
          <w:pPr>
            <w:pStyle w:val="87F37EEB10464444A8B1D4F57A8710A5"/>
          </w:pPr>
          <w:r w:rsidRPr="006502FD">
            <w:rPr>
              <w:rStyle w:val="Textedelespacerserv"/>
            </w:rPr>
            <w:t>Choisissez un élément.</w:t>
          </w:r>
        </w:p>
      </w:docPartBody>
    </w:docPart>
    <w:docPart>
      <w:docPartPr>
        <w:name w:val="AB9B216FD0F548C0A194596BD6CA7130"/>
        <w:category>
          <w:name w:val="Général"/>
          <w:gallery w:val="placeholder"/>
        </w:category>
        <w:types>
          <w:type w:val="bbPlcHdr"/>
        </w:types>
        <w:behaviors>
          <w:behavior w:val="content"/>
        </w:behaviors>
        <w:guid w:val="{B4A8974F-163C-4806-AB1A-76BD06479D23}"/>
      </w:docPartPr>
      <w:docPartBody>
        <w:p w:rsidR="005D5CF9" w:rsidRDefault="00CD7033" w:rsidP="00CD7033">
          <w:pPr>
            <w:pStyle w:val="AB9B216FD0F548C0A194596BD6CA7130"/>
          </w:pPr>
          <w:r w:rsidRPr="006502FD">
            <w:rPr>
              <w:rStyle w:val="Textedelespacerserv"/>
            </w:rPr>
            <w:t>Cliquez ici pour entrer une date.</w:t>
          </w:r>
        </w:p>
      </w:docPartBody>
    </w:docPart>
    <w:docPart>
      <w:docPartPr>
        <w:name w:val="EBDE1A9A2B564EF4ABEF87976B02DF6F"/>
        <w:category>
          <w:name w:val="Général"/>
          <w:gallery w:val="placeholder"/>
        </w:category>
        <w:types>
          <w:type w:val="bbPlcHdr"/>
        </w:types>
        <w:behaviors>
          <w:behavior w:val="content"/>
        </w:behaviors>
        <w:guid w:val="{BA1D52CC-B08A-45BD-B7E7-5429A1C9717D}"/>
      </w:docPartPr>
      <w:docPartBody>
        <w:p w:rsidR="005D5CF9" w:rsidRDefault="00CD7033" w:rsidP="00CD7033">
          <w:pPr>
            <w:pStyle w:val="EBDE1A9A2B564EF4ABEF87976B02DF6F"/>
          </w:pPr>
          <w:r w:rsidRPr="006502FD">
            <w:rPr>
              <w:rStyle w:val="Textedelespacerserv"/>
            </w:rPr>
            <w:t>Cliquez ici pour entrer une date.</w:t>
          </w:r>
        </w:p>
      </w:docPartBody>
    </w:docPart>
    <w:docPart>
      <w:docPartPr>
        <w:name w:val="92D89F1E4813498CA812FCADF7CEE49D"/>
        <w:category>
          <w:name w:val="Général"/>
          <w:gallery w:val="placeholder"/>
        </w:category>
        <w:types>
          <w:type w:val="bbPlcHdr"/>
        </w:types>
        <w:behaviors>
          <w:behavior w:val="content"/>
        </w:behaviors>
        <w:guid w:val="{74219C10-CE99-4873-B78F-1B9B7F82103E}"/>
      </w:docPartPr>
      <w:docPartBody>
        <w:p w:rsidR="005D5CF9" w:rsidRDefault="00CD7033" w:rsidP="00CD7033">
          <w:pPr>
            <w:pStyle w:val="92D89F1E4813498CA812FCADF7CEE49D"/>
          </w:pPr>
          <w:r w:rsidRPr="006502FD">
            <w:rPr>
              <w:rStyle w:val="Textedelespacerserv"/>
            </w:rPr>
            <w:t>Cliquez ici pour entrer une date.</w:t>
          </w:r>
        </w:p>
      </w:docPartBody>
    </w:docPart>
    <w:docPart>
      <w:docPartPr>
        <w:name w:val="5B25E30FE2B94DE49A13CC5A800FC439"/>
        <w:category>
          <w:name w:val="Général"/>
          <w:gallery w:val="placeholder"/>
        </w:category>
        <w:types>
          <w:type w:val="bbPlcHdr"/>
        </w:types>
        <w:behaviors>
          <w:behavior w:val="content"/>
        </w:behaviors>
        <w:guid w:val="{1461FB88-FE3C-41A3-8C97-AEB2738BF885}"/>
      </w:docPartPr>
      <w:docPartBody>
        <w:p w:rsidR="005D5CF9" w:rsidRDefault="00CD7033" w:rsidP="00CD7033">
          <w:pPr>
            <w:pStyle w:val="5B25E30FE2B94DE49A13CC5A800FC439"/>
          </w:pPr>
          <w:r w:rsidRPr="006502FD">
            <w:rPr>
              <w:rStyle w:val="Textedelespacerserv"/>
            </w:rPr>
            <w:t>Cliquez ici pour entrer une date.</w:t>
          </w:r>
        </w:p>
      </w:docPartBody>
    </w:docPart>
    <w:docPart>
      <w:docPartPr>
        <w:name w:val="C334CDB75C864DE48CC308FE1008BAD0"/>
        <w:category>
          <w:name w:val="Général"/>
          <w:gallery w:val="placeholder"/>
        </w:category>
        <w:types>
          <w:type w:val="bbPlcHdr"/>
        </w:types>
        <w:behaviors>
          <w:behavior w:val="content"/>
        </w:behaviors>
        <w:guid w:val="{6C29F190-5E2A-4D9A-A85F-39C4CD66F93C}"/>
      </w:docPartPr>
      <w:docPartBody>
        <w:p w:rsidR="005D5CF9" w:rsidRDefault="00CD7033" w:rsidP="00CD7033">
          <w:pPr>
            <w:pStyle w:val="C334CDB75C864DE48CC308FE1008BAD0"/>
          </w:pPr>
          <w:r w:rsidRPr="006502FD">
            <w:rPr>
              <w:rStyle w:val="Textedelespacerserv"/>
            </w:rPr>
            <w:t>Choisissez un élément.</w:t>
          </w:r>
        </w:p>
      </w:docPartBody>
    </w:docPart>
    <w:docPart>
      <w:docPartPr>
        <w:name w:val="EF1278A2204641DC8CC69714E70ABC0B"/>
        <w:category>
          <w:name w:val="Général"/>
          <w:gallery w:val="placeholder"/>
        </w:category>
        <w:types>
          <w:type w:val="bbPlcHdr"/>
        </w:types>
        <w:behaviors>
          <w:behavior w:val="content"/>
        </w:behaviors>
        <w:guid w:val="{E16BF047-7885-42CB-B3D0-86595BA7E2FB}"/>
      </w:docPartPr>
      <w:docPartBody>
        <w:p w:rsidR="005D5CF9" w:rsidRDefault="00CD7033" w:rsidP="00CD7033">
          <w:pPr>
            <w:pStyle w:val="EF1278A2204641DC8CC69714E70ABC0B"/>
          </w:pPr>
          <w:r w:rsidRPr="006502FD">
            <w:rPr>
              <w:rStyle w:val="Textedelespacerserv"/>
            </w:rPr>
            <w:t>Choisissez un élément.</w:t>
          </w:r>
        </w:p>
      </w:docPartBody>
    </w:docPart>
    <w:docPart>
      <w:docPartPr>
        <w:name w:val="940C27BB663E43C5BB34F1726CA9915C"/>
        <w:category>
          <w:name w:val="Général"/>
          <w:gallery w:val="placeholder"/>
        </w:category>
        <w:types>
          <w:type w:val="bbPlcHdr"/>
        </w:types>
        <w:behaviors>
          <w:behavior w:val="content"/>
        </w:behaviors>
        <w:guid w:val="{B59FAA15-B016-4382-8953-6580CC34EB87}"/>
      </w:docPartPr>
      <w:docPartBody>
        <w:p w:rsidR="005D5CF9" w:rsidRDefault="00CD7033" w:rsidP="00CD7033">
          <w:pPr>
            <w:pStyle w:val="940C27BB663E43C5BB34F1726CA9915C"/>
          </w:pPr>
          <w:r w:rsidRPr="006502FD">
            <w:rPr>
              <w:rStyle w:val="Textedelespacerserv"/>
            </w:rPr>
            <w:t>Cliquez ici pour entrer une date.</w:t>
          </w:r>
        </w:p>
      </w:docPartBody>
    </w:docPart>
    <w:docPart>
      <w:docPartPr>
        <w:name w:val="D924318845F443319F23D54D97A616F0"/>
        <w:category>
          <w:name w:val="Général"/>
          <w:gallery w:val="placeholder"/>
        </w:category>
        <w:types>
          <w:type w:val="bbPlcHdr"/>
        </w:types>
        <w:behaviors>
          <w:behavior w:val="content"/>
        </w:behaviors>
        <w:guid w:val="{A1B4A7F1-2825-4199-826A-AE95B8382581}"/>
      </w:docPartPr>
      <w:docPartBody>
        <w:p w:rsidR="005D5CF9" w:rsidRDefault="00CD7033" w:rsidP="00CD7033">
          <w:pPr>
            <w:pStyle w:val="D924318845F443319F23D54D97A616F0"/>
          </w:pPr>
          <w:r w:rsidRPr="006502FD">
            <w:rPr>
              <w:rStyle w:val="Textedelespacerserv"/>
            </w:rPr>
            <w:t>Cliquez ici pour entrer une date.</w:t>
          </w:r>
        </w:p>
      </w:docPartBody>
    </w:docPart>
    <w:docPart>
      <w:docPartPr>
        <w:name w:val="63452D434ECE469198748BD1EA1FB059"/>
        <w:category>
          <w:name w:val="Général"/>
          <w:gallery w:val="placeholder"/>
        </w:category>
        <w:types>
          <w:type w:val="bbPlcHdr"/>
        </w:types>
        <w:behaviors>
          <w:behavior w:val="content"/>
        </w:behaviors>
        <w:guid w:val="{806A14B6-566D-4767-8DE5-ADACFC8CF0F4}"/>
      </w:docPartPr>
      <w:docPartBody>
        <w:p w:rsidR="005D5CF9" w:rsidRDefault="00CD7033" w:rsidP="00CD7033">
          <w:pPr>
            <w:pStyle w:val="63452D434ECE469198748BD1EA1FB059"/>
          </w:pPr>
          <w:r w:rsidRPr="006502FD">
            <w:rPr>
              <w:rStyle w:val="Textedelespacerserv"/>
            </w:rPr>
            <w:t>Choisissez un élément.</w:t>
          </w:r>
        </w:p>
      </w:docPartBody>
    </w:docPart>
    <w:docPart>
      <w:docPartPr>
        <w:name w:val="3528C1FB4B2F49DB9C6CBBD3B6329FA5"/>
        <w:category>
          <w:name w:val="Général"/>
          <w:gallery w:val="placeholder"/>
        </w:category>
        <w:types>
          <w:type w:val="bbPlcHdr"/>
        </w:types>
        <w:behaviors>
          <w:behavior w:val="content"/>
        </w:behaviors>
        <w:guid w:val="{F4A63835-A3B9-4375-A317-340AEAD3CC4E}"/>
      </w:docPartPr>
      <w:docPartBody>
        <w:p w:rsidR="005D5CF9" w:rsidRDefault="00CD7033" w:rsidP="00CD7033">
          <w:pPr>
            <w:pStyle w:val="3528C1FB4B2F49DB9C6CBBD3B6329FA5"/>
          </w:pPr>
          <w:r w:rsidRPr="006502FD">
            <w:rPr>
              <w:rStyle w:val="Textedelespacerserv"/>
            </w:rPr>
            <w:t>Choisissez un élément.</w:t>
          </w:r>
        </w:p>
      </w:docPartBody>
    </w:docPart>
    <w:docPart>
      <w:docPartPr>
        <w:name w:val="C5A913D6FA294B29A1F9947BC60164E1"/>
        <w:category>
          <w:name w:val="Général"/>
          <w:gallery w:val="placeholder"/>
        </w:category>
        <w:types>
          <w:type w:val="bbPlcHdr"/>
        </w:types>
        <w:behaviors>
          <w:behavior w:val="content"/>
        </w:behaviors>
        <w:guid w:val="{4791588B-4756-4369-8F3E-86ECEDDE5264}"/>
      </w:docPartPr>
      <w:docPartBody>
        <w:p w:rsidR="005D5CF9" w:rsidRDefault="00CD7033" w:rsidP="00CD7033">
          <w:pPr>
            <w:pStyle w:val="C5A913D6FA294B29A1F9947BC60164E1"/>
          </w:pPr>
          <w:r w:rsidRPr="006502FD">
            <w:rPr>
              <w:rStyle w:val="Textedelespacerserv"/>
            </w:rPr>
            <w:t>Cliquez ici pour entrer une date.</w:t>
          </w:r>
        </w:p>
      </w:docPartBody>
    </w:docPart>
    <w:docPart>
      <w:docPartPr>
        <w:name w:val="4BCBCBC5E48A473FA39F2E0519D00CA8"/>
        <w:category>
          <w:name w:val="Général"/>
          <w:gallery w:val="placeholder"/>
        </w:category>
        <w:types>
          <w:type w:val="bbPlcHdr"/>
        </w:types>
        <w:behaviors>
          <w:behavior w:val="content"/>
        </w:behaviors>
        <w:guid w:val="{57AC7D8C-CCCA-440B-8D99-DE6FC99EDF55}"/>
      </w:docPartPr>
      <w:docPartBody>
        <w:p w:rsidR="005D5CF9" w:rsidRDefault="00CD7033" w:rsidP="00CD7033">
          <w:pPr>
            <w:pStyle w:val="4BCBCBC5E48A473FA39F2E0519D00CA8"/>
          </w:pPr>
          <w:r w:rsidRPr="006502FD">
            <w:rPr>
              <w:rStyle w:val="Textedelespacerserv"/>
            </w:rPr>
            <w:t>Choisissez un élément.</w:t>
          </w:r>
        </w:p>
      </w:docPartBody>
    </w:docPart>
    <w:docPart>
      <w:docPartPr>
        <w:name w:val="35D0F7A0971F44BB9B9C0E76C20558AA"/>
        <w:category>
          <w:name w:val="Général"/>
          <w:gallery w:val="placeholder"/>
        </w:category>
        <w:types>
          <w:type w:val="bbPlcHdr"/>
        </w:types>
        <w:behaviors>
          <w:behavior w:val="content"/>
        </w:behaviors>
        <w:guid w:val="{3E632C9A-E485-40BE-BC0B-731A2B126581}"/>
      </w:docPartPr>
      <w:docPartBody>
        <w:p w:rsidR="005D5CF9" w:rsidRDefault="00CD7033" w:rsidP="00CD7033">
          <w:pPr>
            <w:pStyle w:val="35D0F7A0971F44BB9B9C0E76C20558AA"/>
          </w:pPr>
          <w:r w:rsidRPr="006502FD">
            <w:rPr>
              <w:rStyle w:val="Textedelespacerserv"/>
            </w:rPr>
            <w:t>Choisissez un élément.</w:t>
          </w:r>
        </w:p>
      </w:docPartBody>
    </w:docPart>
    <w:docPart>
      <w:docPartPr>
        <w:name w:val="A5D600FA04924E46BC0E7012ECD09635"/>
        <w:category>
          <w:name w:val="Général"/>
          <w:gallery w:val="placeholder"/>
        </w:category>
        <w:types>
          <w:type w:val="bbPlcHdr"/>
        </w:types>
        <w:behaviors>
          <w:behavior w:val="content"/>
        </w:behaviors>
        <w:guid w:val="{A98000A1-2211-466C-9F01-8D3CEC42744E}"/>
      </w:docPartPr>
      <w:docPartBody>
        <w:p w:rsidR="005D5CF9" w:rsidRDefault="00CD7033" w:rsidP="00CD7033">
          <w:pPr>
            <w:pStyle w:val="A5D600FA04924E46BC0E7012ECD09635"/>
          </w:pPr>
          <w:r w:rsidRPr="006502FD">
            <w:rPr>
              <w:rStyle w:val="Textedelespacerserv"/>
            </w:rPr>
            <w:t>Cliquez ici pour entrer une date.</w:t>
          </w:r>
        </w:p>
      </w:docPartBody>
    </w:docPart>
    <w:docPart>
      <w:docPartPr>
        <w:name w:val="F8E5E852C5664D2592A4E23689D2E604"/>
        <w:category>
          <w:name w:val="Général"/>
          <w:gallery w:val="placeholder"/>
        </w:category>
        <w:types>
          <w:type w:val="bbPlcHdr"/>
        </w:types>
        <w:behaviors>
          <w:behavior w:val="content"/>
        </w:behaviors>
        <w:guid w:val="{18DD7CA2-6EEA-482B-B18D-1B6878532EA2}"/>
      </w:docPartPr>
      <w:docPartBody>
        <w:p w:rsidR="005D5CF9" w:rsidRDefault="00CD7033" w:rsidP="00CD7033">
          <w:pPr>
            <w:pStyle w:val="F8E5E852C5664D2592A4E23689D2E604"/>
          </w:pPr>
          <w:r w:rsidRPr="006502FD">
            <w:rPr>
              <w:rStyle w:val="Textedelespacerserv"/>
            </w:rPr>
            <w:t>Cliquez ici pour entrer une date.</w:t>
          </w:r>
        </w:p>
      </w:docPartBody>
    </w:docPart>
    <w:docPart>
      <w:docPartPr>
        <w:name w:val="70F5CD407E1746B99735184178357DEF"/>
        <w:category>
          <w:name w:val="Général"/>
          <w:gallery w:val="placeholder"/>
        </w:category>
        <w:types>
          <w:type w:val="bbPlcHdr"/>
        </w:types>
        <w:behaviors>
          <w:behavior w:val="content"/>
        </w:behaviors>
        <w:guid w:val="{BC49C523-2CAE-4BC2-BB97-6A75F4A91BEA}"/>
      </w:docPartPr>
      <w:docPartBody>
        <w:p w:rsidR="005D5CF9" w:rsidRDefault="00CD7033" w:rsidP="00CD7033">
          <w:pPr>
            <w:pStyle w:val="70F5CD407E1746B99735184178357DEF"/>
          </w:pPr>
          <w:r w:rsidRPr="006502FD">
            <w:rPr>
              <w:rStyle w:val="Textedelespacerserv"/>
            </w:rPr>
            <w:t>Choisissez un élément.</w:t>
          </w:r>
        </w:p>
      </w:docPartBody>
    </w:docPart>
    <w:docPart>
      <w:docPartPr>
        <w:name w:val="493A39BC8CAF4FC38704B46190DA8405"/>
        <w:category>
          <w:name w:val="Général"/>
          <w:gallery w:val="placeholder"/>
        </w:category>
        <w:types>
          <w:type w:val="bbPlcHdr"/>
        </w:types>
        <w:behaviors>
          <w:behavior w:val="content"/>
        </w:behaviors>
        <w:guid w:val="{44DEEB48-10F0-462E-B25B-C52808241349}"/>
      </w:docPartPr>
      <w:docPartBody>
        <w:p w:rsidR="005D5CF9" w:rsidRDefault="00CD7033" w:rsidP="00CD7033">
          <w:pPr>
            <w:pStyle w:val="493A39BC8CAF4FC38704B46190DA8405"/>
          </w:pPr>
          <w:r w:rsidRPr="006502FD">
            <w:rPr>
              <w:rStyle w:val="Textedelespacerserv"/>
            </w:rPr>
            <w:t>Choisissez un élément.</w:t>
          </w:r>
        </w:p>
      </w:docPartBody>
    </w:docPart>
    <w:docPart>
      <w:docPartPr>
        <w:name w:val="BB27543707AE47CD93139E0619958D53"/>
        <w:category>
          <w:name w:val="Général"/>
          <w:gallery w:val="placeholder"/>
        </w:category>
        <w:types>
          <w:type w:val="bbPlcHdr"/>
        </w:types>
        <w:behaviors>
          <w:behavior w:val="content"/>
        </w:behaviors>
        <w:guid w:val="{540C6012-E792-4351-8C51-F6107AAD5D71}"/>
      </w:docPartPr>
      <w:docPartBody>
        <w:p w:rsidR="005D5CF9" w:rsidRDefault="00CD7033" w:rsidP="00CD7033">
          <w:pPr>
            <w:pStyle w:val="BB27543707AE47CD93139E0619958D53"/>
          </w:pPr>
          <w:r w:rsidRPr="006502FD">
            <w:rPr>
              <w:rStyle w:val="Textedelespacerserv"/>
            </w:rPr>
            <w:t>Choisissez un élément.</w:t>
          </w:r>
        </w:p>
      </w:docPartBody>
    </w:docPart>
    <w:docPart>
      <w:docPartPr>
        <w:name w:val="1C66045A8FB24BF0A3BC90B1B39A0713"/>
        <w:category>
          <w:name w:val="Général"/>
          <w:gallery w:val="placeholder"/>
        </w:category>
        <w:types>
          <w:type w:val="bbPlcHdr"/>
        </w:types>
        <w:behaviors>
          <w:behavior w:val="content"/>
        </w:behaviors>
        <w:guid w:val="{1C0A398D-D47A-49BF-8F6C-AF79FA146E75}"/>
      </w:docPartPr>
      <w:docPartBody>
        <w:p w:rsidR="005D5CF9" w:rsidRDefault="00CD7033" w:rsidP="00CD7033">
          <w:pPr>
            <w:pStyle w:val="1C66045A8FB24BF0A3BC90B1B39A0713"/>
          </w:pPr>
          <w:r w:rsidRPr="006502FD">
            <w:rPr>
              <w:rStyle w:val="Textedelespacerserv"/>
            </w:rPr>
            <w:t>Choisissez un élément.</w:t>
          </w:r>
        </w:p>
      </w:docPartBody>
    </w:docPart>
    <w:docPart>
      <w:docPartPr>
        <w:name w:val="E482B85617F54497913941D50DD76014"/>
        <w:category>
          <w:name w:val="Général"/>
          <w:gallery w:val="placeholder"/>
        </w:category>
        <w:types>
          <w:type w:val="bbPlcHdr"/>
        </w:types>
        <w:behaviors>
          <w:behavior w:val="content"/>
        </w:behaviors>
        <w:guid w:val="{DD014610-D32F-44A9-8D53-D10C4687176B}"/>
      </w:docPartPr>
      <w:docPartBody>
        <w:p w:rsidR="005D5CF9" w:rsidRDefault="00CD7033" w:rsidP="00CD7033">
          <w:pPr>
            <w:pStyle w:val="E482B85617F54497913941D50DD76014"/>
          </w:pPr>
          <w:r w:rsidRPr="006502FD">
            <w:rPr>
              <w:rStyle w:val="Textedelespacerserv"/>
            </w:rPr>
            <w:t>Cliquez ici pour entrer une date.</w:t>
          </w:r>
        </w:p>
      </w:docPartBody>
    </w:docPart>
    <w:docPart>
      <w:docPartPr>
        <w:name w:val="77307D1D4F2249158D402F8525D654C8"/>
        <w:category>
          <w:name w:val="Général"/>
          <w:gallery w:val="placeholder"/>
        </w:category>
        <w:types>
          <w:type w:val="bbPlcHdr"/>
        </w:types>
        <w:behaviors>
          <w:behavior w:val="content"/>
        </w:behaviors>
        <w:guid w:val="{41530BF3-A5A3-4381-A8F4-10C62CAB8F1E}"/>
      </w:docPartPr>
      <w:docPartBody>
        <w:p w:rsidR="005D5CF9" w:rsidRDefault="00CD7033" w:rsidP="00CD7033">
          <w:pPr>
            <w:pStyle w:val="77307D1D4F2249158D402F8525D654C8"/>
          </w:pPr>
          <w:r w:rsidRPr="006502FD">
            <w:rPr>
              <w:rStyle w:val="Textedelespacerserv"/>
            </w:rPr>
            <w:t>Choisissez un élément.</w:t>
          </w:r>
        </w:p>
      </w:docPartBody>
    </w:docPart>
    <w:docPart>
      <w:docPartPr>
        <w:name w:val="B5321A37BD0241229160A22B142BB412"/>
        <w:category>
          <w:name w:val="Général"/>
          <w:gallery w:val="placeholder"/>
        </w:category>
        <w:types>
          <w:type w:val="bbPlcHdr"/>
        </w:types>
        <w:behaviors>
          <w:behavior w:val="content"/>
        </w:behaviors>
        <w:guid w:val="{B643BF8F-459C-44B4-A159-C2A641AB3FAF}"/>
      </w:docPartPr>
      <w:docPartBody>
        <w:p w:rsidR="005D5CF9" w:rsidRDefault="005D5CF9" w:rsidP="005D5CF9">
          <w:pPr>
            <w:pStyle w:val="B5321A37BD0241229160A22B142BB412"/>
          </w:pPr>
          <w:r w:rsidRPr="006502FD">
            <w:rPr>
              <w:rStyle w:val="Textedelespacerserv"/>
            </w:rPr>
            <w:t>Choisissez un élément.</w:t>
          </w:r>
        </w:p>
      </w:docPartBody>
    </w:docPart>
    <w:docPart>
      <w:docPartPr>
        <w:name w:val="D5C8CD3430F8496D8025A8D611307435"/>
        <w:category>
          <w:name w:val="Général"/>
          <w:gallery w:val="placeholder"/>
        </w:category>
        <w:types>
          <w:type w:val="bbPlcHdr"/>
        </w:types>
        <w:behaviors>
          <w:behavior w:val="content"/>
        </w:behaviors>
        <w:guid w:val="{836CE6C4-C8B7-4339-A5B4-27C0D92D2BC7}"/>
      </w:docPartPr>
      <w:docPartBody>
        <w:p w:rsidR="005D5CF9" w:rsidRDefault="005D5CF9" w:rsidP="005D5CF9">
          <w:pPr>
            <w:pStyle w:val="D5C8CD3430F8496D8025A8D611307435"/>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33"/>
    <w:rsid w:val="005D5CF9"/>
    <w:rsid w:val="008A0641"/>
    <w:rsid w:val="009124D1"/>
    <w:rsid w:val="00CD7033"/>
    <w:rsid w:val="00DC3767"/>
    <w:rsid w:val="00E93016"/>
    <w:rsid w:val="00FF7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5CF9"/>
    <w:rPr>
      <w:color w:val="808080"/>
    </w:rPr>
  </w:style>
  <w:style w:type="paragraph" w:customStyle="1" w:styleId="CEEB40E1991540A391BF30641FE6722E">
    <w:name w:val="CEEB40E1991540A391BF30641FE6722E"/>
    <w:rsid w:val="00CD7033"/>
  </w:style>
  <w:style w:type="paragraph" w:customStyle="1" w:styleId="87F37EEB10464444A8B1D4F57A8710A5">
    <w:name w:val="87F37EEB10464444A8B1D4F57A8710A5"/>
    <w:rsid w:val="00CD7033"/>
  </w:style>
  <w:style w:type="paragraph" w:customStyle="1" w:styleId="AB9B216FD0F548C0A194596BD6CA7130">
    <w:name w:val="AB9B216FD0F548C0A194596BD6CA7130"/>
    <w:rsid w:val="00CD7033"/>
  </w:style>
  <w:style w:type="paragraph" w:customStyle="1" w:styleId="EBDE1A9A2B564EF4ABEF87976B02DF6F">
    <w:name w:val="EBDE1A9A2B564EF4ABEF87976B02DF6F"/>
    <w:rsid w:val="00CD7033"/>
  </w:style>
  <w:style w:type="paragraph" w:customStyle="1" w:styleId="92D89F1E4813498CA812FCADF7CEE49D">
    <w:name w:val="92D89F1E4813498CA812FCADF7CEE49D"/>
    <w:rsid w:val="00CD7033"/>
  </w:style>
  <w:style w:type="paragraph" w:customStyle="1" w:styleId="5B25E30FE2B94DE49A13CC5A800FC439">
    <w:name w:val="5B25E30FE2B94DE49A13CC5A800FC439"/>
    <w:rsid w:val="00CD7033"/>
  </w:style>
  <w:style w:type="paragraph" w:customStyle="1" w:styleId="C334CDB75C864DE48CC308FE1008BAD0">
    <w:name w:val="C334CDB75C864DE48CC308FE1008BAD0"/>
    <w:rsid w:val="00CD7033"/>
  </w:style>
  <w:style w:type="paragraph" w:customStyle="1" w:styleId="EF1278A2204641DC8CC69714E70ABC0B">
    <w:name w:val="EF1278A2204641DC8CC69714E70ABC0B"/>
    <w:rsid w:val="00CD7033"/>
  </w:style>
  <w:style w:type="paragraph" w:customStyle="1" w:styleId="940C27BB663E43C5BB34F1726CA9915C">
    <w:name w:val="940C27BB663E43C5BB34F1726CA9915C"/>
    <w:rsid w:val="00CD7033"/>
  </w:style>
  <w:style w:type="paragraph" w:customStyle="1" w:styleId="D924318845F443319F23D54D97A616F0">
    <w:name w:val="D924318845F443319F23D54D97A616F0"/>
    <w:rsid w:val="00CD7033"/>
  </w:style>
  <w:style w:type="paragraph" w:customStyle="1" w:styleId="63452D434ECE469198748BD1EA1FB059">
    <w:name w:val="63452D434ECE469198748BD1EA1FB059"/>
    <w:rsid w:val="00CD7033"/>
  </w:style>
  <w:style w:type="paragraph" w:customStyle="1" w:styleId="3528C1FB4B2F49DB9C6CBBD3B6329FA5">
    <w:name w:val="3528C1FB4B2F49DB9C6CBBD3B6329FA5"/>
    <w:rsid w:val="00CD7033"/>
  </w:style>
  <w:style w:type="paragraph" w:customStyle="1" w:styleId="C5A913D6FA294B29A1F9947BC60164E1">
    <w:name w:val="C5A913D6FA294B29A1F9947BC60164E1"/>
    <w:rsid w:val="00CD7033"/>
  </w:style>
  <w:style w:type="paragraph" w:customStyle="1" w:styleId="4BCBCBC5E48A473FA39F2E0519D00CA8">
    <w:name w:val="4BCBCBC5E48A473FA39F2E0519D00CA8"/>
    <w:rsid w:val="00CD7033"/>
  </w:style>
  <w:style w:type="paragraph" w:customStyle="1" w:styleId="35D0F7A0971F44BB9B9C0E76C20558AA">
    <w:name w:val="35D0F7A0971F44BB9B9C0E76C20558AA"/>
    <w:rsid w:val="00CD7033"/>
  </w:style>
  <w:style w:type="paragraph" w:customStyle="1" w:styleId="A5D600FA04924E46BC0E7012ECD09635">
    <w:name w:val="A5D600FA04924E46BC0E7012ECD09635"/>
    <w:rsid w:val="00CD7033"/>
  </w:style>
  <w:style w:type="paragraph" w:customStyle="1" w:styleId="F8E5E852C5664D2592A4E23689D2E604">
    <w:name w:val="F8E5E852C5664D2592A4E23689D2E604"/>
    <w:rsid w:val="00CD7033"/>
  </w:style>
  <w:style w:type="paragraph" w:customStyle="1" w:styleId="70F5CD407E1746B99735184178357DEF">
    <w:name w:val="70F5CD407E1746B99735184178357DEF"/>
    <w:rsid w:val="00CD7033"/>
  </w:style>
  <w:style w:type="paragraph" w:customStyle="1" w:styleId="493A39BC8CAF4FC38704B46190DA8405">
    <w:name w:val="493A39BC8CAF4FC38704B46190DA8405"/>
    <w:rsid w:val="00CD7033"/>
  </w:style>
  <w:style w:type="paragraph" w:customStyle="1" w:styleId="BB27543707AE47CD93139E0619958D53">
    <w:name w:val="BB27543707AE47CD93139E0619958D53"/>
    <w:rsid w:val="00CD7033"/>
  </w:style>
  <w:style w:type="paragraph" w:customStyle="1" w:styleId="1C66045A8FB24BF0A3BC90B1B39A0713">
    <w:name w:val="1C66045A8FB24BF0A3BC90B1B39A0713"/>
    <w:rsid w:val="00CD7033"/>
  </w:style>
  <w:style w:type="paragraph" w:customStyle="1" w:styleId="E482B85617F54497913941D50DD76014">
    <w:name w:val="E482B85617F54497913941D50DD76014"/>
    <w:rsid w:val="00CD7033"/>
  </w:style>
  <w:style w:type="paragraph" w:customStyle="1" w:styleId="77307D1D4F2249158D402F8525D654C8">
    <w:name w:val="77307D1D4F2249158D402F8525D654C8"/>
    <w:rsid w:val="00CD7033"/>
  </w:style>
  <w:style w:type="paragraph" w:customStyle="1" w:styleId="B5321A37BD0241229160A22B142BB412">
    <w:name w:val="B5321A37BD0241229160A22B142BB412"/>
    <w:rsid w:val="005D5CF9"/>
  </w:style>
  <w:style w:type="paragraph" w:customStyle="1" w:styleId="D5C8CD3430F8496D8025A8D611307435">
    <w:name w:val="D5C8CD3430F8496D8025A8D611307435"/>
    <w:rsid w:val="005D5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E910-3D89-4A17-B31D-06B6D8A2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20071</Words>
  <Characters>110391</Characters>
  <Application>Microsoft Office Word</Application>
  <DocSecurity>0</DocSecurity>
  <Lines>919</Lines>
  <Paragraphs>260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3</cp:revision>
  <cp:lastPrinted>2023-01-19T12:39:00Z</cp:lastPrinted>
  <dcterms:created xsi:type="dcterms:W3CDTF">2023-01-31T12:25:00Z</dcterms:created>
  <dcterms:modified xsi:type="dcterms:W3CDTF">2023-01-31T12:26:00Z</dcterms:modified>
</cp:coreProperties>
</file>